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FCE" w:rsidRPr="004D0FFF" w:rsidRDefault="00212FCE" w:rsidP="00212FCE">
      <w:pPr>
        <w:pStyle w:val="3"/>
        <w:spacing w:before="0" w:after="0"/>
        <w:jc w:val="center"/>
        <w:rPr>
          <w:rFonts w:ascii="Times New Roman" w:hAnsi="Times New Roman"/>
          <w:bCs w:val="0"/>
          <w:sz w:val="28"/>
          <w:szCs w:val="28"/>
          <w:lang w:val="kk-KZ"/>
        </w:rPr>
      </w:pPr>
      <w:r w:rsidRPr="004D0FFF">
        <w:rPr>
          <w:rFonts w:ascii="Times New Roman" w:hAnsi="Times New Roman"/>
          <w:bCs w:val="0"/>
          <w:sz w:val="28"/>
          <w:szCs w:val="28"/>
          <w:lang w:val="kk-KZ"/>
        </w:rPr>
        <w:t>Қазақстан Республикасы Қаржы министрлігі</w:t>
      </w:r>
      <w:r>
        <w:rPr>
          <w:rFonts w:ascii="Times New Roman" w:hAnsi="Times New Roman"/>
          <w:bCs w:val="0"/>
          <w:sz w:val="28"/>
          <w:szCs w:val="28"/>
          <w:lang w:val="kk-KZ"/>
        </w:rPr>
        <w:t>нің</w:t>
      </w:r>
      <w:r w:rsidRPr="004D0FFF">
        <w:rPr>
          <w:rFonts w:ascii="Times New Roman" w:hAnsi="Times New Roman"/>
          <w:bCs w:val="0"/>
          <w:sz w:val="28"/>
          <w:szCs w:val="28"/>
          <w:lang w:val="kk-KZ"/>
        </w:rPr>
        <w:t xml:space="preserve"> Мемлекеттік кірістер комитеті </w:t>
      </w:r>
      <w:r>
        <w:rPr>
          <w:rFonts w:ascii="Times New Roman" w:hAnsi="Times New Roman"/>
          <w:bCs w:val="0"/>
          <w:sz w:val="28"/>
          <w:szCs w:val="28"/>
          <w:lang w:val="kk-KZ"/>
        </w:rPr>
        <w:t xml:space="preserve">Түркістан облысы бойынша Мемлекеттік кірістер </w:t>
      </w:r>
      <w:r w:rsidRPr="004D0FFF">
        <w:rPr>
          <w:rFonts w:ascii="Times New Roman" w:hAnsi="Times New Roman"/>
          <w:bCs w:val="0"/>
          <w:sz w:val="28"/>
          <w:szCs w:val="28"/>
          <w:lang w:val="kk-KZ"/>
        </w:rPr>
        <w:t xml:space="preserve">департаментінің </w:t>
      </w:r>
      <w:r>
        <w:rPr>
          <w:rFonts w:ascii="Times New Roman" w:hAnsi="Times New Roman"/>
          <w:bCs w:val="0"/>
          <w:sz w:val="28"/>
          <w:szCs w:val="28"/>
          <w:lang w:val="kk-KZ"/>
        </w:rPr>
        <w:t>Кентау қаласы бойынша</w:t>
      </w:r>
    </w:p>
    <w:p w:rsidR="00212FCE" w:rsidRPr="00212FCE" w:rsidRDefault="00212FCE" w:rsidP="00212FCE">
      <w:pPr>
        <w:pStyle w:val="3"/>
        <w:spacing w:before="0" w:after="0"/>
        <w:jc w:val="center"/>
        <w:rPr>
          <w:rFonts w:ascii="Times New Roman" w:hAnsi="Times New Roman"/>
          <w:bCs w:val="0"/>
          <w:sz w:val="32"/>
          <w:szCs w:val="32"/>
          <w:lang w:val="kk-KZ"/>
        </w:rPr>
      </w:pPr>
      <w:r w:rsidRPr="004D0FFF">
        <w:rPr>
          <w:rFonts w:ascii="Times New Roman" w:hAnsi="Times New Roman"/>
          <w:bCs w:val="0"/>
          <w:sz w:val="28"/>
          <w:szCs w:val="28"/>
          <w:lang w:val="kk-KZ"/>
        </w:rPr>
        <w:t>Мемлекеттік кірістер басқармасының бос мемлекеттік әкімшілік лауазым</w:t>
      </w:r>
      <w:r>
        <w:rPr>
          <w:rFonts w:ascii="Times New Roman" w:hAnsi="Times New Roman"/>
          <w:bCs w:val="0"/>
          <w:sz w:val="28"/>
          <w:szCs w:val="28"/>
          <w:lang w:val="kk-KZ"/>
        </w:rPr>
        <w:t>ына</w:t>
      </w:r>
      <w:r w:rsidRPr="004D0FFF">
        <w:rPr>
          <w:rFonts w:ascii="Times New Roman" w:hAnsi="Times New Roman"/>
          <w:bCs w:val="0"/>
          <w:sz w:val="28"/>
          <w:szCs w:val="28"/>
          <w:lang w:val="kk-KZ"/>
        </w:rPr>
        <w:t xml:space="preserve"> орналасу үшін</w:t>
      </w:r>
      <w:r>
        <w:rPr>
          <w:rFonts w:ascii="Times New Roman" w:hAnsi="Times New Roman"/>
          <w:bCs w:val="0"/>
          <w:sz w:val="28"/>
          <w:szCs w:val="28"/>
          <w:lang w:val="kk-KZ"/>
        </w:rPr>
        <w:t xml:space="preserve"> </w:t>
      </w:r>
      <w:r w:rsidRPr="004D0FFF">
        <w:rPr>
          <w:rFonts w:ascii="Times New Roman" w:hAnsi="Times New Roman"/>
          <w:bCs w:val="0"/>
          <w:sz w:val="28"/>
          <w:szCs w:val="28"/>
          <w:lang w:val="kk-KZ"/>
        </w:rPr>
        <w:t xml:space="preserve"> </w:t>
      </w:r>
      <w:r w:rsidR="001A44DB">
        <w:rPr>
          <w:rFonts w:ascii="Times New Roman" w:hAnsi="Times New Roman"/>
          <w:bCs w:val="0"/>
          <w:sz w:val="28"/>
          <w:szCs w:val="28"/>
          <w:lang w:val="kk-KZ"/>
        </w:rPr>
        <w:t>жалпы</w:t>
      </w:r>
      <w:r w:rsidR="00F1359A">
        <w:rPr>
          <w:rFonts w:ascii="Times New Roman" w:hAnsi="Times New Roman"/>
          <w:bCs w:val="0"/>
          <w:sz w:val="28"/>
          <w:szCs w:val="28"/>
          <w:lang w:val="kk-KZ"/>
        </w:rPr>
        <w:t xml:space="preserve">  </w:t>
      </w:r>
      <w:r w:rsidRPr="0005505A">
        <w:rPr>
          <w:rFonts w:ascii="Times New Roman" w:hAnsi="Times New Roman"/>
          <w:bCs w:val="0"/>
          <w:sz w:val="28"/>
          <w:szCs w:val="28"/>
          <w:lang w:val="kk-KZ"/>
        </w:rPr>
        <w:t>конкурс</w:t>
      </w:r>
      <w:r w:rsidR="00761589">
        <w:rPr>
          <w:rFonts w:ascii="Times New Roman" w:hAnsi="Times New Roman"/>
          <w:bCs w:val="0"/>
          <w:sz w:val="28"/>
          <w:szCs w:val="28"/>
          <w:lang w:val="kk-KZ"/>
        </w:rPr>
        <w:t xml:space="preserve"> жариялайды</w:t>
      </w:r>
    </w:p>
    <w:p w:rsidR="00212FCE" w:rsidRPr="00212FCE" w:rsidRDefault="00212FCE" w:rsidP="00212FCE">
      <w:pPr>
        <w:rPr>
          <w:i w:val="0"/>
          <w:sz w:val="32"/>
          <w:szCs w:val="32"/>
          <w:lang w:val="kk-KZ"/>
        </w:rPr>
      </w:pPr>
    </w:p>
    <w:p w:rsidR="00195171" w:rsidRDefault="00212FCE" w:rsidP="00CB0AAB">
      <w:pPr>
        <w:widowControl/>
        <w:tabs>
          <w:tab w:val="left" w:pos="-1405"/>
          <w:tab w:val="left" w:pos="142"/>
          <w:tab w:val="left" w:pos="9554"/>
          <w:tab w:val="left" w:pos="9923"/>
        </w:tabs>
        <w:snapToGrid/>
        <w:ind w:left="-1405" w:right="36"/>
        <w:jc w:val="both"/>
        <w:outlineLvl w:val="0"/>
        <w:rPr>
          <w:color w:val="000000"/>
          <w:lang w:val="kk-KZ"/>
        </w:rPr>
      </w:pPr>
      <w:r w:rsidRPr="003D0B16">
        <w:rPr>
          <w:i w:val="0"/>
          <w:iCs w:val="0"/>
          <w:kern w:val="2"/>
          <w:sz w:val="24"/>
          <w:szCs w:val="24"/>
          <w:lang w:val="kk-KZ"/>
        </w:rPr>
        <w:t xml:space="preserve">                 </w:t>
      </w:r>
      <w:r w:rsidR="00195171">
        <w:rPr>
          <w:i w:val="0"/>
          <w:iCs w:val="0"/>
          <w:kern w:val="2"/>
          <w:sz w:val="24"/>
          <w:szCs w:val="24"/>
          <w:lang w:val="kk-KZ"/>
        </w:rPr>
        <w:t xml:space="preserve">           </w:t>
      </w:r>
    </w:p>
    <w:p w:rsidR="00195171" w:rsidRDefault="0075589F" w:rsidP="00212FC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Pr>
          <w:i w:val="0"/>
          <w:iCs w:val="0"/>
          <w:kern w:val="2"/>
          <w:sz w:val="24"/>
          <w:szCs w:val="24"/>
          <w:lang w:val="kk-KZ"/>
        </w:rPr>
        <w:t xml:space="preserve"> </w:t>
      </w:r>
    </w:p>
    <w:p w:rsidR="00212FCE" w:rsidRDefault="00195171" w:rsidP="00212FCE">
      <w:pPr>
        <w:widowControl/>
        <w:tabs>
          <w:tab w:val="left" w:pos="-1405"/>
          <w:tab w:val="left" w:pos="142"/>
          <w:tab w:val="left" w:pos="9554"/>
          <w:tab w:val="left" w:pos="9923"/>
        </w:tabs>
        <w:snapToGrid/>
        <w:ind w:left="-1405" w:right="36"/>
        <w:jc w:val="both"/>
        <w:outlineLvl w:val="0"/>
        <w:rPr>
          <w:i w:val="0"/>
          <w:iCs w:val="0"/>
          <w:kern w:val="2"/>
          <w:lang w:val="kk-KZ"/>
        </w:rPr>
      </w:pPr>
      <w:r>
        <w:rPr>
          <w:i w:val="0"/>
          <w:iCs w:val="0"/>
          <w:kern w:val="2"/>
          <w:sz w:val="24"/>
          <w:szCs w:val="24"/>
          <w:lang w:val="kk-KZ"/>
        </w:rPr>
        <w:tab/>
      </w:r>
      <w:r w:rsidR="00212FCE" w:rsidRPr="00635BF0">
        <w:rPr>
          <w:i w:val="0"/>
          <w:iCs w:val="0"/>
          <w:kern w:val="2"/>
          <w:lang w:val="kk-KZ"/>
        </w:rPr>
        <w:t>Барлық конкурсқа қатысушыларға қойылатын жалпы біліктілік</w:t>
      </w:r>
    </w:p>
    <w:p w:rsidR="00212FCE" w:rsidRPr="00635BF0" w:rsidRDefault="00212FCE" w:rsidP="00212FCE">
      <w:pPr>
        <w:widowControl/>
        <w:tabs>
          <w:tab w:val="left" w:pos="-1405"/>
          <w:tab w:val="left" w:pos="142"/>
          <w:tab w:val="left" w:pos="9554"/>
          <w:tab w:val="left" w:pos="9923"/>
        </w:tabs>
        <w:snapToGrid/>
        <w:ind w:left="-1405" w:right="36"/>
        <w:jc w:val="both"/>
        <w:outlineLvl w:val="0"/>
        <w:rPr>
          <w:i w:val="0"/>
          <w:iCs w:val="0"/>
          <w:kern w:val="2"/>
          <w:lang w:val="kk-KZ"/>
        </w:rPr>
      </w:pPr>
      <w:r>
        <w:rPr>
          <w:i w:val="0"/>
          <w:iCs w:val="0"/>
          <w:kern w:val="2"/>
          <w:lang w:val="kk-KZ"/>
        </w:rPr>
        <w:t xml:space="preserve">              </w:t>
      </w:r>
      <w:r w:rsidRPr="00635BF0">
        <w:rPr>
          <w:i w:val="0"/>
          <w:iCs w:val="0"/>
          <w:kern w:val="2"/>
          <w:lang w:val="kk-KZ"/>
        </w:rPr>
        <w:t xml:space="preserve"> талаптар:</w:t>
      </w:r>
    </w:p>
    <w:p w:rsidR="002E4F9E" w:rsidRDefault="002E4F9E" w:rsidP="002E4F9E">
      <w:pPr>
        <w:tabs>
          <w:tab w:val="left" w:pos="142"/>
          <w:tab w:val="left" w:pos="9554"/>
          <w:tab w:val="left" w:pos="9923"/>
        </w:tabs>
        <w:ind w:left="-284" w:right="178"/>
        <w:jc w:val="both"/>
        <w:outlineLvl w:val="0"/>
        <w:rPr>
          <w:b w:val="0"/>
          <w:i w:val="0"/>
          <w:lang w:val="kk-KZ"/>
        </w:rPr>
      </w:pPr>
      <w:r>
        <w:rPr>
          <w:i w:val="0"/>
          <w:iCs w:val="0"/>
          <w:lang w:val="kk-KZ"/>
        </w:rPr>
        <w:t xml:space="preserve">С-R-5 санаты үшін: </w:t>
      </w:r>
      <w:r>
        <w:rPr>
          <w:b w:val="0"/>
          <w:i w:val="0"/>
          <w:iCs w:val="0"/>
          <w:lang w:val="kk-KZ"/>
        </w:rPr>
        <w:t>Ж</w:t>
      </w:r>
      <w:r>
        <w:rPr>
          <w:b w:val="0"/>
          <w:i w:val="0"/>
          <w:color w:val="000000"/>
          <w:lang w:val="kk-KZ"/>
        </w:rPr>
        <w:t>оғары немесе жоғары оқу орнынан кейінгі білім немесе орта білімнен кейінгі немесе техникалық және кәсіптік білім</w:t>
      </w:r>
      <w:r>
        <w:rPr>
          <w:b w:val="0"/>
          <w:i w:val="0"/>
          <w:lang w:val="kk-KZ"/>
        </w:rPr>
        <w:t>.</w:t>
      </w:r>
    </w:p>
    <w:p w:rsidR="002E4F9E" w:rsidRDefault="002E4F9E" w:rsidP="002E4F9E">
      <w:pPr>
        <w:widowControl/>
        <w:tabs>
          <w:tab w:val="left" w:pos="0"/>
          <w:tab w:val="left" w:pos="142"/>
          <w:tab w:val="left" w:pos="9554"/>
          <w:tab w:val="left" w:pos="9923"/>
        </w:tabs>
        <w:snapToGrid/>
        <w:ind w:left="-284" w:right="178"/>
        <w:jc w:val="both"/>
        <w:outlineLvl w:val="0"/>
        <w:rPr>
          <w:b w:val="0"/>
          <w:i w:val="0"/>
          <w:lang w:val="kk-KZ"/>
        </w:rPr>
      </w:pPr>
      <w:r>
        <w:rPr>
          <w:b w:val="0"/>
          <w:i w:val="0"/>
          <w:lang w:val="kk-KZ"/>
        </w:rPr>
        <w:tab/>
        <w:t xml:space="preserve">мынадай құзыреттердің бар болуы: стресске орнықтылық, бастамашылдық, жауапкершілік, қызметті тұтынушыға және оны хабарландыруға бағдарлану, адалдық, өздігінен даму, жеделділік, ынтымақтастық және әрекеттестік, қызметті басқару;    </w:t>
      </w:r>
    </w:p>
    <w:p w:rsidR="002E4F9E" w:rsidRDefault="002E4F9E" w:rsidP="002E4F9E">
      <w:pPr>
        <w:widowControl/>
        <w:tabs>
          <w:tab w:val="left" w:pos="0"/>
          <w:tab w:val="left" w:pos="142"/>
          <w:tab w:val="left" w:pos="9554"/>
          <w:tab w:val="left" w:pos="9923"/>
        </w:tabs>
        <w:snapToGrid/>
        <w:ind w:left="-284" w:right="178"/>
        <w:jc w:val="both"/>
        <w:outlineLvl w:val="0"/>
        <w:rPr>
          <w:b w:val="0"/>
          <w:i w:val="0"/>
          <w:lang w:val="kk-KZ"/>
        </w:rPr>
      </w:pPr>
      <w:r>
        <w:rPr>
          <w:b w:val="0"/>
          <w:i w:val="0"/>
          <w:color w:val="000000"/>
          <w:lang w:val="kk-KZ"/>
        </w:rPr>
        <w:tab/>
        <w:t>жұмыс тәжірибесі талап етілмейді.</w:t>
      </w:r>
      <w:r>
        <w:rPr>
          <w:color w:val="000000"/>
          <w:lang w:val="kk-KZ"/>
        </w:rPr>
        <w:t xml:space="preserve">     </w:t>
      </w:r>
    </w:p>
    <w:p w:rsidR="002E4F9E" w:rsidRDefault="002E4F9E" w:rsidP="002E4F9E">
      <w:pPr>
        <w:widowControl/>
        <w:tabs>
          <w:tab w:val="left" w:pos="0"/>
          <w:tab w:val="left" w:pos="142"/>
          <w:tab w:val="left" w:pos="9554"/>
          <w:tab w:val="left" w:pos="9923"/>
        </w:tabs>
        <w:snapToGrid/>
        <w:ind w:left="-284" w:right="178"/>
        <w:jc w:val="both"/>
        <w:outlineLvl w:val="0"/>
        <w:rPr>
          <w:b w:val="0"/>
          <w:i w:val="0"/>
          <w:lang w:val="kk-KZ"/>
        </w:rPr>
      </w:pPr>
    </w:p>
    <w:p w:rsidR="002E4F9E" w:rsidRPr="000523FC" w:rsidRDefault="00947962" w:rsidP="002E4F9E">
      <w:pPr>
        <w:widowControl/>
        <w:tabs>
          <w:tab w:val="left" w:pos="-1405"/>
          <w:tab w:val="left" w:pos="9554"/>
          <w:tab w:val="left" w:pos="9639"/>
        </w:tabs>
        <w:snapToGrid/>
        <w:ind w:left="-1405" w:right="141"/>
        <w:outlineLvl w:val="0"/>
        <w:rPr>
          <w:i w:val="0"/>
          <w:iCs w:val="0"/>
          <w:lang w:val="kk-KZ"/>
        </w:rPr>
      </w:pPr>
      <w:r>
        <w:rPr>
          <w:i w:val="0"/>
          <w:iCs w:val="0"/>
          <w:lang w:val="kk-KZ"/>
        </w:rPr>
        <w:t xml:space="preserve">                  </w:t>
      </w:r>
      <w:r w:rsidR="002E4F9E" w:rsidRPr="00E8612C">
        <w:rPr>
          <w:i w:val="0"/>
          <w:iCs w:val="0"/>
          <w:lang w:val="kk-KZ"/>
        </w:rPr>
        <w:t>Мемлекеттік әкімшілік қызметшілердің лауазымдық жалақысы</w:t>
      </w:r>
    </w:p>
    <w:p w:rsidR="0003504A" w:rsidRPr="000523FC" w:rsidRDefault="0003504A" w:rsidP="002E4F9E">
      <w:pPr>
        <w:widowControl/>
        <w:tabs>
          <w:tab w:val="left" w:pos="-1405"/>
          <w:tab w:val="left" w:pos="9554"/>
          <w:tab w:val="left" w:pos="9639"/>
        </w:tabs>
        <w:snapToGrid/>
        <w:ind w:left="-1405" w:right="141"/>
        <w:outlineLvl w:val="0"/>
        <w:rPr>
          <w:i w:val="0"/>
          <w:iCs w:val="0"/>
          <w:lang w:val="kk-KZ"/>
        </w:rPr>
      </w:pPr>
    </w:p>
    <w:tbl>
      <w:tblPr>
        <w:tblW w:w="93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695"/>
        <w:gridCol w:w="3119"/>
        <w:gridCol w:w="3546"/>
      </w:tblGrid>
      <w:tr w:rsidR="0003504A" w:rsidTr="00062D4C">
        <w:trPr>
          <w:cantSplit/>
          <w:trHeight w:val="20"/>
        </w:trPr>
        <w:tc>
          <w:tcPr>
            <w:tcW w:w="2695" w:type="dxa"/>
            <w:vMerge w:val="restart"/>
            <w:tcBorders>
              <w:top w:val="single" w:sz="4" w:space="0" w:color="auto"/>
              <w:left w:val="single" w:sz="4" w:space="0" w:color="auto"/>
              <w:bottom w:val="single" w:sz="4" w:space="0" w:color="auto"/>
              <w:right w:val="single" w:sz="4" w:space="0" w:color="auto"/>
            </w:tcBorders>
            <w:vAlign w:val="center"/>
            <w:hideMark/>
          </w:tcPr>
          <w:p w:rsidR="0003504A" w:rsidRDefault="0003504A" w:rsidP="004E3483">
            <w:pPr>
              <w:keepNext/>
              <w:keepLines/>
              <w:tabs>
                <w:tab w:val="left" w:pos="-1405"/>
                <w:tab w:val="left" w:pos="254"/>
                <w:tab w:val="left" w:pos="6663"/>
                <w:tab w:val="left" w:pos="10116"/>
              </w:tabs>
              <w:spacing w:after="200" w:line="276" w:lineRule="auto"/>
              <w:ind w:left="20" w:right="-60"/>
              <w:rPr>
                <w:lang w:val="kk-KZ" w:eastAsia="en-US"/>
              </w:rPr>
            </w:pPr>
            <w:r>
              <w:rPr>
                <w:b w:val="0"/>
                <w:lang w:val="kk-KZ"/>
              </w:rPr>
              <w:t xml:space="preserve">         Санат</w:t>
            </w:r>
          </w:p>
        </w:tc>
        <w:tc>
          <w:tcPr>
            <w:tcW w:w="6665" w:type="dxa"/>
            <w:gridSpan w:val="2"/>
            <w:tcBorders>
              <w:top w:val="single" w:sz="4" w:space="0" w:color="auto"/>
              <w:left w:val="single" w:sz="4" w:space="0" w:color="auto"/>
              <w:bottom w:val="single" w:sz="4" w:space="0" w:color="auto"/>
              <w:right w:val="single" w:sz="4" w:space="0" w:color="auto"/>
            </w:tcBorders>
            <w:vAlign w:val="center"/>
            <w:hideMark/>
          </w:tcPr>
          <w:p w:rsidR="0003504A" w:rsidRDefault="0003504A" w:rsidP="004E3483">
            <w:pPr>
              <w:keepNext/>
              <w:keepLines/>
              <w:tabs>
                <w:tab w:val="left" w:pos="-1405"/>
                <w:tab w:val="left" w:pos="132"/>
                <w:tab w:val="left" w:pos="6663"/>
                <w:tab w:val="left" w:pos="10116"/>
              </w:tabs>
              <w:spacing w:after="200" w:line="276" w:lineRule="auto"/>
              <w:ind w:right="266"/>
              <w:rPr>
                <w:lang w:val="kk-KZ" w:eastAsia="en-US"/>
              </w:rPr>
            </w:pPr>
            <w:r>
              <w:rPr>
                <w:b w:val="0"/>
                <w:lang w:val="kk-KZ"/>
              </w:rPr>
              <w:t xml:space="preserve">          Е</w:t>
            </w:r>
            <w:r>
              <w:rPr>
                <w:b w:val="0"/>
                <w:snapToGrid w:val="0"/>
                <w:lang w:val="kk-KZ"/>
              </w:rPr>
              <w:t>ңбек сіңірген жылдарына байланысты</w:t>
            </w:r>
          </w:p>
        </w:tc>
      </w:tr>
      <w:tr w:rsidR="0003504A" w:rsidTr="00062D4C">
        <w:trPr>
          <w:cantSplit/>
          <w:trHeight w:val="20"/>
        </w:trPr>
        <w:tc>
          <w:tcPr>
            <w:tcW w:w="2695" w:type="dxa"/>
            <w:vMerge/>
            <w:tcBorders>
              <w:top w:val="single" w:sz="4" w:space="0" w:color="auto"/>
              <w:left w:val="single" w:sz="4" w:space="0" w:color="auto"/>
              <w:bottom w:val="single" w:sz="4" w:space="0" w:color="auto"/>
              <w:right w:val="single" w:sz="4" w:space="0" w:color="auto"/>
            </w:tcBorders>
            <w:vAlign w:val="center"/>
            <w:hideMark/>
          </w:tcPr>
          <w:p w:rsidR="0003504A" w:rsidRDefault="0003504A" w:rsidP="004E3483">
            <w:pPr>
              <w:rPr>
                <w:lang w:val="kk-KZ"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03504A" w:rsidRDefault="0003504A" w:rsidP="004E3483">
            <w:pPr>
              <w:pStyle w:val="a8"/>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3546" w:type="dxa"/>
            <w:tcBorders>
              <w:top w:val="single" w:sz="4" w:space="0" w:color="auto"/>
              <w:left w:val="single" w:sz="4" w:space="0" w:color="auto"/>
              <w:bottom w:val="single" w:sz="4" w:space="0" w:color="auto"/>
              <w:right w:val="single" w:sz="4" w:space="0" w:color="auto"/>
            </w:tcBorders>
            <w:vAlign w:val="center"/>
            <w:hideMark/>
          </w:tcPr>
          <w:p w:rsidR="0003504A" w:rsidRDefault="0003504A" w:rsidP="004E3483">
            <w:pPr>
              <w:pStyle w:val="a8"/>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03504A" w:rsidTr="00062D4C">
        <w:trPr>
          <w:cantSplit/>
          <w:trHeight w:val="20"/>
        </w:trPr>
        <w:tc>
          <w:tcPr>
            <w:tcW w:w="2695" w:type="dxa"/>
            <w:tcBorders>
              <w:top w:val="single" w:sz="4" w:space="0" w:color="auto"/>
              <w:left w:val="single" w:sz="4" w:space="0" w:color="auto"/>
              <w:bottom w:val="single" w:sz="4" w:space="0" w:color="auto"/>
              <w:right w:val="single" w:sz="4" w:space="0" w:color="auto"/>
            </w:tcBorders>
            <w:hideMark/>
          </w:tcPr>
          <w:p w:rsidR="0003504A" w:rsidRDefault="0003504A" w:rsidP="0003504A">
            <w:pPr>
              <w:pStyle w:val="5"/>
              <w:spacing w:before="0" w:line="240" w:lineRule="auto"/>
              <w:jc w:val="center"/>
              <w:rPr>
                <w:rFonts w:ascii="Times New Roman" w:hAnsi="Times New Roman" w:cs="Times New Roman"/>
                <w:b/>
                <w:sz w:val="28"/>
                <w:szCs w:val="28"/>
                <w:lang w:val="kk-KZ"/>
              </w:rPr>
            </w:pPr>
            <w:r>
              <w:rPr>
                <w:rFonts w:ascii="Times New Roman" w:hAnsi="Times New Roman" w:cs="Times New Roman"/>
                <w:b/>
                <w:sz w:val="28"/>
                <w:szCs w:val="28"/>
              </w:rPr>
              <w:t>С-R-</w:t>
            </w:r>
            <w:r>
              <w:rPr>
                <w:rFonts w:ascii="Times New Roman" w:hAnsi="Times New Roman" w:cs="Times New Roman"/>
                <w:b/>
                <w:sz w:val="28"/>
                <w:szCs w:val="28"/>
                <w:lang w:val="en-US"/>
              </w:rPr>
              <w:t>5</w:t>
            </w:r>
            <w:r>
              <w:rPr>
                <w:rFonts w:ascii="Times New Roman" w:hAnsi="Times New Roman" w:cs="Times New Roman"/>
                <w:b/>
                <w:sz w:val="28"/>
                <w:szCs w:val="28"/>
                <w:lang w:val="kk-KZ"/>
              </w:rPr>
              <w:t xml:space="preserve"> блок</w:t>
            </w:r>
            <w:r>
              <w:rPr>
                <w:rFonts w:ascii="Times New Roman" w:hAnsi="Times New Roman" w:cs="Times New Roman"/>
                <w:b/>
                <w:sz w:val="28"/>
                <w:szCs w:val="28"/>
              </w:rPr>
              <w:t>-</w:t>
            </w:r>
            <w:r>
              <w:rPr>
                <w:rFonts w:ascii="Times New Roman" w:hAnsi="Times New Roman" w:cs="Times New Roman"/>
                <w:b/>
                <w:sz w:val="28"/>
                <w:szCs w:val="28"/>
                <w:lang w:val="kk-KZ"/>
              </w:rPr>
              <w:t xml:space="preserve"> В</w:t>
            </w:r>
          </w:p>
        </w:tc>
        <w:tc>
          <w:tcPr>
            <w:tcW w:w="3119" w:type="dxa"/>
            <w:tcBorders>
              <w:top w:val="single" w:sz="4" w:space="0" w:color="auto"/>
              <w:left w:val="single" w:sz="4" w:space="0" w:color="auto"/>
              <w:bottom w:val="single" w:sz="4" w:space="0" w:color="auto"/>
              <w:right w:val="single" w:sz="4" w:space="0" w:color="auto"/>
            </w:tcBorders>
            <w:hideMark/>
          </w:tcPr>
          <w:p w:rsidR="0003504A" w:rsidRPr="0003504A" w:rsidRDefault="0003504A" w:rsidP="004E3483">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pacing w:after="200"/>
              <w:rPr>
                <w:kern w:val="2"/>
                <w:lang w:val="en-US" w:eastAsia="en-US"/>
              </w:rPr>
            </w:pPr>
            <w:r>
              <w:rPr>
                <w:kern w:val="2"/>
                <w:lang w:val="en-US" w:eastAsia="en-US"/>
              </w:rPr>
              <w:t>138070</w:t>
            </w:r>
          </w:p>
        </w:tc>
        <w:tc>
          <w:tcPr>
            <w:tcW w:w="3546" w:type="dxa"/>
            <w:tcBorders>
              <w:top w:val="single" w:sz="4" w:space="0" w:color="auto"/>
              <w:left w:val="single" w:sz="4" w:space="0" w:color="auto"/>
              <w:bottom w:val="single" w:sz="4" w:space="0" w:color="auto"/>
              <w:right w:val="single" w:sz="4" w:space="0" w:color="auto"/>
            </w:tcBorders>
            <w:hideMark/>
          </w:tcPr>
          <w:p w:rsidR="0003504A" w:rsidRPr="0003504A" w:rsidRDefault="0003504A" w:rsidP="004E3483">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pacing w:after="200"/>
              <w:rPr>
                <w:kern w:val="2"/>
                <w:lang w:val="en-US" w:eastAsia="en-US"/>
              </w:rPr>
            </w:pPr>
            <w:r>
              <w:rPr>
                <w:kern w:val="2"/>
                <w:lang w:val="en-US" w:eastAsia="en-US"/>
              </w:rPr>
              <w:t>169432</w:t>
            </w:r>
          </w:p>
        </w:tc>
      </w:tr>
    </w:tbl>
    <w:p w:rsidR="0003504A" w:rsidRDefault="0003504A" w:rsidP="002E4F9E">
      <w:pPr>
        <w:widowControl/>
        <w:tabs>
          <w:tab w:val="left" w:pos="-1405"/>
          <w:tab w:val="left" w:pos="9554"/>
          <w:tab w:val="left" w:pos="9639"/>
        </w:tabs>
        <w:snapToGrid/>
        <w:ind w:left="-1405" w:right="141"/>
        <w:outlineLvl w:val="0"/>
        <w:rPr>
          <w:i w:val="0"/>
          <w:iCs w:val="0"/>
          <w:lang w:val="en-US"/>
        </w:rPr>
      </w:pPr>
    </w:p>
    <w:p w:rsidR="0003504A" w:rsidRDefault="0003504A" w:rsidP="002E4F9E">
      <w:pPr>
        <w:widowControl/>
        <w:tabs>
          <w:tab w:val="left" w:pos="-1405"/>
          <w:tab w:val="left" w:pos="9554"/>
          <w:tab w:val="left" w:pos="9639"/>
        </w:tabs>
        <w:snapToGrid/>
        <w:ind w:left="-1405" w:right="141"/>
        <w:outlineLvl w:val="0"/>
        <w:rPr>
          <w:i w:val="0"/>
          <w:iCs w:val="0"/>
          <w:lang w:val="en-US"/>
        </w:rPr>
      </w:pPr>
    </w:p>
    <w:p w:rsidR="00846D8F" w:rsidRPr="00846D8F" w:rsidRDefault="00846D8F" w:rsidP="002E4F9E">
      <w:pPr>
        <w:pStyle w:val="a7"/>
        <w:spacing w:after="0" w:line="240" w:lineRule="auto"/>
        <w:ind w:left="360"/>
        <w:jc w:val="both"/>
        <w:rPr>
          <w:highlight w:val="cyan"/>
          <w:lang w:val="kk-KZ"/>
        </w:rPr>
      </w:pPr>
    </w:p>
    <w:p w:rsidR="0031770F" w:rsidRPr="00801660" w:rsidRDefault="00846D8F" w:rsidP="00921EE7">
      <w:pPr>
        <w:pStyle w:val="a7"/>
        <w:ind w:left="360"/>
        <w:jc w:val="both"/>
        <w:rPr>
          <w:rFonts w:eastAsiaTheme="minorHAnsi"/>
          <w:u w:val="single"/>
          <w:lang w:val="kk-KZ"/>
        </w:rPr>
      </w:pPr>
      <w:r w:rsidRPr="00921EE7">
        <w:rPr>
          <w:rFonts w:ascii="Times New Roman" w:hAnsi="Times New Roman"/>
          <w:sz w:val="28"/>
          <w:szCs w:val="28"/>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1406FE">
        <w:rPr>
          <w:rFonts w:ascii="Times New Roman" w:hAnsi="Times New Roman"/>
          <w:sz w:val="28"/>
          <w:szCs w:val="28"/>
          <w:lang w:val="kk-KZ"/>
        </w:rPr>
        <w:t>34</w:t>
      </w:r>
      <w:r w:rsidRPr="00921EE7">
        <w:rPr>
          <w:rFonts w:ascii="Times New Roman" w:hAnsi="Times New Roman"/>
          <w:sz w:val="28"/>
          <w:szCs w:val="28"/>
          <w:lang w:val="kk-KZ"/>
        </w:rPr>
        <w:t>-</w:t>
      </w:r>
      <w:r w:rsidR="001406FE">
        <w:rPr>
          <w:rFonts w:ascii="Times New Roman" w:hAnsi="Times New Roman"/>
          <w:sz w:val="28"/>
          <w:szCs w:val="28"/>
          <w:lang w:val="kk-KZ"/>
        </w:rPr>
        <w:t>34</w:t>
      </w:r>
      <w:r w:rsidRPr="00921EE7">
        <w:rPr>
          <w:rFonts w:ascii="Times New Roman" w:hAnsi="Times New Roman"/>
          <w:sz w:val="28"/>
          <w:szCs w:val="28"/>
          <w:lang w:val="kk-KZ"/>
        </w:rPr>
        <w:t>, факс 3-</w:t>
      </w:r>
      <w:r w:rsidR="001406FE">
        <w:rPr>
          <w:rFonts w:ascii="Times New Roman" w:hAnsi="Times New Roman"/>
          <w:sz w:val="28"/>
          <w:szCs w:val="28"/>
          <w:lang w:val="kk-KZ"/>
        </w:rPr>
        <w:t>34</w:t>
      </w:r>
      <w:r w:rsidRPr="00921EE7">
        <w:rPr>
          <w:rFonts w:ascii="Times New Roman" w:hAnsi="Times New Roman"/>
          <w:sz w:val="28"/>
          <w:szCs w:val="28"/>
          <w:lang w:val="kk-KZ"/>
        </w:rPr>
        <w:t>-</w:t>
      </w:r>
      <w:r w:rsidR="001406FE">
        <w:rPr>
          <w:rFonts w:ascii="Times New Roman" w:hAnsi="Times New Roman"/>
          <w:sz w:val="28"/>
          <w:szCs w:val="28"/>
          <w:lang w:val="kk-KZ"/>
        </w:rPr>
        <w:t>34</w:t>
      </w:r>
      <w:r w:rsidRPr="00921EE7">
        <w:rPr>
          <w:rFonts w:ascii="Times New Roman" w:hAnsi="Times New Roman"/>
          <w:sz w:val="28"/>
          <w:szCs w:val="28"/>
          <w:lang w:val="kk-KZ"/>
        </w:rPr>
        <w:t>, электронды мекен-жайы</w:t>
      </w:r>
      <w:r w:rsidRPr="00846D8F">
        <w:rPr>
          <w:lang w:val="kk-KZ"/>
        </w:rPr>
        <w:t>:</w:t>
      </w:r>
      <w:r w:rsidR="00335CFD" w:rsidRPr="00801660">
        <w:rPr>
          <w:rFonts w:ascii="Times New Roman" w:hAnsi="Times New Roman"/>
          <w:sz w:val="28"/>
          <w:szCs w:val="28"/>
          <w:u w:val="single"/>
          <w:lang w:val="kk-KZ"/>
        </w:rPr>
        <w:t>kanc5818@kgd.gov.kz.</w:t>
      </w:r>
    </w:p>
    <w:p w:rsidR="00116FB7" w:rsidRPr="00617B8D" w:rsidRDefault="00764C88" w:rsidP="00617B8D">
      <w:pPr>
        <w:ind w:right="178"/>
        <w:jc w:val="both"/>
        <w:rPr>
          <w:i w:val="0"/>
          <w:lang w:val="kk-KZ"/>
        </w:rPr>
      </w:pPr>
      <w:r w:rsidRPr="00617B8D">
        <w:rPr>
          <w:i w:val="0"/>
          <w:lang w:val="kk-KZ"/>
        </w:rPr>
        <w:t>1.</w:t>
      </w:r>
      <w:r w:rsidR="00CB0AAB" w:rsidRPr="00617B8D">
        <w:rPr>
          <w:i w:val="0"/>
          <w:lang w:val="kk-KZ"/>
        </w:rPr>
        <w:t xml:space="preserve"> </w:t>
      </w:r>
      <w:r w:rsidR="00212FCE" w:rsidRPr="00617B8D">
        <w:rPr>
          <w:i w:val="0"/>
          <w:lang w:val="kk-KZ"/>
        </w:rPr>
        <w:t xml:space="preserve">Түркістан облысы бойынша Мемлекеттік кірістер департаментінің  Кентау қаласы бойынша Мемлекеттік кірістер басқармасының </w:t>
      </w:r>
      <w:r w:rsidR="00116FB7" w:rsidRPr="00617B8D">
        <w:rPr>
          <w:i w:val="0"/>
          <w:lang w:val="kk-KZ"/>
        </w:rPr>
        <w:t>«</w:t>
      </w:r>
      <w:r w:rsidR="00E707EF">
        <w:rPr>
          <w:i w:val="0"/>
          <w:lang w:val="kk-KZ"/>
        </w:rPr>
        <w:t>Ұ</w:t>
      </w:r>
      <w:r w:rsidR="00B35C20">
        <w:rPr>
          <w:i w:val="0"/>
          <w:lang w:val="kk-KZ"/>
        </w:rPr>
        <w:t>йымдастыру</w:t>
      </w:r>
      <w:r w:rsidR="001406FE">
        <w:rPr>
          <w:i w:val="0"/>
          <w:lang w:val="kk-KZ"/>
        </w:rPr>
        <w:t>-құқықтық жұмыс</w:t>
      </w:r>
      <w:r w:rsidR="00116FB7" w:rsidRPr="00617B8D">
        <w:rPr>
          <w:i w:val="0"/>
          <w:lang w:val="kk-KZ"/>
        </w:rPr>
        <w:t xml:space="preserve">» бөлімінің  </w:t>
      </w:r>
      <w:r w:rsidR="0077474E">
        <w:rPr>
          <w:i w:val="0"/>
          <w:lang w:val="kk-KZ"/>
        </w:rPr>
        <w:t xml:space="preserve">жетекші </w:t>
      </w:r>
      <w:r w:rsidR="00116FB7" w:rsidRPr="00617B8D">
        <w:rPr>
          <w:i w:val="0"/>
          <w:lang w:val="kk-KZ"/>
        </w:rPr>
        <w:t xml:space="preserve"> маманы, (С-R-</w:t>
      </w:r>
      <w:r w:rsidR="0077474E">
        <w:rPr>
          <w:i w:val="0"/>
          <w:lang w:val="kk-KZ"/>
        </w:rPr>
        <w:t>5</w:t>
      </w:r>
      <w:r w:rsidR="00B13E6B">
        <w:rPr>
          <w:i w:val="0"/>
          <w:lang w:val="kk-KZ"/>
        </w:rPr>
        <w:t xml:space="preserve"> санаты</w:t>
      </w:r>
      <w:r w:rsidR="00062D4C" w:rsidRPr="00062D4C">
        <w:rPr>
          <w:i w:val="0"/>
          <w:lang w:val="kk-KZ"/>
        </w:rPr>
        <w:t xml:space="preserve"> </w:t>
      </w:r>
      <w:r w:rsidR="00062D4C" w:rsidRPr="00062D4C">
        <w:rPr>
          <w:lang w:val="kk-KZ"/>
        </w:rPr>
        <w:t xml:space="preserve"> </w:t>
      </w:r>
      <w:r w:rsidR="00062D4C" w:rsidRPr="00062D4C">
        <w:rPr>
          <w:i w:val="0"/>
          <w:lang w:val="kk-KZ"/>
        </w:rPr>
        <w:t>В-блок</w:t>
      </w:r>
      <w:r w:rsidR="00B13E6B">
        <w:rPr>
          <w:i w:val="0"/>
          <w:lang w:val="kk-KZ"/>
        </w:rPr>
        <w:t xml:space="preserve">), </w:t>
      </w:r>
      <w:r w:rsidR="00B35C20">
        <w:rPr>
          <w:i w:val="0"/>
          <w:lang w:val="kk-KZ"/>
        </w:rPr>
        <w:t>1</w:t>
      </w:r>
      <w:r w:rsidR="00116FB7" w:rsidRPr="00617B8D">
        <w:rPr>
          <w:i w:val="0"/>
          <w:lang w:val="kk-KZ"/>
        </w:rPr>
        <w:t xml:space="preserve"> бірлік.</w:t>
      </w:r>
    </w:p>
    <w:p w:rsidR="00116FB7" w:rsidRPr="00FF2E54" w:rsidRDefault="00116FB7" w:rsidP="00FF2E54">
      <w:pPr>
        <w:pStyle w:val="10"/>
        <w:ind w:left="-426"/>
        <w:rPr>
          <w:rFonts w:ascii="Times New Roman" w:hAnsi="Times New Roman"/>
          <w:sz w:val="28"/>
          <w:szCs w:val="28"/>
          <w:lang w:val="kk-KZ"/>
        </w:rPr>
      </w:pPr>
      <w:r w:rsidRPr="00FF2E54">
        <w:rPr>
          <w:rFonts w:ascii="Times New Roman" w:hAnsi="Times New Roman"/>
          <w:b/>
          <w:sz w:val="28"/>
          <w:szCs w:val="28"/>
          <w:lang w:val="kk-KZ"/>
        </w:rPr>
        <w:t>Функционалды міндеттері:</w:t>
      </w:r>
      <w:r w:rsidRPr="000E6014">
        <w:rPr>
          <w:lang w:val="kk-KZ"/>
        </w:rPr>
        <w:t xml:space="preserve"> </w:t>
      </w:r>
      <w:r w:rsidR="00FF2E54" w:rsidRPr="00FF2E54">
        <w:rPr>
          <w:rFonts w:ascii="Times New Roman" w:hAnsi="Times New Roman"/>
          <w:color w:val="000000"/>
          <w:sz w:val="28"/>
          <w:szCs w:val="28"/>
          <w:lang w:val="kk-KZ"/>
        </w:rPr>
        <w:t>Өз жұмысында</w:t>
      </w:r>
      <w:r w:rsidR="00FF2E54" w:rsidRPr="00FF2E54">
        <w:rPr>
          <w:rFonts w:ascii="Times New Roman" w:hAnsi="Times New Roman"/>
          <w:color w:val="000000"/>
          <w:szCs w:val="24"/>
          <w:lang w:val="kk-KZ"/>
        </w:rPr>
        <w:t xml:space="preserve"> </w:t>
      </w:r>
      <w:r w:rsidR="00FF2E54" w:rsidRPr="00FF2E54">
        <w:rPr>
          <w:rFonts w:ascii="Times New Roman" w:hAnsi="Times New Roman"/>
          <w:sz w:val="28"/>
          <w:szCs w:val="28"/>
          <w:lang w:val="kk-KZ"/>
        </w:rPr>
        <w:t xml:space="preserve">ҚР «Мемлекеттік қызмет туралы» Заңын, ҚР «Сыбайлас жемқорлыққа қарсы іс-қимыл туралы» Заңын, ҚР  Еңбек Кодексін, ҚР Мемлекеттік қызметшілерінің Әдеп Кодексін, ҚР Салық Кодексі баптарының талаптарын қатаң сақтайды және орындайды. Салықтар мен  басқа да міндетті төлемдердің бюджетке толық түсуін, міндетті зейнетақы қорына </w:t>
      </w:r>
      <w:r w:rsidR="00FF2E54" w:rsidRPr="00FF2E54">
        <w:rPr>
          <w:rFonts w:ascii="Times New Roman" w:hAnsi="Times New Roman"/>
          <w:sz w:val="28"/>
          <w:szCs w:val="28"/>
          <w:lang w:val="kk-KZ"/>
        </w:rPr>
        <w:lastRenderedPageBreak/>
        <w:t>және әлеуметтік аударымдарды толық, дер кезінде  аударылуын, салық төлеушінің салық міндеттемелерін орындау барысында салық бақылауын жүзгізеді, салықтық қарызы бар салық төлеушілерге мерзімінде хабарлама жолдау, ҚР ӘҚБтК сәйкес хаттама толтыру және толтырылған хаттамалардың жауапкершілігін  қолданады; селекторлық жиналыстарды, хаттамалық және орталықтандырылған тапсырмаларды, бұйрықтарды мерзімінде орындайды; салық заңын жетілдіру мақсатында түрлі ұсыныстар енгізуге, кенес беруге, даулы мәселелердің шешімін табу жұмыстарын жүргізеді,мәжбүрлеп өндіру шараларын қолдануда зерттеу актілерін талапқа сай жүргізеді; заңсыз кәсіпкерлікпен айналысу фактілерін анықтайды, салық төлеушінің қолданыстағы заңдарға негізделген жалпы табысы мен шығынын анықтау мақсатында хронометраждық тексерулер, тіркелмеген жеке және заңды тұлғаларға рейдтік тексерулер және  зерттеу актілерін жүргізеді.</w:t>
      </w:r>
      <w:r w:rsidRPr="00FF2E54">
        <w:rPr>
          <w:rFonts w:ascii="Times New Roman" w:hAnsi="Times New Roman"/>
          <w:sz w:val="28"/>
          <w:szCs w:val="28"/>
          <w:lang w:val="kk-KZ"/>
        </w:rPr>
        <w:t xml:space="preserve"> Компьютерде жұмыс істей білу. Іскерлік деңгейде мемлекеттік және орыс тілдерін білу.</w:t>
      </w:r>
    </w:p>
    <w:p w:rsidR="00995F89" w:rsidRDefault="00995F89" w:rsidP="00116FB7">
      <w:pPr>
        <w:pStyle w:val="aa"/>
        <w:spacing w:before="0" w:after="0"/>
        <w:jc w:val="both"/>
        <w:rPr>
          <w:sz w:val="28"/>
          <w:szCs w:val="28"/>
          <w:lang w:val="kk-KZ"/>
        </w:rPr>
      </w:pPr>
    </w:p>
    <w:p w:rsidR="00116FB7" w:rsidRDefault="00116FB7" w:rsidP="00116FB7">
      <w:pPr>
        <w:pStyle w:val="aa"/>
        <w:spacing w:before="0" w:after="0"/>
        <w:jc w:val="both"/>
        <w:rPr>
          <w:sz w:val="28"/>
          <w:szCs w:val="28"/>
          <w:lang w:val="kk-KZ"/>
        </w:rPr>
      </w:pPr>
    </w:p>
    <w:p w:rsidR="009A4A08" w:rsidRDefault="009A4A08" w:rsidP="00116FB7">
      <w:pPr>
        <w:pStyle w:val="aa"/>
        <w:spacing w:before="0" w:after="0"/>
        <w:jc w:val="both"/>
        <w:rPr>
          <w:sz w:val="28"/>
          <w:szCs w:val="28"/>
          <w:lang w:val="kk-KZ"/>
        </w:rPr>
      </w:pPr>
      <w:r w:rsidRPr="008E7375">
        <w:rPr>
          <w:b/>
          <w:color w:val="000000"/>
          <w:sz w:val="28"/>
          <w:szCs w:val="28"/>
          <w:lang w:val="kk-KZ"/>
        </w:rPr>
        <w:t>Конкурсқа қатысушыға қой</w:t>
      </w:r>
      <w:r>
        <w:rPr>
          <w:b/>
          <w:color w:val="000000"/>
          <w:sz w:val="28"/>
          <w:szCs w:val="28"/>
          <w:lang w:val="kk-KZ"/>
        </w:rPr>
        <w:t>ы</w:t>
      </w:r>
      <w:r w:rsidRPr="008E7375">
        <w:rPr>
          <w:b/>
          <w:color w:val="000000"/>
          <w:sz w:val="28"/>
          <w:szCs w:val="28"/>
          <w:lang w:val="kk-KZ"/>
        </w:rPr>
        <w:t>латын талаптар:</w:t>
      </w:r>
      <w:r w:rsidRPr="005C1FFC">
        <w:rPr>
          <w:color w:val="000000"/>
          <w:sz w:val="28"/>
          <w:szCs w:val="28"/>
          <w:lang w:val="kk-KZ"/>
        </w:rPr>
        <w:t xml:space="preserve"> </w:t>
      </w:r>
      <w:r w:rsidRPr="005C1FFC">
        <w:rPr>
          <w:sz w:val="28"/>
          <w:szCs w:val="28"/>
          <w:lang w:val="kk-KZ"/>
        </w:rPr>
        <w:t>Ж</w:t>
      </w:r>
      <w:r w:rsidRPr="005C1FFC">
        <w:rPr>
          <w:color w:val="000000"/>
          <w:sz w:val="28"/>
          <w:szCs w:val="28"/>
          <w:lang w:val="kk-KZ"/>
        </w:rPr>
        <w:t>оғары немесе жоғары оқу орнынан кейінгі білім</w:t>
      </w:r>
      <w:r>
        <w:rPr>
          <w:color w:val="000000"/>
          <w:sz w:val="28"/>
          <w:szCs w:val="28"/>
          <w:lang w:val="kk-KZ"/>
        </w:rPr>
        <w:t>:</w:t>
      </w:r>
    </w:p>
    <w:p w:rsidR="008934AE" w:rsidRPr="008934AE" w:rsidRDefault="008934AE" w:rsidP="008934AE">
      <w:pPr>
        <w:pStyle w:val="HTML"/>
        <w:jc w:val="both"/>
        <w:rPr>
          <w:rFonts w:ascii="Times New Roman" w:hAnsi="Times New Roman" w:cs="Times New Roman"/>
          <w:sz w:val="28"/>
          <w:szCs w:val="28"/>
          <w:lang w:val="kk-KZ"/>
        </w:rPr>
      </w:pPr>
      <w:r w:rsidRPr="008934AE">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әлемдік экономика, мемлекеттік аудит, кеден ісі ), Құқық (құқық тану, халықаралық құқық,).</w:t>
      </w:r>
    </w:p>
    <w:p w:rsidR="008934AE" w:rsidRPr="008934AE" w:rsidRDefault="008934AE" w:rsidP="008934AE">
      <w:pPr>
        <w:pStyle w:val="HTML"/>
        <w:rPr>
          <w:rFonts w:ascii="Times New Roman" w:hAnsi="Times New Roman" w:cs="Times New Roman"/>
          <w:sz w:val="28"/>
          <w:szCs w:val="28"/>
          <w:lang w:val="kk-KZ"/>
        </w:rPr>
      </w:pPr>
      <w:r w:rsidRPr="008934AE">
        <w:rPr>
          <w:rFonts w:ascii="Times New Roman" w:hAnsi="Times New Roman" w:cs="Times New Roman"/>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9A4A08" w:rsidRPr="0013256A" w:rsidRDefault="009A4A08" w:rsidP="00027568">
      <w:pPr>
        <w:pStyle w:val="aa"/>
        <w:spacing w:before="0" w:after="0"/>
        <w:ind w:left="76"/>
        <w:jc w:val="both"/>
        <w:rPr>
          <w:rFonts w:ascii="KZ Times New Roman" w:hAnsi="KZ Times New Roman"/>
          <w:b/>
          <w:i/>
          <w:sz w:val="28"/>
          <w:szCs w:val="28"/>
          <w:lang w:val="kk-KZ"/>
        </w:rPr>
      </w:pPr>
    </w:p>
    <w:p w:rsidR="009A4A08" w:rsidRDefault="009A4A08" w:rsidP="00D516C2">
      <w:pPr>
        <w:pStyle w:val="aa"/>
        <w:spacing w:before="0" w:after="0"/>
        <w:jc w:val="both"/>
        <w:rPr>
          <w:sz w:val="28"/>
          <w:szCs w:val="28"/>
          <w:lang w:val="kk-KZ"/>
        </w:rPr>
      </w:pPr>
    </w:p>
    <w:p w:rsidR="00891970" w:rsidRPr="0091285A" w:rsidRDefault="00891970" w:rsidP="00891970">
      <w:pPr>
        <w:ind w:right="178"/>
        <w:jc w:val="both"/>
        <w:rPr>
          <w:i w:val="0"/>
          <w:lang w:val="kk-KZ"/>
        </w:rPr>
      </w:pPr>
      <w:r w:rsidRPr="000E6014">
        <w:rPr>
          <w:i w:val="0"/>
          <w:lang w:val="kk-KZ"/>
        </w:rPr>
        <w:t>Жалпы конкурсқа қатысу үшін қажетті құжаттар:</w:t>
      </w:r>
      <w:r w:rsidRPr="0091285A">
        <w:rPr>
          <w:i w:val="0"/>
          <w:lang w:val="kk-KZ"/>
        </w:rPr>
        <w:t xml:space="preserve"> </w:t>
      </w:r>
    </w:p>
    <w:p w:rsidR="00891970" w:rsidRPr="001220AE" w:rsidRDefault="00891970" w:rsidP="00891970">
      <w:pPr>
        <w:ind w:firstLine="709"/>
        <w:contextualSpacing/>
        <w:jc w:val="both"/>
        <w:outlineLvl w:val="2"/>
        <w:rPr>
          <w:b w:val="0"/>
          <w:bCs w:val="0"/>
          <w:i w:val="0"/>
          <w:lang w:val="kk-KZ"/>
        </w:rPr>
      </w:pPr>
      <w:r>
        <w:rPr>
          <w:lang w:val="kk-KZ"/>
        </w:rPr>
        <w:t xml:space="preserve"> </w:t>
      </w: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2) 3х4 үлгідегі түрлі түсті суретпен осы Қағидаларға 3-қосымшаға сәйкес нысанда толтырылған «Б» корпусының әкімшілік мемлекеттік лауазымына кандидаттың қызметтiк тiзiмі (бұдан әрі – Қызметтік тізім);</w:t>
      </w:r>
    </w:p>
    <w:p w:rsidR="00891970" w:rsidRPr="001220AE" w:rsidRDefault="00891970" w:rsidP="00891970">
      <w:pPr>
        <w:ind w:firstLine="709"/>
        <w:contextualSpacing/>
        <w:jc w:val="both"/>
        <w:outlineLvl w:val="2"/>
        <w:rPr>
          <w:b w:val="0"/>
          <w:bCs w:val="0"/>
          <w:i w:val="0"/>
          <w:lang w:val="kk-KZ"/>
        </w:rPr>
      </w:pPr>
      <w:r w:rsidRPr="001220AE">
        <w:rPr>
          <w:b w:val="0"/>
          <w:i w:val="0"/>
          <w:lang w:val="kk-KZ"/>
        </w:rPr>
        <w:t>3) бiлiмi туралы құжаттар мен олардың көшірмелерінің нотариалдық куәландырылған көшiрмелерi;</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көшiрмелерiне білім беру саласындағы уәкілетті орган берген аталған бiлiмi туралы құжаттарды нострификациялау немесе тану куәліктерінің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lastRenderedPageBreak/>
        <w:t>«Болашақ» халықаралық стипендиясын иеленушілерге берілген бiлiмi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Өзара тану және баламалылығы туралы халықаралық шарттардың қолдану аясына жататын бiлiмi туралы құжаттардың көшірмелеріне білім беру саласындағы уәкілетті орган берген аталған бiлiмi туралы құжаттарды тану туралы анықтаманың көшірмелері қоса беріледі.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Персоналды басқару қызметі (кадр қызметі) «Е-қызмет» интегралды ақпараттық жүйесі арқылы кандидаттың (осы Қағидалардың 79-тармағында көрсетілген адамдарды қоспағанда):</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78. Осы Қағидалардың 76-тармағының 2) және 3) тармақшаларында көрсетілген құжаттардың көшірмелерін ұсынуға рұқсат етіледі.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Бұл ретте, персоналды басқару қызметі (кадр қызметі) құжаттардың көшірмелерін түпнұсқалармен салыстырып тексереді.</w:t>
      </w:r>
    </w:p>
    <w:p w:rsidR="00891970" w:rsidRPr="001220AE" w:rsidRDefault="00891970" w:rsidP="00891970">
      <w:pPr>
        <w:ind w:firstLine="709"/>
        <w:contextualSpacing/>
        <w:jc w:val="both"/>
        <w:outlineLvl w:val="2"/>
        <w:rPr>
          <w:b w:val="0"/>
          <w:bCs w:val="0"/>
          <w:i w:val="0"/>
          <w:lang w:val="kk-KZ"/>
        </w:rPr>
      </w:pPr>
      <w:r w:rsidRPr="001220AE">
        <w:rPr>
          <w:b w:val="0"/>
          <w:i w:val="0"/>
          <w:lang w:val="kk-KZ"/>
        </w:rPr>
        <w:t xml:space="preserve"> Жалпы конкурсқа қатысу үшін мемлекеттік қызметші және Заңның 27-бабы 8-тармағы бірінші бөлігінде көрсетілген адам келесі құжаттарды тапсырады:</w:t>
      </w:r>
    </w:p>
    <w:p w:rsidR="00891970" w:rsidRPr="001220AE" w:rsidRDefault="00891970" w:rsidP="00891970">
      <w:pPr>
        <w:ind w:firstLine="709"/>
        <w:contextualSpacing/>
        <w:jc w:val="both"/>
        <w:outlineLvl w:val="2"/>
        <w:rPr>
          <w:b w:val="0"/>
          <w:bCs w:val="0"/>
          <w:i w:val="0"/>
          <w:lang w:val="kk-KZ"/>
        </w:rPr>
      </w:pPr>
      <w:r w:rsidRPr="001220AE">
        <w:rPr>
          <w:b w:val="0"/>
          <w:i w:val="0"/>
          <w:lang w:val="kk-KZ"/>
        </w:rPr>
        <w:t>1) Өтініш;</w:t>
      </w:r>
    </w:p>
    <w:p w:rsidR="00891970" w:rsidRPr="001220AE" w:rsidRDefault="00891970" w:rsidP="00891970">
      <w:pPr>
        <w:ind w:firstLine="709"/>
        <w:contextualSpacing/>
        <w:jc w:val="both"/>
        <w:outlineLvl w:val="2"/>
        <w:rPr>
          <w:b w:val="0"/>
          <w:bCs w:val="0"/>
          <w:i w:val="0"/>
          <w:lang w:val="kk-KZ"/>
        </w:rPr>
      </w:pPr>
      <w:r w:rsidRPr="001220AE">
        <w:rPr>
          <w:b w:val="0"/>
          <w:i w:val="0"/>
          <w:lang w:val="kk-KZ"/>
        </w:rPr>
        <w:t>2) тиісті персоналды басқару қызметімен құжат тапсырғанға дейін бір айдан аспайтын уақытта расталған қызметтік тізім.</w:t>
      </w:r>
    </w:p>
    <w:p w:rsidR="00891970" w:rsidRPr="00635BF0" w:rsidRDefault="00891970" w:rsidP="00891970">
      <w:pPr>
        <w:ind w:left="-284" w:right="178"/>
        <w:jc w:val="both"/>
        <w:rPr>
          <w:b w:val="0"/>
          <w:i w:val="0"/>
          <w:lang w:val="kk-KZ"/>
        </w:rPr>
      </w:pPr>
    </w:p>
    <w:p w:rsidR="00891970" w:rsidRPr="00635BF0" w:rsidRDefault="00891970" w:rsidP="00891970">
      <w:pPr>
        <w:ind w:left="-284" w:right="178"/>
        <w:jc w:val="both"/>
        <w:rPr>
          <w:b w:val="0"/>
          <w:i w:val="0"/>
          <w:lang w:val="kk-KZ"/>
        </w:rPr>
      </w:pPr>
      <w:r w:rsidRPr="00635BF0">
        <w:rPr>
          <w:i w:val="0"/>
          <w:lang w:val="kk-KZ"/>
        </w:rPr>
        <w:t xml:space="preserve">           Құжаттарды қабылдау мерзімі:</w:t>
      </w:r>
      <w:r w:rsidRPr="00635BF0">
        <w:rPr>
          <w:b w:val="0"/>
          <w:i w:val="0"/>
          <w:lang w:val="kk-KZ"/>
        </w:rPr>
        <w:t xml:space="preserve"> жалпы конкурс өткiзу туралы хабарландыру соңғы жарияланғаннан кейін келесі күнінен бастап </w:t>
      </w:r>
      <w:r w:rsidRPr="00635BF0">
        <w:rPr>
          <w:i w:val="0"/>
          <w:u w:val="single"/>
          <w:lang w:val="kk-KZ"/>
        </w:rPr>
        <w:t>7 жұмыс күні</w:t>
      </w:r>
      <w:r w:rsidRPr="00635BF0">
        <w:rPr>
          <w:b w:val="0"/>
          <w:i w:val="0"/>
          <w:lang w:val="kk-KZ"/>
        </w:rPr>
        <w:t xml:space="preserve">  ішінде тапсырылуы тиіс.</w:t>
      </w:r>
    </w:p>
    <w:p w:rsidR="00891970" w:rsidRPr="00635BF0" w:rsidRDefault="00891970" w:rsidP="00891970">
      <w:pPr>
        <w:tabs>
          <w:tab w:val="left" w:pos="851"/>
        </w:tabs>
        <w:ind w:left="-284"/>
        <w:jc w:val="both"/>
        <w:rPr>
          <w:b w:val="0"/>
          <w:i w:val="0"/>
          <w:lang w:val="kk-KZ"/>
        </w:rPr>
      </w:pPr>
      <w:r w:rsidRPr="00635BF0">
        <w:rPr>
          <w:b w:val="0"/>
          <w:i w:val="0"/>
          <w:lang w:val="kk-KZ"/>
        </w:rPr>
        <w:t xml:space="preserve">            Құжаттардың толық емес пакетін немесе дәйексіз мәліметтерді ұсыну конкурс комиссиясының оларды қараудан бас тартуы үшін негіз болып табылады.</w:t>
      </w:r>
    </w:p>
    <w:p w:rsidR="00891970" w:rsidRPr="00635BF0" w:rsidRDefault="00891970" w:rsidP="00891970">
      <w:pPr>
        <w:tabs>
          <w:tab w:val="left" w:pos="9923"/>
        </w:tabs>
        <w:ind w:left="-284"/>
        <w:jc w:val="both"/>
        <w:rPr>
          <w:b w:val="0"/>
          <w:bCs w:val="0"/>
          <w:i w:val="0"/>
          <w:iCs w:val="0"/>
          <w:lang w:val="kk-KZ"/>
        </w:rPr>
      </w:pPr>
      <w:r w:rsidRPr="00635BF0">
        <w:rPr>
          <w:b w:val="0"/>
          <w:i w:val="0"/>
          <w:lang w:val="kk-KZ"/>
        </w:rPr>
        <w:t xml:space="preserve">           Жалпы конкурсқа қатысуға ниет білдірген азаматтар конкурс өткізетін мемлекеттік органға құжаттарын қолма-қол тәртіпте, почта арқылы не электрондық почта мекенжайына электронды түрде не «Е-gov» электрондық Үкімет порталы арқылы құжаттарды қабылдау мерзімінде тапсырады. Құжаттар электронды түрде мемлекеттік органның электрондық почтасы не «Е-gov» электронды Үкімет порталы арқылы берілген жағдайда құжаттардың түпнұсқасы немесе нотариалдық куәландырылған көшірмелері әңгімелесу басталғанға дейін бір сағаттан кешіктірілмей беріледі. Оларды бермеген жағдайда тұлға конкурс комиссиясымен әңгімелесуден өтуге жіберілмейді.</w:t>
      </w:r>
    </w:p>
    <w:p w:rsidR="00891970" w:rsidRPr="00635BF0" w:rsidRDefault="00891970" w:rsidP="00891970">
      <w:pPr>
        <w:ind w:left="-284" w:right="178"/>
        <w:jc w:val="both"/>
        <w:rPr>
          <w:b w:val="0"/>
          <w:i w:val="0"/>
          <w:lang w:val="kk-KZ"/>
        </w:rPr>
      </w:pPr>
      <w:r w:rsidRPr="00635BF0">
        <w:rPr>
          <w:b w:val="0"/>
          <w:i w:val="0"/>
          <w:lang w:val="kk-KZ"/>
        </w:rPr>
        <w:t xml:space="preserve">         Жалпы конкурсқа қатысатын және әңгімелесуге жіберілген кандидаттар </w:t>
      </w:r>
      <w:r w:rsidRPr="00635BF0">
        <w:rPr>
          <w:b w:val="0"/>
          <w:i w:val="0"/>
          <w:lang w:val="kk-KZ"/>
        </w:rPr>
        <w:lastRenderedPageBreak/>
        <w:t xml:space="preserve">оны әңгімелесуге кандидаттарды жіберу туралы оларды хабардар еткен күннен бастап </w:t>
      </w:r>
      <w:r w:rsidRPr="00363544">
        <w:rPr>
          <w:b w:val="0"/>
          <w:i w:val="0"/>
          <w:lang w:val="kk-KZ"/>
        </w:rPr>
        <w:t>үш жұмыс күні</w:t>
      </w:r>
      <w:r w:rsidRPr="00635BF0">
        <w:rPr>
          <w:b w:val="0"/>
          <w:i w:val="0"/>
          <w:lang w:val="kk-KZ"/>
        </w:rPr>
        <w:t xml:space="preserve"> ішінде </w:t>
      </w:r>
      <w:r>
        <w:rPr>
          <w:b w:val="0"/>
          <w:i w:val="0"/>
          <w:lang w:val="kk-KZ"/>
        </w:rPr>
        <w:t>Кентау қаласы</w:t>
      </w:r>
      <w:r w:rsidRPr="00635BF0">
        <w:rPr>
          <w:b w:val="0"/>
          <w:i w:val="0"/>
          <w:lang w:val="kk-KZ"/>
        </w:rPr>
        <w:t>,</w:t>
      </w:r>
      <w:r>
        <w:rPr>
          <w:b w:val="0"/>
          <w:i w:val="0"/>
          <w:lang w:val="kk-KZ"/>
        </w:rPr>
        <w:t xml:space="preserve"> Логинова 40,</w:t>
      </w:r>
      <w:r w:rsidRPr="00635BF0">
        <w:rPr>
          <w:b w:val="0"/>
          <w:i w:val="0"/>
          <w:lang w:val="kk-KZ"/>
        </w:rPr>
        <w:t xml:space="preserve"> </w:t>
      </w:r>
      <w:r>
        <w:rPr>
          <w:b w:val="0"/>
          <w:i w:val="0"/>
          <w:lang w:val="kk-KZ"/>
        </w:rPr>
        <w:t>Кентау қаласы</w:t>
      </w:r>
      <w:r w:rsidRPr="00635BF0">
        <w:rPr>
          <w:b w:val="0"/>
          <w:i w:val="0"/>
          <w:lang w:val="kk-KZ"/>
        </w:rPr>
        <w:t xml:space="preserve"> бойынша Мемлекеттік кірістер басқармасының ғимаратында өтеді.</w:t>
      </w:r>
    </w:p>
    <w:p w:rsidR="00891970" w:rsidRPr="00635BF0" w:rsidRDefault="00891970" w:rsidP="00891970">
      <w:pPr>
        <w:ind w:left="-284" w:right="178"/>
        <w:jc w:val="both"/>
        <w:rPr>
          <w:b w:val="0"/>
          <w:bCs w:val="0"/>
          <w:i w:val="0"/>
          <w:iCs w:val="0"/>
          <w:lang w:val="kk-KZ"/>
        </w:rPr>
      </w:pPr>
    </w:p>
    <w:p w:rsidR="00891970" w:rsidRDefault="00891970" w:rsidP="00891970">
      <w:pPr>
        <w:ind w:left="-284" w:right="176"/>
        <w:jc w:val="both"/>
        <w:rPr>
          <w:bCs w:val="0"/>
          <w:i w:val="0"/>
          <w:iCs w:val="0"/>
          <w:lang w:val="kk-KZ"/>
        </w:rPr>
      </w:pPr>
    </w:p>
    <w:p w:rsidR="00891970" w:rsidRPr="001220AE" w:rsidRDefault="004A6257" w:rsidP="00891970">
      <w:pPr>
        <w:ind w:left="-284" w:right="176"/>
        <w:jc w:val="both"/>
        <w:rPr>
          <w:b w:val="0"/>
          <w:bCs w:val="0"/>
          <w:i w:val="0"/>
          <w:iCs w:val="0"/>
          <w:lang w:val="kk-KZ"/>
        </w:rPr>
      </w:pPr>
      <w:r>
        <w:rPr>
          <w:b w:val="0"/>
          <w:i w:val="0"/>
          <w:lang w:val="kk-KZ"/>
        </w:rPr>
        <w:tab/>
      </w:r>
      <w:r w:rsidR="00891970" w:rsidRPr="001220AE">
        <w:rPr>
          <w:b w:val="0"/>
          <w:i w:val="0"/>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891970" w:rsidRDefault="00891970" w:rsidP="00891970">
      <w:pPr>
        <w:ind w:hanging="567"/>
        <w:jc w:val="both"/>
        <w:rPr>
          <w:i w:val="0"/>
          <w:lang w:val="kk-KZ"/>
        </w:rPr>
      </w:pPr>
    </w:p>
    <w:p w:rsidR="00891970" w:rsidRPr="00142919" w:rsidRDefault="00891970" w:rsidP="00142919">
      <w:pPr>
        <w:ind w:hanging="567"/>
        <w:jc w:val="both"/>
        <w:rPr>
          <w:b w:val="0"/>
          <w:i w:val="0"/>
          <w:sz w:val="24"/>
          <w:szCs w:val="24"/>
          <w:lang w:val="kk-KZ"/>
        </w:rPr>
      </w:pPr>
      <w:r>
        <w:rPr>
          <w:i w:val="0"/>
          <w:lang w:val="kk-KZ"/>
        </w:rPr>
        <w:t xml:space="preserve">       </w:t>
      </w:r>
      <w:r w:rsidRPr="00363544">
        <w:rPr>
          <w:i w:val="0"/>
          <w:lang w:val="kk-KZ"/>
        </w:rPr>
        <w:t>Құжаттарды қабылдау</w:t>
      </w:r>
      <w:r w:rsidRPr="00B77616">
        <w:rPr>
          <w:i w:val="0"/>
          <w:sz w:val="24"/>
          <w:szCs w:val="24"/>
          <w:lang w:val="kk-KZ"/>
        </w:rPr>
        <w:t xml:space="preserve"> </w:t>
      </w:r>
      <w:r w:rsidRPr="00635BF0">
        <w:rPr>
          <w:b w:val="0"/>
          <w:i w:val="0"/>
          <w:lang w:val="kk-KZ"/>
        </w:rPr>
        <w:t>Қазақстан  Республикасы  Қаржы  министрлігі Мемлекеттік кірістер  комитеті Түркістан  облысы  бойынша Мемлекеттік кірістер  департаментінің  Кентау қаласы бойынша Мемлекеттік кірістер басқармасы, БСН 020840001515, 160401, Түркістан облысы,  Кентау қаласы, Логинов көшесі №40,  анықтама  телефоны 8(72536) 3-</w:t>
      </w:r>
      <w:r w:rsidR="000523FC">
        <w:rPr>
          <w:b w:val="0"/>
          <w:i w:val="0"/>
          <w:lang w:val="kk-KZ"/>
        </w:rPr>
        <w:t>34</w:t>
      </w:r>
      <w:r w:rsidRPr="00635BF0">
        <w:rPr>
          <w:b w:val="0"/>
          <w:i w:val="0"/>
          <w:lang w:val="kk-KZ"/>
        </w:rPr>
        <w:t>-</w:t>
      </w:r>
      <w:r w:rsidR="000523FC">
        <w:rPr>
          <w:b w:val="0"/>
          <w:i w:val="0"/>
          <w:lang w:val="kk-KZ"/>
        </w:rPr>
        <w:t>34</w:t>
      </w:r>
      <w:r w:rsidRPr="00635BF0">
        <w:rPr>
          <w:b w:val="0"/>
          <w:i w:val="0"/>
          <w:lang w:val="kk-KZ"/>
        </w:rPr>
        <w:t>,</w:t>
      </w:r>
      <w:r w:rsidR="00340CEB">
        <w:rPr>
          <w:b w:val="0"/>
          <w:i w:val="0"/>
          <w:lang w:val="kk-KZ"/>
        </w:rPr>
        <w:t xml:space="preserve"> </w:t>
      </w:r>
      <w:r w:rsidRPr="00635BF0">
        <w:rPr>
          <w:b w:val="0"/>
          <w:i w:val="0"/>
          <w:lang w:val="kk-KZ"/>
        </w:rPr>
        <w:t xml:space="preserve"> факс 3-</w:t>
      </w:r>
      <w:r w:rsidR="000523FC">
        <w:rPr>
          <w:b w:val="0"/>
          <w:i w:val="0"/>
          <w:lang w:val="kk-KZ"/>
        </w:rPr>
        <w:t>34</w:t>
      </w:r>
      <w:r w:rsidRPr="00635BF0">
        <w:rPr>
          <w:b w:val="0"/>
          <w:i w:val="0"/>
          <w:lang w:val="kk-KZ"/>
        </w:rPr>
        <w:t>-</w:t>
      </w:r>
      <w:r w:rsidR="000523FC">
        <w:rPr>
          <w:b w:val="0"/>
          <w:i w:val="0"/>
          <w:lang w:val="kk-KZ"/>
        </w:rPr>
        <w:t>34</w:t>
      </w:r>
      <w:r w:rsidRPr="00635BF0">
        <w:rPr>
          <w:b w:val="0"/>
          <w:i w:val="0"/>
          <w:lang w:val="kk-KZ"/>
        </w:rPr>
        <w:t xml:space="preserve">, электронды мекен-жайы: </w:t>
      </w:r>
      <w:r w:rsidR="00142919" w:rsidRPr="00801660">
        <w:rPr>
          <w:b w:val="0"/>
          <w:i w:val="0"/>
          <w:u w:val="single"/>
          <w:lang w:val="kk-KZ"/>
        </w:rPr>
        <w:t>kanc5818@kgd.gov.kz</w:t>
      </w: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891970" w:rsidRDefault="00891970"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77474E" w:rsidRDefault="0077474E" w:rsidP="00891970">
      <w:pPr>
        <w:pStyle w:val="aa"/>
        <w:ind w:left="-284"/>
        <w:jc w:val="both"/>
        <w:rPr>
          <w:b/>
          <w:lang w:val="kk-KZ"/>
        </w:rPr>
      </w:pPr>
    </w:p>
    <w:p w:rsidR="0037331D" w:rsidRDefault="0037331D" w:rsidP="00891970">
      <w:pPr>
        <w:pStyle w:val="aa"/>
        <w:ind w:left="-284"/>
        <w:jc w:val="both"/>
        <w:rPr>
          <w:b/>
          <w:lang w:val="kk-KZ"/>
        </w:rPr>
      </w:pPr>
    </w:p>
    <w:p w:rsidR="00891970" w:rsidRDefault="00891970" w:rsidP="00891970">
      <w:pPr>
        <w:pStyle w:val="aa"/>
        <w:ind w:left="-284"/>
        <w:jc w:val="both"/>
        <w:rPr>
          <w:b/>
          <w:lang w:val="kk-KZ"/>
        </w:rPr>
      </w:pP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lastRenderedPageBreak/>
        <w:t>«Б» корпусының мемлекеттік</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әкімшілік лауазымына</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орналасуға конкурс өткізу</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 xml:space="preserve">қағидаларының </w:t>
      </w:r>
    </w:p>
    <w:p w:rsidR="00891970" w:rsidRPr="00343B37" w:rsidRDefault="00891970" w:rsidP="00891970">
      <w:pPr>
        <w:ind w:left="6096"/>
        <w:contextualSpacing/>
        <w:rPr>
          <w:rFonts w:eastAsiaTheme="minorEastAsia"/>
          <w:color w:val="000000"/>
          <w:lang w:val="kk-KZ" w:eastAsia="ja-JP"/>
        </w:rPr>
      </w:pPr>
      <w:r w:rsidRPr="00343B37">
        <w:rPr>
          <w:rFonts w:eastAsiaTheme="minorEastAsia"/>
          <w:color w:val="000000"/>
          <w:lang w:val="kk-KZ" w:eastAsia="ja-JP"/>
        </w:rPr>
        <w:t>2-қосымшасы</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Нысан</w:t>
      </w:r>
    </w:p>
    <w:p w:rsidR="00891970" w:rsidRPr="00343B37" w:rsidRDefault="00891970" w:rsidP="00891970">
      <w:pPr>
        <w:contextualSpacing/>
        <w:jc w:val="right"/>
        <w:rPr>
          <w:rFonts w:eastAsiaTheme="minorEastAsia"/>
          <w:color w:val="000000"/>
          <w:lang w:val="kk-KZ" w:eastAsia="ja-JP"/>
        </w:rPr>
      </w:pP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      __________________________</w:t>
      </w:r>
      <w:r w:rsidRPr="00343B37">
        <w:rPr>
          <w:rFonts w:eastAsiaTheme="minorEastAsia"/>
          <w:color w:val="000000"/>
          <w:lang w:val="kk-KZ" w:eastAsia="ja-JP"/>
        </w:rPr>
        <w:br/>
        <w:t>(мемлекеттік орган)</w:t>
      </w:r>
    </w:p>
    <w:p w:rsidR="00891970" w:rsidRPr="00343B37" w:rsidRDefault="00891970" w:rsidP="00891970">
      <w:pPr>
        <w:contextualSpacing/>
        <w:rPr>
          <w:rFonts w:eastAsiaTheme="minorEastAsia"/>
          <w:bCs w:val="0"/>
          <w:color w:val="000000"/>
          <w:lang w:val="kk-KZ" w:eastAsia="ja-JP"/>
        </w:rPr>
      </w:pPr>
      <w:r w:rsidRPr="00343B37">
        <w:rPr>
          <w:rFonts w:eastAsiaTheme="minorEastAsia"/>
          <w:color w:val="000000"/>
          <w:lang w:val="kk-KZ" w:eastAsia="ja-JP"/>
        </w:rPr>
        <w:t>Өтініш</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 xml:space="preserve">Мені ______________________ бос мемлекеттік әкімшілік лауазымына орналасу конкурсына қатысуға жіберуіңізді сұраймын. </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91970" w:rsidRPr="00343B37" w:rsidRDefault="00891970" w:rsidP="00891970">
      <w:pPr>
        <w:ind w:firstLine="709"/>
        <w:contextualSpacing/>
        <w:jc w:val="both"/>
        <w:rPr>
          <w:rFonts w:eastAsiaTheme="minorEastAsia"/>
          <w:color w:val="000000"/>
          <w:lang w:val="kk-KZ" w:eastAsia="ja-JP"/>
        </w:rPr>
      </w:pPr>
    </w:p>
    <w:p w:rsidR="00891970" w:rsidRPr="00343B37" w:rsidRDefault="00891970" w:rsidP="00891970">
      <w:pPr>
        <w:ind w:firstLine="709"/>
        <w:contextualSpacing/>
        <w:jc w:val="both"/>
        <w:rPr>
          <w:rFonts w:eastAsiaTheme="minorEastAsia"/>
          <w:b w:val="0"/>
          <w:color w:val="000000"/>
          <w:lang w:val="kk-KZ" w:eastAsia="ja-JP"/>
        </w:rPr>
      </w:pPr>
      <w:r w:rsidRPr="00343B37">
        <w:rPr>
          <w:rFonts w:eastAsiaTheme="minorEastAsia"/>
          <w:color w:val="000000"/>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(иә/жоқ)</w:t>
      </w:r>
    </w:p>
    <w:p w:rsidR="00891970" w:rsidRPr="00343B37" w:rsidRDefault="00891970" w:rsidP="00891970">
      <w:pPr>
        <w:ind w:firstLine="709"/>
        <w:contextualSpacing/>
        <w:rPr>
          <w:rFonts w:eastAsiaTheme="minorEastAsia"/>
          <w:color w:val="000000"/>
          <w:lang w:val="kk-KZ" w:eastAsia="ja-JP"/>
        </w:rPr>
      </w:pPr>
      <w:r w:rsidRPr="00343B37">
        <w:rPr>
          <w:rFonts w:eastAsiaTheme="minorEastAsia"/>
          <w:color w:val="000000"/>
          <w:lang w:val="kk-KZ" w:eastAsia="ja-JP"/>
        </w:rPr>
        <w:t>Ұсынылып отырған құжаттарымның дәйектілігіне жауап беремін.</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Қоса берілген құжаттар:</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Мекен жайы: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Байланыс телефоны: ______________________</w:t>
      </w:r>
    </w:p>
    <w:p w:rsidR="00891970" w:rsidRPr="00343B37" w:rsidRDefault="00891970" w:rsidP="00891970">
      <w:pPr>
        <w:ind w:firstLine="709"/>
        <w:contextualSpacing/>
        <w:jc w:val="both"/>
        <w:rPr>
          <w:rFonts w:eastAsiaTheme="minorEastAsia"/>
          <w:color w:val="000000"/>
          <w:lang w:val="kk-KZ" w:eastAsia="ja-JP"/>
        </w:rPr>
      </w:pPr>
      <w:proofErr w:type="spellStart"/>
      <w:r w:rsidRPr="00343B37">
        <w:rPr>
          <w:rFonts w:eastAsiaTheme="minorEastAsia"/>
          <w:lang w:eastAsia="ja-JP"/>
        </w:rPr>
        <w:t>e-mail</w:t>
      </w:r>
      <w:proofErr w:type="spellEnd"/>
      <w:r w:rsidRPr="00343B37">
        <w:rPr>
          <w:rFonts w:eastAsiaTheme="minorEastAsia"/>
          <w:color w:val="000000"/>
          <w:lang w:val="kk-KZ" w:eastAsia="ja-JP"/>
        </w:rPr>
        <w:t>: ______________________</w:t>
      </w:r>
    </w:p>
    <w:p w:rsidR="00891970" w:rsidRPr="00343B37" w:rsidRDefault="00891970" w:rsidP="00891970">
      <w:pPr>
        <w:ind w:firstLine="709"/>
        <w:contextualSpacing/>
        <w:jc w:val="both"/>
        <w:rPr>
          <w:rFonts w:eastAsiaTheme="minorEastAsia"/>
          <w:color w:val="000000"/>
          <w:lang w:val="kk-KZ" w:eastAsia="ja-JP"/>
        </w:rPr>
      </w:pPr>
      <w:r w:rsidRPr="00343B37">
        <w:rPr>
          <w:rFonts w:eastAsiaTheme="minorEastAsia"/>
          <w:color w:val="000000"/>
          <w:lang w:val="kk-KZ" w:eastAsia="ja-JP"/>
        </w:rPr>
        <w:t>ЖСН: ______________________</w:t>
      </w:r>
    </w:p>
    <w:p w:rsidR="00891970" w:rsidRPr="00343B37" w:rsidRDefault="00891970" w:rsidP="00891970">
      <w:pPr>
        <w:contextualSpacing/>
        <w:jc w:val="both"/>
        <w:rPr>
          <w:rFonts w:eastAsiaTheme="minorEastAsia"/>
          <w:color w:val="000000"/>
          <w:lang w:val="kk-KZ" w:eastAsia="ja-JP"/>
        </w:rPr>
      </w:pP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____________________________________</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(қолы)                                     (Тегі, аты, әкесінің аты (болған жағдайда))</w:t>
      </w:r>
    </w:p>
    <w:p w:rsidR="00891970" w:rsidRPr="00343B37" w:rsidRDefault="00891970" w:rsidP="00891970">
      <w:pPr>
        <w:contextualSpacing/>
        <w:jc w:val="both"/>
        <w:rPr>
          <w:rFonts w:eastAsiaTheme="minorEastAsia"/>
          <w:color w:val="000000"/>
          <w:lang w:val="kk-KZ" w:eastAsia="ja-JP"/>
        </w:rPr>
      </w:pPr>
      <w:r w:rsidRPr="00343B37">
        <w:rPr>
          <w:rFonts w:eastAsiaTheme="minorEastAsia"/>
          <w:color w:val="000000"/>
          <w:lang w:val="kk-KZ" w:eastAsia="ja-JP"/>
        </w:rPr>
        <w:t>    </w:t>
      </w:r>
    </w:p>
    <w:p w:rsidR="00891970" w:rsidRPr="00343B37" w:rsidRDefault="00891970" w:rsidP="00891970">
      <w:pPr>
        <w:contextualSpacing/>
        <w:jc w:val="right"/>
        <w:rPr>
          <w:rFonts w:eastAsiaTheme="minorEastAsia"/>
          <w:color w:val="000000"/>
          <w:lang w:val="kk-KZ" w:eastAsia="ja-JP"/>
        </w:rPr>
      </w:pPr>
      <w:r w:rsidRPr="00343B37">
        <w:rPr>
          <w:rFonts w:eastAsiaTheme="minorEastAsia"/>
          <w:color w:val="000000"/>
          <w:lang w:val="kk-KZ" w:eastAsia="ja-JP"/>
        </w:rPr>
        <w:t>  «___»_______________ 20 __ ж.</w:t>
      </w:r>
    </w:p>
    <w:p w:rsidR="00891970" w:rsidRPr="00343B37" w:rsidRDefault="00891970" w:rsidP="00891970">
      <w:pPr>
        <w:ind w:left="5670"/>
        <w:contextualSpacing/>
        <w:outlineLvl w:val="2"/>
        <w:rPr>
          <w:bCs w:val="0"/>
          <w:lang w:val="kk-KZ"/>
        </w:rPr>
      </w:pPr>
    </w:p>
    <w:p w:rsidR="00891970" w:rsidRDefault="00891970" w:rsidP="00891970">
      <w:pPr>
        <w:contextualSpacing/>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p>
    <w:p w:rsidR="0077474E" w:rsidRDefault="0077474E" w:rsidP="00891970">
      <w:pPr>
        <w:contextualSpacing/>
        <w:rPr>
          <w:lang w:val="kk-KZ"/>
        </w:rPr>
      </w:pPr>
    </w:p>
    <w:p w:rsidR="0077474E" w:rsidRDefault="0077474E" w:rsidP="00891970">
      <w:pPr>
        <w:contextualSpacing/>
        <w:rPr>
          <w:lang w:val="kk-KZ"/>
        </w:rPr>
      </w:pPr>
    </w:p>
    <w:p w:rsidR="00891970" w:rsidRPr="000714D5" w:rsidRDefault="00891970" w:rsidP="00891970">
      <w:pPr>
        <w:contextualSpacing/>
        <w:rPr>
          <w:lang w:val="kk-KZ"/>
        </w:rPr>
      </w:pPr>
      <w:r>
        <w:rPr>
          <w:lang w:val="kk-KZ"/>
        </w:rPr>
        <w:lastRenderedPageBreak/>
        <w:tab/>
      </w:r>
      <w:r>
        <w:rPr>
          <w:lang w:val="kk-KZ"/>
        </w:rPr>
        <w:tab/>
      </w:r>
      <w:r>
        <w:rPr>
          <w:lang w:val="kk-KZ"/>
        </w:rPr>
        <w:tab/>
      </w:r>
      <w:r>
        <w:rPr>
          <w:lang w:val="kk-KZ"/>
        </w:rPr>
        <w:tab/>
      </w:r>
      <w:r w:rsidR="00780FAB" w:rsidRPr="000714D5">
        <w:rPr>
          <w:lang w:val="kk-KZ"/>
        </w:rPr>
        <w:t xml:space="preserve">                                     </w:t>
      </w:r>
      <w:r w:rsidRPr="000714D5">
        <w:rPr>
          <w:rFonts w:eastAsiaTheme="minorEastAsia"/>
          <w:lang w:val="kk-KZ" w:eastAsia="ja-JP"/>
        </w:rPr>
        <w:t>«Б» корпусының мемлекеттік</w:t>
      </w:r>
    </w:p>
    <w:p w:rsidR="00891970" w:rsidRPr="000714D5" w:rsidRDefault="00891970" w:rsidP="00891970">
      <w:pPr>
        <w:ind w:left="6096"/>
        <w:contextualSpacing/>
        <w:rPr>
          <w:rFonts w:eastAsiaTheme="minorEastAsia"/>
          <w:lang w:val="kk-KZ" w:eastAsia="ja-JP"/>
        </w:rPr>
      </w:pPr>
      <w:r w:rsidRPr="000714D5">
        <w:rPr>
          <w:rFonts w:eastAsiaTheme="minorEastAsia"/>
          <w:lang w:val="kk-KZ" w:eastAsia="ja-JP"/>
        </w:rPr>
        <w:t>әкімшілік лауазымына</w:t>
      </w:r>
    </w:p>
    <w:p w:rsidR="00891970" w:rsidRPr="000714D5" w:rsidRDefault="00891970" w:rsidP="00891970">
      <w:pPr>
        <w:ind w:left="6096"/>
        <w:contextualSpacing/>
        <w:rPr>
          <w:rFonts w:eastAsiaTheme="minorEastAsia"/>
          <w:lang w:val="kk-KZ" w:eastAsia="ja-JP"/>
        </w:rPr>
      </w:pPr>
      <w:r w:rsidRPr="000714D5">
        <w:rPr>
          <w:rFonts w:eastAsiaTheme="minorEastAsia"/>
          <w:lang w:val="kk-KZ" w:eastAsia="ja-JP"/>
        </w:rPr>
        <w:t>орналасуға конкурс өткізу</w:t>
      </w:r>
    </w:p>
    <w:p w:rsidR="00891970" w:rsidRPr="000714D5" w:rsidRDefault="00891970" w:rsidP="00891970">
      <w:pPr>
        <w:ind w:left="6096"/>
        <w:contextualSpacing/>
        <w:rPr>
          <w:rFonts w:eastAsiaTheme="minorEastAsia"/>
          <w:lang w:val="kk-KZ" w:eastAsia="ja-JP"/>
        </w:rPr>
      </w:pPr>
      <w:r w:rsidRPr="000714D5">
        <w:rPr>
          <w:rFonts w:eastAsiaTheme="minorEastAsia"/>
          <w:lang w:val="kk-KZ" w:eastAsia="ja-JP"/>
        </w:rPr>
        <w:t xml:space="preserve">қағидаларының </w:t>
      </w:r>
    </w:p>
    <w:p w:rsidR="00891970" w:rsidRPr="000714D5" w:rsidRDefault="00891970" w:rsidP="00891970">
      <w:pPr>
        <w:ind w:left="6096"/>
        <w:contextualSpacing/>
        <w:rPr>
          <w:rFonts w:eastAsiaTheme="minorEastAsia"/>
          <w:lang w:val="kk-KZ" w:eastAsia="ja-JP"/>
        </w:rPr>
      </w:pPr>
      <w:r w:rsidRPr="000714D5">
        <w:rPr>
          <w:rFonts w:eastAsiaTheme="minorEastAsia"/>
          <w:lang w:val="kk-KZ" w:eastAsia="ja-JP"/>
        </w:rPr>
        <w:t>3-қосымшасы</w:t>
      </w:r>
    </w:p>
    <w:p w:rsidR="00891970" w:rsidRPr="00343B37" w:rsidRDefault="00891970" w:rsidP="00891970">
      <w:pPr>
        <w:ind w:firstLine="378"/>
        <w:contextualSpacing/>
        <w:jc w:val="right"/>
        <w:rPr>
          <w:color w:val="000000"/>
          <w:lang w:val="kk-KZ"/>
        </w:rPr>
      </w:pPr>
    </w:p>
    <w:p w:rsidR="00891970" w:rsidRPr="00343B37" w:rsidRDefault="00891970" w:rsidP="00891970">
      <w:pPr>
        <w:ind w:firstLine="378"/>
        <w:contextualSpacing/>
        <w:jc w:val="right"/>
        <w:rPr>
          <w:color w:val="000000"/>
          <w:lang w:val="kk-KZ"/>
        </w:rPr>
      </w:pPr>
    </w:p>
    <w:p w:rsidR="00891970" w:rsidRPr="00343B37" w:rsidRDefault="00891970" w:rsidP="00891970">
      <w:pPr>
        <w:contextualSpacing/>
        <w:jc w:val="right"/>
        <w:rPr>
          <w:color w:val="000000"/>
          <w:lang w:val="kk-KZ"/>
        </w:rPr>
      </w:pPr>
      <w:r w:rsidRPr="00343B37">
        <w:rPr>
          <w:color w:val="000000"/>
          <w:lang w:val="kk-KZ"/>
        </w:rPr>
        <w:t>Нысан</w:t>
      </w:r>
    </w:p>
    <w:p w:rsidR="00891970" w:rsidRPr="00343B37" w:rsidRDefault="00891970" w:rsidP="00891970">
      <w:pPr>
        <w:contextualSpacing/>
        <w:jc w:val="right"/>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 xml:space="preserve">«Б» КОРПУСЫНЫҢ ӘКІМШІЛІК МЕМЛЕКЕТТІК ЛАУАЗЫМЫНА КАНДИДАТТЫҢ </w:t>
      </w:r>
    </w:p>
    <w:p w:rsidR="00891970" w:rsidRPr="00343B37" w:rsidRDefault="00891970" w:rsidP="00891970">
      <w:pPr>
        <w:tabs>
          <w:tab w:val="left" w:pos="578"/>
        </w:tabs>
        <w:contextualSpacing/>
        <w:rPr>
          <w:color w:val="000000"/>
          <w:lang w:val="kk-KZ"/>
        </w:rPr>
      </w:pPr>
      <w:r w:rsidRPr="00343B37">
        <w:rPr>
          <w:color w:val="000000"/>
          <w:lang w:val="kk-KZ"/>
        </w:rPr>
        <w:t>ҚЫЗМЕТТIК ТIЗIМІ</w:t>
      </w:r>
    </w:p>
    <w:p w:rsidR="00891970" w:rsidRPr="00343B37" w:rsidRDefault="00891970" w:rsidP="00891970">
      <w:pPr>
        <w:tabs>
          <w:tab w:val="left" w:pos="578"/>
        </w:tabs>
        <w:contextualSpacing/>
        <w:rPr>
          <w:color w:val="000000"/>
          <w:lang w:val="kk-KZ"/>
        </w:rPr>
      </w:pPr>
    </w:p>
    <w:p w:rsidR="00891970" w:rsidRPr="00343B37" w:rsidRDefault="00891970" w:rsidP="00891970">
      <w:pPr>
        <w:tabs>
          <w:tab w:val="left" w:pos="578"/>
        </w:tabs>
        <w:contextualSpacing/>
        <w:rPr>
          <w:color w:val="000000"/>
          <w:lang w:val="kk-KZ"/>
        </w:rPr>
      </w:pPr>
      <w:r w:rsidRPr="00343B37">
        <w:rPr>
          <w:color w:val="000000"/>
          <w:lang w:val="kk-KZ"/>
        </w:rPr>
        <w:t>ПОСЛУЖНОЙ СПИСОК</w:t>
      </w:r>
    </w:p>
    <w:p w:rsidR="00891970" w:rsidRPr="00343B37" w:rsidRDefault="00891970" w:rsidP="00891970">
      <w:pPr>
        <w:tabs>
          <w:tab w:val="left" w:pos="578"/>
        </w:tabs>
        <w:contextualSpacing/>
        <w:rPr>
          <w:color w:val="000000"/>
          <w:lang w:val="kk-KZ"/>
        </w:rPr>
      </w:pPr>
      <w:r w:rsidRPr="00343B37">
        <w:rPr>
          <w:color w:val="000000"/>
          <w:lang w:val="kk-KZ"/>
        </w:rPr>
        <w:t xml:space="preserve"> КАНДИДАТА НА АДМИНИСТРАТИВНУЮ ГОСУДАРСТВЕННУЮ ДОЛЖНОСТЬ КОРПУСА «Б»</w:t>
      </w:r>
    </w:p>
    <w:p w:rsidR="00891970" w:rsidRPr="00343B37" w:rsidRDefault="00891970" w:rsidP="00891970">
      <w:pPr>
        <w:tabs>
          <w:tab w:val="left" w:pos="578"/>
        </w:tabs>
        <w:contextualSpacing/>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914"/>
        <w:gridCol w:w="3072"/>
        <w:gridCol w:w="2727"/>
      </w:tblGrid>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________________________________________</w:t>
            </w:r>
            <w:r w:rsidRPr="00343B37">
              <w:rPr>
                <w:lang w:val="kk-KZ"/>
              </w:rPr>
              <w:br/>
            </w:r>
            <w:r w:rsidRPr="00343B37">
              <w:rPr>
                <w:color w:val="000000"/>
                <w:lang w:val="kk-KZ"/>
              </w:rPr>
              <w:t>тегі, аты және әкесінің аты (болған жағдайда) /</w:t>
            </w:r>
            <w:r w:rsidRPr="00343B37">
              <w:rPr>
                <w:lang w:val="kk-KZ"/>
              </w:rPr>
              <w:br/>
            </w:r>
            <w:r w:rsidRPr="00343B37">
              <w:rPr>
                <w:color w:val="000000"/>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70"/>
            </w:tblGrid>
            <w:tr w:rsidR="00891970" w:rsidRPr="00343B37" w:rsidTr="008A374E">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ФОТО</w:t>
                  </w:r>
                  <w:r w:rsidRPr="00343B37">
                    <w:rPr>
                      <w:lang w:val="kk-KZ"/>
                    </w:rPr>
                    <w:br/>
                  </w:r>
                  <w:r w:rsidRPr="00343B37">
                    <w:rPr>
                      <w:color w:val="000000"/>
                      <w:lang w:val="kk-KZ"/>
                    </w:rPr>
                    <w:t>(түрлі түсті/ цветное,</w:t>
                  </w:r>
                  <w:r w:rsidRPr="00343B37">
                    <w:rPr>
                      <w:lang w:val="kk-KZ"/>
                    </w:rPr>
                    <w:br/>
                  </w:r>
                  <w:r w:rsidRPr="00343B37">
                    <w:rPr>
                      <w:color w:val="000000"/>
                      <w:lang w:val="kk-KZ"/>
                    </w:rPr>
                    <w:t>3х4)</w:t>
                  </w:r>
                </w:p>
              </w:tc>
            </w:tr>
          </w:tbl>
          <w:p w:rsidR="00891970" w:rsidRPr="00343B37" w:rsidRDefault="00891970" w:rsidP="008A374E">
            <w:pPr>
              <w:tabs>
                <w:tab w:val="left" w:pos="578"/>
              </w:tabs>
              <w:contextualSpacing/>
              <w:jc w:val="both"/>
              <w:rPr>
                <w:lang w:val="kk-KZ"/>
              </w:rPr>
            </w:pPr>
          </w:p>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_______________________________________</w:t>
            </w:r>
            <w:r w:rsidRPr="00343B37">
              <w:rPr>
                <w:lang w:val="kk-KZ"/>
              </w:rPr>
              <w:br/>
            </w:r>
            <w:r w:rsidRPr="00343B37">
              <w:rPr>
                <w:color w:val="000000"/>
                <w:lang w:val="kk-KZ"/>
              </w:rPr>
              <w:t>лауазымы/должность, санаты/категория</w:t>
            </w:r>
            <w:r w:rsidRPr="00343B37">
              <w:rPr>
                <w:lang w:val="kk-KZ"/>
              </w:rPr>
              <w:br/>
            </w:r>
            <w:r w:rsidRPr="00343B37">
              <w:rPr>
                <w:color w:val="000000"/>
                <w:lang w:val="kk-KZ"/>
              </w:rPr>
              <w:t>(болған жағдайда/при наличии)</w:t>
            </w:r>
          </w:p>
          <w:p w:rsidR="00891970" w:rsidRPr="00343B37" w:rsidRDefault="00891970" w:rsidP="008A374E">
            <w:pPr>
              <w:tabs>
                <w:tab w:val="left" w:pos="578"/>
              </w:tabs>
              <w:contextualSpacing/>
              <w:rPr>
                <w:color w:val="000000"/>
                <w:lang w:val="kk-KZ"/>
              </w:rPr>
            </w:pPr>
          </w:p>
        </w:tc>
        <w:tc>
          <w:tcPr>
            <w:tcW w:w="0" w:type="auto"/>
            <w:vMerge/>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p>
        </w:tc>
      </w:tr>
      <w:tr w:rsidR="00891970" w:rsidRPr="00343B37" w:rsidTr="008A374E">
        <w:trPr>
          <w:trHeight w:val="30"/>
        </w:trPr>
        <w:tc>
          <w:tcPr>
            <w:tcW w:w="0" w:type="auto"/>
            <w:gridSpan w:val="3"/>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_______________________________________ </w:t>
            </w:r>
          </w:p>
          <w:p w:rsidR="00891970" w:rsidRPr="00343B37" w:rsidRDefault="00891970" w:rsidP="008A374E">
            <w:pPr>
              <w:tabs>
                <w:tab w:val="left" w:pos="578"/>
              </w:tabs>
              <w:contextualSpacing/>
              <w:rPr>
                <w:color w:val="000000"/>
                <w:lang w:val="kk-KZ"/>
              </w:rPr>
            </w:pPr>
            <w:r w:rsidRPr="00343B37">
              <w:rPr>
                <w:color w:val="000000"/>
                <w:lang w:val="kk-KZ"/>
              </w:rPr>
              <w:t>(жеке сәйкестендіру нөмірі / индивидуальный</w:t>
            </w:r>
          </w:p>
          <w:p w:rsidR="00891970" w:rsidRPr="00343B37" w:rsidRDefault="00891970" w:rsidP="008A374E">
            <w:pPr>
              <w:tabs>
                <w:tab w:val="left" w:pos="578"/>
              </w:tabs>
              <w:contextualSpacing/>
              <w:rPr>
                <w:lang w:val="kk-KZ"/>
              </w:rPr>
            </w:pPr>
            <w:r w:rsidRPr="00343B37">
              <w:rPr>
                <w:color w:val="000000"/>
                <w:lang w:val="kk-KZ"/>
              </w:rPr>
              <w:t>идентификационный номер)</w:t>
            </w:r>
          </w:p>
        </w:tc>
        <w:tc>
          <w:tcPr>
            <w:tcW w:w="0" w:type="auto"/>
            <w:vMerge/>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gridSpan w:val="4"/>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ЖЕКЕ МӘЛІМЕТТЕР / ЛИЧНЫЕ ДАННЫЕ</w:t>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Туған күні және жері /</w:t>
            </w:r>
          </w:p>
          <w:p w:rsidR="00891970" w:rsidRPr="00343B37" w:rsidRDefault="00891970" w:rsidP="008A374E">
            <w:pPr>
              <w:tabs>
                <w:tab w:val="left" w:pos="578"/>
              </w:tabs>
              <w:contextualSpacing/>
              <w:rPr>
                <w:lang w:val="kk-KZ"/>
              </w:rPr>
            </w:pPr>
            <w:r w:rsidRPr="00343B37">
              <w:rPr>
                <w:color w:val="000000"/>
                <w:lang w:val="kk-KZ"/>
              </w:rPr>
              <w:t>Дата и место рождения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2.</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Ұлты (қалауы бойынша) /</w:t>
            </w:r>
          </w:p>
          <w:p w:rsidR="00891970" w:rsidRPr="00343B37" w:rsidRDefault="00891970" w:rsidP="008A374E">
            <w:pPr>
              <w:tabs>
                <w:tab w:val="left" w:pos="578"/>
              </w:tabs>
              <w:contextualSpacing/>
              <w:rPr>
                <w:lang w:val="kk-KZ"/>
              </w:rPr>
            </w:pPr>
            <w:r w:rsidRPr="00343B37">
              <w:rPr>
                <w:color w:val="000000"/>
                <w:lang w:val="kk-KZ"/>
              </w:rPr>
              <w:t>Национальность (по желанию)</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 xml:space="preserve">3. </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Отбасылық жағдайы, балалардың бар болуы /</w:t>
            </w:r>
          </w:p>
          <w:p w:rsidR="00891970" w:rsidRPr="00343B37" w:rsidRDefault="00891970" w:rsidP="008A374E">
            <w:pPr>
              <w:tabs>
                <w:tab w:val="left" w:pos="578"/>
              </w:tabs>
              <w:contextualSpacing/>
              <w:rPr>
                <w:color w:val="000000"/>
                <w:lang w:val="kk-KZ"/>
              </w:rPr>
            </w:pPr>
            <w:r w:rsidRPr="00343B37">
              <w:rPr>
                <w:color w:val="000000"/>
                <w:lang w:val="kk-KZ"/>
              </w:rPr>
              <w:t>Семейное положение, наличие детей</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4.</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Оқу орнын бітірген жылы және оныңатауы /</w:t>
            </w:r>
          </w:p>
          <w:p w:rsidR="00891970" w:rsidRPr="00343B37" w:rsidRDefault="00891970" w:rsidP="008A374E">
            <w:pPr>
              <w:tabs>
                <w:tab w:val="left" w:pos="578"/>
              </w:tabs>
              <w:contextualSpacing/>
              <w:rPr>
                <w:lang w:val="kk-KZ"/>
              </w:rPr>
            </w:pPr>
            <w:r w:rsidRPr="00343B37">
              <w:rPr>
                <w:color w:val="000000"/>
                <w:lang w:val="kk-KZ"/>
              </w:rPr>
              <w:t>Год окончания и наименование учебного заведения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5.</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Мамандығы бойынша біліктілігі, ғылыми дәрежесі, ғылыми атағы (болған жағдайда) /</w:t>
            </w:r>
          </w:p>
          <w:p w:rsidR="00891970" w:rsidRPr="00343B37" w:rsidRDefault="00891970" w:rsidP="008A374E">
            <w:pPr>
              <w:tabs>
                <w:tab w:val="left" w:pos="578"/>
              </w:tabs>
              <w:contextualSpacing/>
              <w:rPr>
                <w:lang w:val="kk-KZ"/>
              </w:rPr>
            </w:pPr>
            <w:r w:rsidRPr="00343B37">
              <w:rPr>
                <w:color w:val="000000"/>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6.</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Шетел тілдерін білуі /</w:t>
            </w:r>
          </w:p>
          <w:p w:rsidR="00891970" w:rsidRPr="00343B37" w:rsidRDefault="00891970" w:rsidP="008A374E">
            <w:pPr>
              <w:tabs>
                <w:tab w:val="left" w:pos="578"/>
              </w:tabs>
              <w:contextualSpacing/>
              <w:rPr>
                <w:lang w:val="kk-KZ"/>
              </w:rPr>
            </w:pPr>
            <w:r w:rsidRPr="00343B37">
              <w:rPr>
                <w:color w:val="000000"/>
                <w:lang w:val="kk-KZ"/>
              </w:rPr>
              <w:t>Владение иностранными языками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lastRenderedPageBreak/>
              <w:t>7.</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Мемлекеттік наградалары, құрметті атақтары (болған жағдайда) /</w:t>
            </w:r>
          </w:p>
          <w:p w:rsidR="00891970" w:rsidRPr="00343B37" w:rsidRDefault="00891970" w:rsidP="008A374E">
            <w:pPr>
              <w:tabs>
                <w:tab w:val="left" w:pos="578"/>
              </w:tabs>
              <w:contextualSpacing/>
              <w:rPr>
                <w:lang w:val="kk-KZ"/>
              </w:rPr>
            </w:pPr>
            <w:r w:rsidRPr="00343B37">
              <w:rPr>
                <w:color w:val="000000"/>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8.</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Дипломатиялық дәрежесі, әскери, арнайы атақтары, сыныптық шені (болған жағдайда) /</w:t>
            </w:r>
          </w:p>
          <w:p w:rsidR="00891970" w:rsidRPr="00343B37" w:rsidRDefault="00891970" w:rsidP="008A374E">
            <w:pPr>
              <w:tabs>
                <w:tab w:val="left" w:pos="578"/>
              </w:tabs>
              <w:contextualSpacing/>
              <w:rPr>
                <w:lang w:val="kk-KZ"/>
              </w:rPr>
            </w:pPr>
            <w:r w:rsidRPr="00343B37">
              <w:rPr>
                <w:color w:val="000000"/>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9.</w:t>
            </w:r>
          </w:p>
        </w:tc>
        <w:tc>
          <w:tcPr>
            <w:tcW w:w="0" w:type="auto"/>
            <w:gridSpan w:val="2"/>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Жаза түрі, оны тағайындау күні мен негізі (болған жағдайда) /</w:t>
            </w:r>
          </w:p>
          <w:p w:rsidR="00891970" w:rsidRPr="00343B37" w:rsidRDefault="00891970" w:rsidP="008A374E">
            <w:pPr>
              <w:tabs>
                <w:tab w:val="left" w:pos="578"/>
              </w:tabs>
              <w:contextualSpacing/>
              <w:rPr>
                <w:lang w:val="kk-KZ"/>
              </w:rPr>
            </w:pPr>
            <w:r w:rsidRPr="00343B37">
              <w:rPr>
                <w:color w:val="000000"/>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10.</w:t>
            </w:r>
          </w:p>
        </w:tc>
        <w:tc>
          <w:tcPr>
            <w:tcW w:w="0" w:type="auto"/>
            <w:gridSpan w:val="2"/>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891970" w:rsidRPr="00343B37" w:rsidRDefault="00891970" w:rsidP="008A374E">
            <w:pPr>
              <w:tabs>
                <w:tab w:val="left" w:pos="578"/>
              </w:tabs>
              <w:contextualSpacing/>
              <w:rPr>
                <w:lang w:val="kk-KZ"/>
              </w:rPr>
            </w:pPr>
            <w:r w:rsidRPr="00343B37">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p>
        </w:tc>
        <w:tc>
          <w:tcPr>
            <w:tcW w:w="0" w:type="auto"/>
            <w:gridSpan w:val="3"/>
            <w:tcBorders>
              <w:left w:val="nil"/>
            </w:tcBorders>
            <w:tcMar>
              <w:top w:w="15" w:type="dxa"/>
              <w:left w:w="15" w:type="dxa"/>
              <w:bottom w:w="15" w:type="dxa"/>
              <w:right w:w="15" w:type="dxa"/>
            </w:tcMar>
            <w:vAlign w:val="center"/>
          </w:tcPr>
          <w:p w:rsidR="00891970" w:rsidRPr="00343B37" w:rsidRDefault="00891970" w:rsidP="008A374E">
            <w:pPr>
              <w:tabs>
                <w:tab w:val="left" w:pos="578"/>
              </w:tabs>
              <w:contextualSpacing/>
              <w:rPr>
                <w:lang w:val="kk-KZ"/>
              </w:rPr>
            </w:pPr>
            <w:r w:rsidRPr="00343B37">
              <w:rPr>
                <w:color w:val="000000"/>
                <w:lang w:val="kk-KZ"/>
              </w:rPr>
              <w:t>ЕҢБЕК ЖОЛЫ/ТРУДОВАЯ ДЕЯТЕЛЬНОСТЬ</w:t>
            </w: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rPr>
                <w:lang w:val="kk-KZ"/>
              </w:rPr>
            </w:pPr>
            <w:r w:rsidRPr="00343B37">
              <w:rPr>
                <w:color w:val="000000"/>
                <w:lang w:val="kk-KZ"/>
              </w:rPr>
              <w:t>Күні / 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rPr>
                <w:color w:val="000000"/>
                <w:lang w:val="kk-KZ"/>
              </w:rPr>
            </w:pPr>
            <w:r w:rsidRPr="00343B37">
              <w:rPr>
                <w:color w:val="000000"/>
                <w:lang w:val="kk-KZ"/>
              </w:rPr>
              <w:t xml:space="preserve">қызметі, жұмыс орны, мекеменің орналасқан жері / </w:t>
            </w:r>
          </w:p>
          <w:p w:rsidR="00891970" w:rsidRPr="00343B37" w:rsidRDefault="00891970" w:rsidP="008A374E">
            <w:pPr>
              <w:tabs>
                <w:tab w:val="left" w:pos="578"/>
              </w:tabs>
              <w:contextualSpacing/>
              <w:rPr>
                <w:lang w:val="kk-KZ"/>
              </w:rPr>
            </w:pPr>
            <w:r w:rsidRPr="00343B37">
              <w:rPr>
                <w:color w:val="000000"/>
                <w:lang w:val="kk-KZ"/>
              </w:rPr>
              <w:t>должность*, место работы, местонахождение организации</w:t>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қабылданған /</w:t>
            </w:r>
          </w:p>
          <w:p w:rsidR="00891970" w:rsidRPr="00343B37" w:rsidRDefault="00891970" w:rsidP="008A374E">
            <w:pPr>
              <w:tabs>
                <w:tab w:val="left" w:pos="578"/>
              </w:tabs>
              <w:contextualSpacing/>
              <w:jc w:val="both"/>
              <w:rPr>
                <w:lang w:val="kk-KZ"/>
              </w:rPr>
            </w:pPr>
            <w:r w:rsidRPr="00343B37">
              <w:rPr>
                <w:color w:val="000000"/>
                <w:lang w:val="kk-KZ"/>
              </w:rPr>
              <w:t>приема</w:t>
            </w:r>
          </w:p>
        </w:tc>
        <w:tc>
          <w:tcPr>
            <w:tcW w:w="0" w:type="auto"/>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босатылған /</w:t>
            </w:r>
          </w:p>
          <w:p w:rsidR="00891970" w:rsidRPr="00343B37" w:rsidRDefault="00891970" w:rsidP="008A374E">
            <w:pPr>
              <w:tabs>
                <w:tab w:val="left" w:pos="578"/>
              </w:tabs>
              <w:contextualSpacing/>
              <w:jc w:val="both"/>
              <w:rPr>
                <w:lang w:val="kk-KZ"/>
              </w:rPr>
            </w:pPr>
            <w:r w:rsidRPr="00343B37">
              <w:rPr>
                <w:color w:val="000000"/>
                <w:lang w:val="kk-KZ"/>
              </w:rPr>
              <w:t>увольнения</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891970"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c>
          <w:tcPr>
            <w:tcW w:w="0" w:type="auto"/>
            <w:tcBorders>
              <w:left w:val="nil"/>
              <w:bottom w:val="single" w:sz="4" w:space="0" w:color="auto"/>
            </w:tcBorders>
            <w:tcMar>
              <w:top w:w="15" w:type="dxa"/>
              <w:left w:w="15" w:type="dxa"/>
              <w:bottom w:w="15" w:type="dxa"/>
              <w:right w:w="15" w:type="dxa"/>
            </w:tcMar>
            <w:vAlign w:val="center"/>
          </w:tcPr>
          <w:p w:rsidR="008171FB" w:rsidRDefault="008171FB" w:rsidP="008A374E">
            <w:pPr>
              <w:tabs>
                <w:tab w:val="left" w:pos="578"/>
              </w:tabs>
              <w:contextualSpacing/>
              <w:jc w:val="both"/>
              <w:rPr>
                <w:lang w:val="kk-KZ"/>
              </w:rPr>
            </w:pPr>
          </w:p>
          <w:p w:rsidR="00891970" w:rsidRPr="00343B37" w:rsidRDefault="00891970" w:rsidP="008A374E">
            <w:pPr>
              <w:tabs>
                <w:tab w:val="left" w:pos="578"/>
              </w:tabs>
              <w:contextualSpacing/>
              <w:jc w:val="both"/>
              <w:rPr>
                <w:lang w:val="kk-KZ"/>
              </w:rPr>
            </w:pPr>
            <w:r w:rsidRPr="00343B37">
              <w:rPr>
                <w:lang w:val="kk-KZ"/>
              </w:rPr>
              <w:br/>
            </w:r>
          </w:p>
        </w:tc>
        <w:tc>
          <w:tcPr>
            <w:tcW w:w="0" w:type="auto"/>
            <w:tcBorders>
              <w:bottom w:val="single" w:sz="4" w:space="0" w:color="auto"/>
            </w:tcBorders>
            <w:vAlign w:val="center"/>
          </w:tcPr>
          <w:p w:rsidR="00891970" w:rsidRPr="00343B37" w:rsidRDefault="00891970"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lang w:val="kk-KZ"/>
              </w:rPr>
              <w:br/>
            </w:r>
          </w:p>
        </w:tc>
      </w:tr>
      <w:tr w:rsidR="0052164E"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52164E" w:rsidRPr="00343B37" w:rsidRDefault="0052164E"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52164E" w:rsidRDefault="0052164E" w:rsidP="008A374E">
            <w:pPr>
              <w:tabs>
                <w:tab w:val="left" w:pos="578"/>
              </w:tabs>
              <w:contextualSpacing/>
              <w:jc w:val="both"/>
              <w:rPr>
                <w:lang w:val="kk-KZ"/>
              </w:rPr>
            </w:pPr>
          </w:p>
          <w:p w:rsidR="0052164E" w:rsidRDefault="0052164E" w:rsidP="008A374E">
            <w:pPr>
              <w:tabs>
                <w:tab w:val="left" w:pos="578"/>
              </w:tabs>
              <w:contextualSpacing/>
              <w:jc w:val="both"/>
              <w:rPr>
                <w:lang w:val="kk-KZ"/>
              </w:rPr>
            </w:pPr>
          </w:p>
          <w:p w:rsidR="008171FB" w:rsidRDefault="008171FB" w:rsidP="008A374E">
            <w:pPr>
              <w:tabs>
                <w:tab w:val="left" w:pos="578"/>
              </w:tabs>
              <w:contextualSpacing/>
              <w:jc w:val="both"/>
              <w:rPr>
                <w:lang w:val="kk-KZ"/>
              </w:rPr>
            </w:pPr>
          </w:p>
          <w:p w:rsidR="008171FB" w:rsidRPr="00343B37" w:rsidRDefault="008171FB" w:rsidP="008A374E">
            <w:pPr>
              <w:tabs>
                <w:tab w:val="left" w:pos="578"/>
              </w:tabs>
              <w:contextualSpacing/>
              <w:jc w:val="both"/>
              <w:rPr>
                <w:lang w:val="kk-KZ"/>
              </w:rPr>
            </w:pPr>
          </w:p>
        </w:tc>
        <w:tc>
          <w:tcPr>
            <w:tcW w:w="0" w:type="auto"/>
            <w:tcBorders>
              <w:bottom w:val="single" w:sz="4" w:space="0" w:color="auto"/>
            </w:tcBorders>
            <w:vAlign w:val="center"/>
          </w:tcPr>
          <w:p w:rsidR="0052164E" w:rsidRDefault="0052164E" w:rsidP="008A374E">
            <w:pPr>
              <w:tabs>
                <w:tab w:val="left" w:pos="578"/>
              </w:tabs>
              <w:contextualSpacing/>
              <w:jc w:val="both"/>
              <w:rPr>
                <w:lang w:val="kk-KZ"/>
              </w:rPr>
            </w:pPr>
          </w:p>
          <w:p w:rsidR="008171FB" w:rsidRPr="00343B37" w:rsidRDefault="008171FB"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52164E" w:rsidRDefault="0052164E" w:rsidP="008A374E">
            <w:pPr>
              <w:tabs>
                <w:tab w:val="left" w:pos="578"/>
              </w:tabs>
              <w:contextualSpacing/>
              <w:jc w:val="both"/>
              <w:rPr>
                <w:lang w:val="kk-KZ"/>
              </w:rPr>
            </w:pPr>
          </w:p>
          <w:p w:rsidR="008171FB" w:rsidRPr="00343B37" w:rsidRDefault="008171FB" w:rsidP="008A374E">
            <w:pPr>
              <w:tabs>
                <w:tab w:val="left" w:pos="578"/>
              </w:tabs>
              <w:contextualSpacing/>
              <w:jc w:val="both"/>
              <w:rPr>
                <w:lang w:val="kk-KZ"/>
              </w:rPr>
            </w:pPr>
          </w:p>
        </w:tc>
      </w:tr>
      <w:tr w:rsidR="0052164E"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52164E" w:rsidRPr="00343B37" w:rsidRDefault="0052164E"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52164E" w:rsidRDefault="0052164E" w:rsidP="008A374E">
            <w:pPr>
              <w:tabs>
                <w:tab w:val="left" w:pos="578"/>
              </w:tabs>
              <w:contextualSpacing/>
              <w:jc w:val="both"/>
              <w:rPr>
                <w:lang w:val="kk-KZ"/>
              </w:rPr>
            </w:pPr>
          </w:p>
          <w:p w:rsidR="0052164E" w:rsidRPr="00343B37" w:rsidRDefault="0052164E" w:rsidP="008A374E">
            <w:pPr>
              <w:tabs>
                <w:tab w:val="left" w:pos="578"/>
              </w:tabs>
              <w:contextualSpacing/>
              <w:jc w:val="both"/>
              <w:rPr>
                <w:lang w:val="kk-KZ"/>
              </w:rPr>
            </w:pPr>
          </w:p>
        </w:tc>
        <w:tc>
          <w:tcPr>
            <w:tcW w:w="0" w:type="auto"/>
            <w:tcBorders>
              <w:bottom w:val="single" w:sz="4" w:space="0" w:color="auto"/>
            </w:tcBorders>
            <w:vAlign w:val="center"/>
          </w:tcPr>
          <w:p w:rsidR="0052164E" w:rsidRPr="00343B37" w:rsidRDefault="0052164E"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52164E" w:rsidRPr="00343B37" w:rsidRDefault="0052164E" w:rsidP="008A374E">
            <w:pPr>
              <w:tabs>
                <w:tab w:val="left" w:pos="578"/>
              </w:tabs>
              <w:contextualSpacing/>
              <w:jc w:val="both"/>
              <w:rPr>
                <w:lang w:val="kk-KZ"/>
              </w:rPr>
            </w:pPr>
          </w:p>
        </w:tc>
      </w:tr>
      <w:tr w:rsidR="0052164E" w:rsidRPr="00343B37" w:rsidTr="008A374E">
        <w:trPr>
          <w:trHeight w:val="30"/>
        </w:trPr>
        <w:tc>
          <w:tcPr>
            <w:tcW w:w="0" w:type="auto"/>
            <w:tcBorders>
              <w:bottom w:val="single" w:sz="4" w:space="0" w:color="auto"/>
              <w:right w:val="nil"/>
            </w:tcBorders>
            <w:tcMar>
              <w:top w:w="15" w:type="dxa"/>
              <w:left w:w="15" w:type="dxa"/>
              <w:bottom w:w="15" w:type="dxa"/>
              <w:right w:w="15" w:type="dxa"/>
            </w:tcMar>
            <w:vAlign w:val="center"/>
          </w:tcPr>
          <w:p w:rsidR="0052164E" w:rsidRPr="00343B37" w:rsidRDefault="0052164E" w:rsidP="008A374E">
            <w:pPr>
              <w:tabs>
                <w:tab w:val="left" w:pos="578"/>
              </w:tabs>
              <w:contextualSpacing/>
              <w:jc w:val="both"/>
              <w:rPr>
                <w:lang w:val="kk-KZ"/>
              </w:rPr>
            </w:pPr>
          </w:p>
        </w:tc>
        <w:tc>
          <w:tcPr>
            <w:tcW w:w="0" w:type="auto"/>
            <w:tcBorders>
              <w:left w:val="nil"/>
              <w:bottom w:val="single" w:sz="4" w:space="0" w:color="auto"/>
            </w:tcBorders>
            <w:tcMar>
              <w:top w:w="15" w:type="dxa"/>
              <w:left w:w="15" w:type="dxa"/>
              <w:bottom w:w="15" w:type="dxa"/>
              <w:right w:w="15" w:type="dxa"/>
            </w:tcMar>
            <w:vAlign w:val="center"/>
          </w:tcPr>
          <w:p w:rsidR="0052164E" w:rsidRDefault="0052164E" w:rsidP="008A374E">
            <w:pPr>
              <w:tabs>
                <w:tab w:val="left" w:pos="578"/>
              </w:tabs>
              <w:contextualSpacing/>
              <w:jc w:val="both"/>
              <w:rPr>
                <w:lang w:val="kk-KZ"/>
              </w:rPr>
            </w:pPr>
          </w:p>
          <w:p w:rsidR="0052164E" w:rsidRPr="00343B37" w:rsidRDefault="0052164E" w:rsidP="008A374E">
            <w:pPr>
              <w:tabs>
                <w:tab w:val="left" w:pos="578"/>
              </w:tabs>
              <w:contextualSpacing/>
              <w:jc w:val="both"/>
              <w:rPr>
                <w:lang w:val="kk-KZ"/>
              </w:rPr>
            </w:pPr>
          </w:p>
        </w:tc>
        <w:tc>
          <w:tcPr>
            <w:tcW w:w="0" w:type="auto"/>
            <w:tcBorders>
              <w:bottom w:val="single" w:sz="4" w:space="0" w:color="auto"/>
            </w:tcBorders>
            <w:vAlign w:val="center"/>
          </w:tcPr>
          <w:p w:rsidR="0052164E" w:rsidRPr="00343B37" w:rsidRDefault="0052164E" w:rsidP="008A374E">
            <w:pPr>
              <w:tabs>
                <w:tab w:val="left" w:pos="578"/>
              </w:tabs>
              <w:contextualSpacing/>
              <w:jc w:val="both"/>
              <w:rPr>
                <w:lang w:val="kk-KZ"/>
              </w:rPr>
            </w:pPr>
          </w:p>
        </w:tc>
        <w:tc>
          <w:tcPr>
            <w:tcW w:w="0" w:type="auto"/>
            <w:tcMar>
              <w:top w:w="15" w:type="dxa"/>
              <w:left w:w="15" w:type="dxa"/>
              <w:bottom w:w="15" w:type="dxa"/>
              <w:right w:w="15" w:type="dxa"/>
            </w:tcMar>
            <w:vAlign w:val="center"/>
          </w:tcPr>
          <w:p w:rsidR="0052164E" w:rsidRPr="00343B37" w:rsidRDefault="0052164E" w:rsidP="008A374E">
            <w:pPr>
              <w:tabs>
                <w:tab w:val="left" w:pos="578"/>
              </w:tabs>
              <w:contextualSpacing/>
              <w:jc w:val="both"/>
              <w:rPr>
                <w:lang w:val="kk-KZ"/>
              </w:rPr>
            </w:pPr>
          </w:p>
        </w:tc>
      </w:tr>
      <w:tr w:rsidR="00891970" w:rsidRPr="00343B37" w:rsidTr="008A374E">
        <w:trPr>
          <w:trHeight w:val="30"/>
        </w:trPr>
        <w:tc>
          <w:tcPr>
            <w:tcW w:w="0" w:type="auto"/>
            <w:tcBorders>
              <w:right w:val="nil"/>
            </w:tcBorders>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p>
        </w:tc>
        <w:tc>
          <w:tcPr>
            <w:tcW w:w="0" w:type="auto"/>
            <w:gridSpan w:val="2"/>
            <w:tcBorders>
              <w:left w:val="nil"/>
            </w:tcBorders>
            <w:vAlign w:val="center"/>
          </w:tcPr>
          <w:p w:rsidR="00891970" w:rsidRPr="00343B37" w:rsidRDefault="00891970" w:rsidP="008A374E">
            <w:pPr>
              <w:tabs>
                <w:tab w:val="left" w:pos="578"/>
              </w:tabs>
              <w:contextualSpacing/>
              <w:jc w:val="both"/>
              <w:rPr>
                <w:color w:val="000000"/>
                <w:lang w:val="kk-KZ"/>
              </w:rPr>
            </w:pPr>
            <w:r w:rsidRPr="00343B37">
              <w:rPr>
                <w:color w:val="000000"/>
                <w:lang w:val="kk-KZ"/>
              </w:rPr>
              <w:t>_____________________</w:t>
            </w:r>
            <w:r w:rsidRPr="00343B37">
              <w:rPr>
                <w:lang w:val="kk-KZ"/>
              </w:rPr>
              <w:br/>
            </w:r>
            <w:r w:rsidRPr="00343B37">
              <w:rPr>
                <w:color w:val="000000"/>
                <w:lang w:val="kk-KZ"/>
              </w:rPr>
              <w:t>Кандидаттың қолы /</w:t>
            </w:r>
          </w:p>
          <w:p w:rsidR="00891970" w:rsidRPr="00343B37" w:rsidRDefault="00891970" w:rsidP="008A374E">
            <w:pPr>
              <w:tabs>
                <w:tab w:val="left" w:pos="578"/>
              </w:tabs>
              <w:contextualSpacing/>
              <w:jc w:val="both"/>
              <w:rPr>
                <w:lang w:val="kk-KZ"/>
              </w:rPr>
            </w:pPr>
            <w:r w:rsidRPr="00343B37">
              <w:rPr>
                <w:color w:val="000000"/>
                <w:lang w:val="kk-KZ"/>
              </w:rPr>
              <w:t>Подпись кандидата</w:t>
            </w:r>
          </w:p>
        </w:tc>
        <w:tc>
          <w:tcPr>
            <w:tcW w:w="0" w:type="auto"/>
            <w:tcMar>
              <w:top w:w="15" w:type="dxa"/>
              <w:left w:w="15" w:type="dxa"/>
              <w:bottom w:w="15" w:type="dxa"/>
              <w:right w:w="15" w:type="dxa"/>
            </w:tcMar>
            <w:vAlign w:val="center"/>
          </w:tcPr>
          <w:p w:rsidR="00891970" w:rsidRPr="00343B37" w:rsidRDefault="00891970" w:rsidP="008A374E">
            <w:pPr>
              <w:tabs>
                <w:tab w:val="left" w:pos="578"/>
              </w:tabs>
              <w:contextualSpacing/>
              <w:jc w:val="both"/>
              <w:rPr>
                <w:lang w:val="kk-KZ"/>
              </w:rPr>
            </w:pPr>
            <w:r w:rsidRPr="00343B37">
              <w:rPr>
                <w:color w:val="000000"/>
                <w:lang w:val="kk-KZ"/>
              </w:rPr>
              <w:t>_______________</w:t>
            </w:r>
            <w:r w:rsidRPr="00343B37">
              <w:rPr>
                <w:lang w:val="kk-KZ"/>
              </w:rPr>
              <w:br/>
            </w:r>
            <w:r w:rsidRPr="00343B37">
              <w:rPr>
                <w:color w:val="000000"/>
                <w:lang w:val="kk-KZ"/>
              </w:rPr>
              <w:t>күні / дата</w:t>
            </w:r>
          </w:p>
        </w:tc>
      </w:tr>
    </w:tbl>
    <w:p w:rsidR="00891970" w:rsidRPr="00343B37" w:rsidRDefault="00891970" w:rsidP="00891970">
      <w:pPr>
        <w:tabs>
          <w:tab w:val="left" w:pos="578"/>
        </w:tabs>
        <w:adjustRightInd w:val="0"/>
        <w:contextualSpacing/>
        <w:jc w:val="both"/>
        <w:rPr>
          <w:color w:val="000000"/>
        </w:rPr>
      </w:pPr>
    </w:p>
    <w:p w:rsidR="00891970" w:rsidRPr="00343B37" w:rsidRDefault="00891970" w:rsidP="00891970">
      <w:pPr>
        <w:contextualSpacing/>
        <w:jc w:val="both"/>
        <w:outlineLvl w:val="2"/>
        <w:rPr>
          <w:bCs w:val="0"/>
          <w:lang w:val="kk-KZ"/>
        </w:rPr>
      </w:pPr>
      <w:r w:rsidRPr="00343B37">
        <w:rPr>
          <w:color w:val="000000"/>
        </w:rPr>
        <w:t xml:space="preserve">* </w:t>
      </w:r>
      <w:r w:rsidRPr="00343B37">
        <w:rPr>
          <w:color w:val="000000"/>
          <w:lang w:val="kk-KZ"/>
        </w:rPr>
        <w:t>Ескертпе: қызметтік тізімде әрбір атқаратын лауазым бөлек жолда толтырылады</w:t>
      </w:r>
    </w:p>
    <w:p w:rsidR="00907DDA" w:rsidRPr="00907DDA" w:rsidRDefault="00891970" w:rsidP="00891970">
      <w:pPr>
        <w:ind w:left="-284" w:right="178"/>
        <w:jc w:val="both"/>
        <w:rPr>
          <w:b w:val="0"/>
          <w:i w:val="0"/>
          <w:lang w:val="kk-KZ"/>
        </w:rPr>
      </w:pPr>
      <w:r w:rsidRPr="00343B37">
        <w:rPr>
          <w:lang w:val="kk-KZ"/>
        </w:rPr>
        <w:br w:type="page"/>
      </w:r>
    </w:p>
    <w:sectPr w:rsidR="00907DDA" w:rsidRPr="00907DDA" w:rsidSect="000E317D">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
    <w:nsid w:val="53896709"/>
    <w:multiLevelType w:val="hybridMultilevel"/>
    <w:tmpl w:val="7E7244BC"/>
    <w:lvl w:ilvl="0" w:tplc="6EE49038">
      <w:start w:val="1"/>
      <w:numFmt w:val="decimal"/>
      <w:lvlText w:val="%1."/>
      <w:lvlJc w:val="left"/>
      <w:pPr>
        <w:ind w:left="360" w:hanging="360"/>
      </w:pPr>
      <w:rPr>
        <w:rFonts w:hint="default"/>
        <w:sz w:val="28"/>
        <w:szCs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
    <w:nsid w:val="586A12E2"/>
    <w:multiLevelType w:val="hybridMultilevel"/>
    <w:tmpl w:val="EB98DBF0"/>
    <w:lvl w:ilvl="0" w:tplc="87DEBA92">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3">
    <w:nsid w:val="64CC2C7D"/>
    <w:multiLevelType w:val="hybridMultilevel"/>
    <w:tmpl w:val="B8F2D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E742D67"/>
    <w:multiLevelType w:val="hybridMultilevel"/>
    <w:tmpl w:val="1CF2B24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defaultTabStop w:val="708"/>
  <w:characterSpacingControl w:val="doNotCompress"/>
  <w:compat/>
  <w:rsids>
    <w:rsidRoot w:val="00907DDA"/>
    <w:rsid w:val="00000EEC"/>
    <w:rsid w:val="000023D5"/>
    <w:rsid w:val="000057C3"/>
    <w:rsid w:val="00024A88"/>
    <w:rsid w:val="00027568"/>
    <w:rsid w:val="0003504A"/>
    <w:rsid w:val="000523FC"/>
    <w:rsid w:val="000540B3"/>
    <w:rsid w:val="00054E50"/>
    <w:rsid w:val="0005505A"/>
    <w:rsid w:val="00062D4C"/>
    <w:rsid w:val="00070D14"/>
    <w:rsid w:val="000714D5"/>
    <w:rsid w:val="000B5C94"/>
    <w:rsid w:val="000E0723"/>
    <w:rsid w:val="000E317D"/>
    <w:rsid w:val="000E433F"/>
    <w:rsid w:val="000E6014"/>
    <w:rsid w:val="000F2431"/>
    <w:rsid w:val="00116FB7"/>
    <w:rsid w:val="001345A8"/>
    <w:rsid w:val="001406FE"/>
    <w:rsid w:val="00142919"/>
    <w:rsid w:val="001812A2"/>
    <w:rsid w:val="00195171"/>
    <w:rsid w:val="001A243F"/>
    <w:rsid w:val="001A44DB"/>
    <w:rsid w:val="001B3546"/>
    <w:rsid w:val="001D227F"/>
    <w:rsid w:val="001D7446"/>
    <w:rsid w:val="001F6299"/>
    <w:rsid w:val="00206DAD"/>
    <w:rsid w:val="002118F9"/>
    <w:rsid w:val="00212FCE"/>
    <w:rsid w:val="00214FF7"/>
    <w:rsid w:val="002364C5"/>
    <w:rsid w:val="0024720C"/>
    <w:rsid w:val="00253113"/>
    <w:rsid w:val="00261C31"/>
    <w:rsid w:val="00264AA8"/>
    <w:rsid w:val="002773C8"/>
    <w:rsid w:val="002A414B"/>
    <w:rsid w:val="002A44C1"/>
    <w:rsid w:val="002D204B"/>
    <w:rsid w:val="002E47FB"/>
    <w:rsid w:val="002E4903"/>
    <w:rsid w:val="002E4F9E"/>
    <w:rsid w:val="00303E61"/>
    <w:rsid w:val="0030450C"/>
    <w:rsid w:val="00314714"/>
    <w:rsid w:val="0031770F"/>
    <w:rsid w:val="00335CFD"/>
    <w:rsid w:val="00340CEB"/>
    <w:rsid w:val="00363544"/>
    <w:rsid w:val="00364F08"/>
    <w:rsid w:val="00371C45"/>
    <w:rsid w:val="0037331D"/>
    <w:rsid w:val="003750D2"/>
    <w:rsid w:val="00380D84"/>
    <w:rsid w:val="003862B8"/>
    <w:rsid w:val="003961C1"/>
    <w:rsid w:val="003A6C95"/>
    <w:rsid w:val="003C273B"/>
    <w:rsid w:val="003F1099"/>
    <w:rsid w:val="003F1AFE"/>
    <w:rsid w:val="003F394D"/>
    <w:rsid w:val="00402D52"/>
    <w:rsid w:val="004105EC"/>
    <w:rsid w:val="00437C07"/>
    <w:rsid w:val="00460A62"/>
    <w:rsid w:val="004637DD"/>
    <w:rsid w:val="00473A5D"/>
    <w:rsid w:val="004768E0"/>
    <w:rsid w:val="004A6257"/>
    <w:rsid w:val="004B4854"/>
    <w:rsid w:val="004C052E"/>
    <w:rsid w:val="004C30E3"/>
    <w:rsid w:val="004C6C01"/>
    <w:rsid w:val="004F2901"/>
    <w:rsid w:val="004F32C6"/>
    <w:rsid w:val="004F4D9C"/>
    <w:rsid w:val="004F5711"/>
    <w:rsid w:val="00506E0A"/>
    <w:rsid w:val="0052164E"/>
    <w:rsid w:val="00573671"/>
    <w:rsid w:val="00577451"/>
    <w:rsid w:val="00596E59"/>
    <w:rsid w:val="005A5E8F"/>
    <w:rsid w:val="005B1A06"/>
    <w:rsid w:val="005E3FF6"/>
    <w:rsid w:val="005F1906"/>
    <w:rsid w:val="00617187"/>
    <w:rsid w:val="00617B8D"/>
    <w:rsid w:val="00635BF0"/>
    <w:rsid w:val="00650477"/>
    <w:rsid w:val="006528E2"/>
    <w:rsid w:val="00652C4F"/>
    <w:rsid w:val="0069195A"/>
    <w:rsid w:val="00695093"/>
    <w:rsid w:val="006D3F88"/>
    <w:rsid w:val="006F58DB"/>
    <w:rsid w:val="00702C2A"/>
    <w:rsid w:val="00742B67"/>
    <w:rsid w:val="00743010"/>
    <w:rsid w:val="00745FD3"/>
    <w:rsid w:val="0075589F"/>
    <w:rsid w:val="00761589"/>
    <w:rsid w:val="00764C88"/>
    <w:rsid w:val="0077474E"/>
    <w:rsid w:val="00780FAB"/>
    <w:rsid w:val="00793DEF"/>
    <w:rsid w:val="007E71F2"/>
    <w:rsid w:val="00801660"/>
    <w:rsid w:val="008171FB"/>
    <w:rsid w:val="00842425"/>
    <w:rsid w:val="00843E0F"/>
    <w:rsid w:val="00846D8F"/>
    <w:rsid w:val="00863A49"/>
    <w:rsid w:val="00864A09"/>
    <w:rsid w:val="008725AB"/>
    <w:rsid w:val="00891970"/>
    <w:rsid w:val="008934AE"/>
    <w:rsid w:val="008A3B2D"/>
    <w:rsid w:val="008B3813"/>
    <w:rsid w:val="008B467B"/>
    <w:rsid w:val="008F5A6E"/>
    <w:rsid w:val="00907DDA"/>
    <w:rsid w:val="0091285A"/>
    <w:rsid w:val="00921EE7"/>
    <w:rsid w:val="00923147"/>
    <w:rsid w:val="0094554F"/>
    <w:rsid w:val="00947962"/>
    <w:rsid w:val="009674A0"/>
    <w:rsid w:val="00995F89"/>
    <w:rsid w:val="009A4A08"/>
    <w:rsid w:val="009B0C1C"/>
    <w:rsid w:val="009C01DB"/>
    <w:rsid w:val="009D3A6D"/>
    <w:rsid w:val="00A05E4F"/>
    <w:rsid w:val="00A22945"/>
    <w:rsid w:val="00A30BC6"/>
    <w:rsid w:val="00A43711"/>
    <w:rsid w:val="00A8119E"/>
    <w:rsid w:val="00A9223E"/>
    <w:rsid w:val="00AA0A91"/>
    <w:rsid w:val="00AA6F9C"/>
    <w:rsid w:val="00AE3CD2"/>
    <w:rsid w:val="00B033D7"/>
    <w:rsid w:val="00B06DC2"/>
    <w:rsid w:val="00B11348"/>
    <w:rsid w:val="00B13E6B"/>
    <w:rsid w:val="00B15B28"/>
    <w:rsid w:val="00B2287F"/>
    <w:rsid w:val="00B35C20"/>
    <w:rsid w:val="00B42F9F"/>
    <w:rsid w:val="00B7179C"/>
    <w:rsid w:val="00B77616"/>
    <w:rsid w:val="00B93860"/>
    <w:rsid w:val="00BA4111"/>
    <w:rsid w:val="00BC4370"/>
    <w:rsid w:val="00BE142D"/>
    <w:rsid w:val="00C04B92"/>
    <w:rsid w:val="00C15AC8"/>
    <w:rsid w:val="00C17BBD"/>
    <w:rsid w:val="00C23FC0"/>
    <w:rsid w:val="00C34A5B"/>
    <w:rsid w:val="00C44517"/>
    <w:rsid w:val="00C81623"/>
    <w:rsid w:val="00C8649C"/>
    <w:rsid w:val="00CB0AAB"/>
    <w:rsid w:val="00CB3C99"/>
    <w:rsid w:val="00CF4D7D"/>
    <w:rsid w:val="00D050BB"/>
    <w:rsid w:val="00D15613"/>
    <w:rsid w:val="00D16024"/>
    <w:rsid w:val="00D22BB2"/>
    <w:rsid w:val="00D50F5D"/>
    <w:rsid w:val="00D513B9"/>
    <w:rsid w:val="00D516C2"/>
    <w:rsid w:val="00D56B4A"/>
    <w:rsid w:val="00D56D57"/>
    <w:rsid w:val="00DB4EAE"/>
    <w:rsid w:val="00DD00A0"/>
    <w:rsid w:val="00DD44AE"/>
    <w:rsid w:val="00DE2FD6"/>
    <w:rsid w:val="00E245E1"/>
    <w:rsid w:val="00E36570"/>
    <w:rsid w:val="00E53ED1"/>
    <w:rsid w:val="00E707EF"/>
    <w:rsid w:val="00E81B1B"/>
    <w:rsid w:val="00E823FF"/>
    <w:rsid w:val="00E83073"/>
    <w:rsid w:val="00E8612C"/>
    <w:rsid w:val="00E905E3"/>
    <w:rsid w:val="00EB54C2"/>
    <w:rsid w:val="00ED5A0B"/>
    <w:rsid w:val="00F05C76"/>
    <w:rsid w:val="00F1359A"/>
    <w:rsid w:val="00F34B5F"/>
    <w:rsid w:val="00F47051"/>
    <w:rsid w:val="00F666BB"/>
    <w:rsid w:val="00F73766"/>
    <w:rsid w:val="00F95831"/>
    <w:rsid w:val="00F97A99"/>
    <w:rsid w:val="00FB1287"/>
    <w:rsid w:val="00FB2325"/>
    <w:rsid w:val="00FE4ECF"/>
    <w:rsid w:val="00FF2E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DDA"/>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qFormat/>
    <w:locked/>
    <w:rsid w:val="00907DDA"/>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907DDA"/>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nhideWhenUsed/>
    <w:qFormat/>
    <w:locked/>
    <w:rsid w:val="00745FD3"/>
    <w:pPr>
      <w:keepNext/>
      <w:keepLines/>
      <w:widowControl/>
      <w:snapToGrid/>
      <w:spacing w:before="200" w:line="276" w:lineRule="auto"/>
      <w:jc w:val="left"/>
      <w:outlineLvl w:val="4"/>
    </w:pPr>
    <w:rPr>
      <w:rFonts w:asciiTheme="majorHAnsi" w:eastAsiaTheme="majorEastAsia" w:hAnsiTheme="majorHAnsi" w:cstheme="majorBidi"/>
      <w:b w:val="0"/>
      <w:bCs w:val="0"/>
      <w:i w:val="0"/>
      <w:iCs w:val="0"/>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99"/>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character" w:customStyle="1" w:styleId="20">
    <w:name w:val="Заголовок 2 Знак"/>
    <w:basedOn w:val="a0"/>
    <w:link w:val="2"/>
    <w:uiPriority w:val="9"/>
    <w:rsid w:val="00907DDA"/>
    <w:rPr>
      <w:rFonts w:ascii="Arial" w:eastAsia="Times New Roman" w:hAnsi="Arial"/>
      <w:b/>
      <w:bCs/>
      <w:i/>
      <w:iCs/>
      <w:sz w:val="28"/>
      <w:szCs w:val="28"/>
    </w:rPr>
  </w:style>
  <w:style w:type="character" w:customStyle="1" w:styleId="30">
    <w:name w:val="Заголовок 3 Знак"/>
    <w:basedOn w:val="a0"/>
    <w:link w:val="3"/>
    <w:uiPriority w:val="9"/>
    <w:rsid w:val="00907DDA"/>
    <w:rPr>
      <w:rFonts w:ascii="Cambria" w:eastAsia="Times New Roman" w:hAnsi="Cambria"/>
      <w:b/>
      <w:bCs/>
      <w:sz w:val="26"/>
      <w:szCs w:val="26"/>
    </w:rPr>
  </w:style>
  <w:style w:type="paragraph" w:customStyle="1" w:styleId="a8">
    <w:name w:val="Готовый"/>
    <w:basedOn w:val="a"/>
    <w:qFormat/>
    <w:rsid w:val="00907DDA"/>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styleId="a9">
    <w:name w:val="Hyperlink"/>
    <w:rsid w:val="00577451"/>
    <w:rPr>
      <w:rFonts w:cs="Times New Roman"/>
      <w:color w:val="0000FF"/>
      <w:u w:val="single"/>
    </w:rPr>
  </w:style>
  <w:style w:type="paragraph" w:styleId="aa">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b"/>
    <w:uiPriority w:val="99"/>
    <w:qFormat/>
    <w:rsid w:val="00577451"/>
    <w:pPr>
      <w:widowControl/>
      <w:suppressAutoHyphens/>
      <w:snapToGrid/>
      <w:spacing w:before="280" w:after="119"/>
      <w:jc w:val="left"/>
    </w:pPr>
    <w:rPr>
      <w:b w:val="0"/>
      <w:bCs w:val="0"/>
      <w:i w:val="0"/>
      <w:iCs w:val="0"/>
      <w:sz w:val="24"/>
      <w:szCs w:val="24"/>
      <w:lang w:eastAsia="ar-SA"/>
    </w:rPr>
  </w:style>
  <w:style w:type="character" w:customStyle="1" w:styleId="ab">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a"/>
    <w:uiPriority w:val="99"/>
    <w:locked/>
    <w:rsid w:val="00577451"/>
    <w:rPr>
      <w:rFonts w:ascii="Times New Roman" w:eastAsia="Times New Roman" w:hAnsi="Times New Roman"/>
      <w:sz w:val="24"/>
      <w:szCs w:val="24"/>
      <w:lang w:eastAsia="ar-SA"/>
    </w:rPr>
  </w:style>
  <w:style w:type="paragraph" w:customStyle="1" w:styleId="FR1">
    <w:name w:val="FR1"/>
    <w:uiPriority w:val="99"/>
    <w:qFormat/>
    <w:rsid w:val="006528E2"/>
    <w:pPr>
      <w:widowControl w:val="0"/>
      <w:snapToGrid w:val="0"/>
      <w:spacing w:after="40"/>
      <w:jc w:val="center"/>
    </w:pPr>
    <w:rPr>
      <w:rFonts w:ascii="Arial" w:eastAsia="Times New Roman" w:hAnsi="Arial"/>
      <w:b/>
      <w:i/>
      <w:sz w:val="24"/>
    </w:rPr>
  </w:style>
  <w:style w:type="character" w:customStyle="1" w:styleId="50">
    <w:name w:val="Заголовок 5 Знак"/>
    <w:basedOn w:val="a0"/>
    <w:link w:val="5"/>
    <w:rsid w:val="00745FD3"/>
    <w:rPr>
      <w:rFonts w:asciiTheme="majorHAnsi" w:eastAsiaTheme="majorEastAsia" w:hAnsiTheme="majorHAnsi" w:cstheme="majorBidi"/>
      <w:color w:val="243F60" w:themeColor="accent1" w:themeShade="7F"/>
      <w:sz w:val="22"/>
      <w:szCs w:val="22"/>
      <w:lang w:eastAsia="en-US"/>
    </w:rPr>
  </w:style>
  <w:style w:type="paragraph" w:customStyle="1" w:styleId="10">
    <w:name w:val="Абзац списка1"/>
    <w:basedOn w:val="a"/>
    <w:rsid w:val="00EB54C2"/>
    <w:pPr>
      <w:widowControl/>
      <w:snapToGrid/>
      <w:spacing w:after="200" w:line="276" w:lineRule="auto"/>
      <w:ind w:left="720"/>
      <w:contextualSpacing/>
      <w:jc w:val="both"/>
    </w:pPr>
    <w:rPr>
      <w:rFonts w:ascii="Calibri" w:hAnsi="Calibri"/>
      <w:b w:val="0"/>
      <w:bCs w:val="0"/>
      <w:i w:val="0"/>
      <w:iCs w:val="0"/>
      <w:sz w:val="22"/>
      <w:szCs w:val="22"/>
      <w:lang w:eastAsia="en-US"/>
    </w:rPr>
  </w:style>
  <w:style w:type="table" w:styleId="ac">
    <w:name w:val="Table Grid"/>
    <w:basedOn w:val="a1"/>
    <w:uiPriority w:val="59"/>
    <w:rsid w:val="0003504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8934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cs="Courier New"/>
      <w:b w:val="0"/>
      <w:bCs w:val="0"/>
      <w:i w:val="0"/>
      <w:iCs w:val="0"/>
      <w:sz w:val="20"/>
      <w:szCs w:val="20"/>
    </w:rPr>
  </w:style>
  <w:style w:type="character" w:customStyle="1" w:styleId="HTML0">
    <w:name w:val="Стандартный HTML Знак"/>
    <w:basedOn w:val="a0"/>
    <w:link w:val="HTML"/>
    <w:uiPriority w:val="99"/>
    <w:rsid w:val="008934AE"/>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66806778">
      <w:bodyDiv w:val="1"/>
      <w:marLeft w:val="0"/>
      <w:marRight w:val="0"/>
      <w:marTop w:val="0"/>
      <w:marBottom w:val="0"/>
      <w:divBdr>
        <w:top w:val="none" w:sz="0" w:space="0" w:color="auto"/>
        <w:left w:val="none" w:sz="0" w:space="0" w:color="auto"/>
        <w:bottom w:val="none" w:sz="0" w:space="0" w:color="auto"/>
        <w:right w:val="none" w:sz="0" w:space="0" w:color="auto"/>
      </w:divBdr>
    </w:div>
    <w:div w:id="621964232">
      <w:bodyDiv w:val="1"/>
      <w:marLeft w:val="0"/>
      <w:marRight w:val="0"/>
      <w:marTop w:val="0"/>
      <w:marBottom w:val="0"/>
      <w:divBdr>
        <w:top w:val="none" w:sz="0" w:space="0" w:color="auto"/>
        <w:left w:val="none" w:sz="0" w:space="0" w:color="auto"/>
        <w:bottom w:val="none" w:sz="0" w:space="0" w:color="auto"/>
        <w:right w:val="none" w:sz="0" w:space="0" w:color="auto"/>
      </w:divBdr>
    </w:div>
    <w:div w:id="684525798">
      <w:bodyDiv w:val="1"/>
      <w:marLeft w:val="0"/>
      <w:marRight w:val="0"/>
      <w:marTop w:val="0"/>
      <w:marBottom w:val="0"/>
      <w:divBdr>
        <w:top w:val="none" w:sz="0" w:space="0" w:color="auto"/>
        <w:left w:val="none" w:sz="0" w:space="0" w:color="auto"/>
        <w:bottom w:val="none" w:sz="0" w:space="0" w:color="auto"/>
        <w:right w:val="none" w:sz="0" w:space="0" w:color="auto"/>
      </w:divBdr>
    </w:div>
    <w:div w:id="1341423578">
      <w:bodyDiv w:val="1"/>
      <w:marLeft w:val="0"/>
      <w:marRight w:val="0"/>
      <w:marTop w:val="0"/>
      <w:marBottom w:val="0"/>
      <w:divBdr>
        <w:top w:val="none" w:sz="0" w:space="0" w:color="auto"/>
        <w:left w:val="none" w:sz="0" w:space="0" w:color="auto"/>
        <w:bottom w:val="none" w:sz="0" w:space="0" w:color="auto"/>
        <w:right w:val="none" w:sz="0" w:space="0" w:color="auto"/>
      </w:divBdr>
    </w:div>
    <w:div w:id="1469324405">
      <w:bodyDiv w:val="1"/>
      <w:marLeft w:val="0"/>
      <w:marRight w:val="0"/>
      <w:marTop w:val="0"/>
      <w:marBottom w:val="0"/>
      <w:divBdr>
        <w:top w:val="none" w:sz="0" w:space="0" w:color="auto"/>
        <w:left w:val="none" w:sz="0" w:space="0" w:color="auto"/>
        <w:bottom w:val="none" w:sz="0" w:space="0" w:color="auto"/>
        <w:right w:val="none" w:sz="0" w:space="0" w:color="auto"/>
      </w:divBdr>
    </w:div>
    <w:div w:id="1786388661">
      <w:bodyDiv w:val="1"/>
      <w:marLeft w:val="0"/>
      <w:marRight w:val="0"/>
      <w:marTop w:val="0"/>
      <w:marBottom w:val="0"/>
      <w:divBdr>
        <w:top w:val="none" w:sz="0" w:space="0" w:color="auto"/>
        <w:left w:val="none" w:sz="0" w:space="0" w:color="auto"/>
        <w:bottom w:val="none" w:sz="0" w:space="0" w:color="auto"/>
        <w:right w:val="none" w:sz="0" w:space="0" w:color="auto"/>
      </w:divBdr>
    </w:div>
    <w:div w:id="1979873533">
      <w:bodyDiv w:val="1"/>
      <w:marLeft w:val="0"/>
      <w:marRight w:val="0"/>
      <w:marTop w:val="0"/>
      <w:marBottom w:val="0"/>
      <w:divBdr>
        <w:top w:val="none" w:sz="0" w:space="0" w:color="auto"/>
        <w:left w:val="none" w:sz="0" w:space="0" w:color="auto"/>
        <w:bottom w:val="none" w:sz="0" w:space="0" w:color="auto"/>
        <w:right w:val="none" w:sz="0" w:space="0" w:color="auto"/>
      </w:divBdr>
    </w:div>
    <w:div w:id="206556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53CD2-72D8-4FFC-866B-F14BDCD60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Pages>
  <Words>1711</Words>
  <Characters>9758</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215</cp:revision>
  <cp:lastPrinted>2022-03-29T10:48:00Z</cp:lastPrinted>
  <dcterms:created xsi:type="dcterms:W3CDTF">2019-07-17T06:42:00Z</dcterms:created>
  <dcterms:modified xsi:type="dcterms:W3CDTF">2024-07-25T04:51:00Z</dcterms:modified>
</cp:coreProperties>
</file>