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7F0" w:rsidRPr="00A13330" w:rsidRDefault="00BE17F0" w:rsidP="00621759">
      <w:pPr>
        <w:keepNext/>
        <w:spacing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1333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Управление государственных доходов по </w:t>
      </w:r>
      <w:r w:rsidR="008F0311" w:rsidRPr="00A1333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Сузакскому </w:t>
      </w:r>
      <w:r w:rsidRPr="00A1333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району  Департамента государственных доходов по Туркестанской области Комитета государственных доходов Министерства финансов Республики Казахстан </w:t>
      </w:r>
      <w:r w:rsidRPr="00A1333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объявляет внутренний конкурс  </w:t>
      </w:r>
      <w:r w:rsidR="002B573F" w:rsidRPr="00A1333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среди </w:t>
      </w:r>
      <w:r w:rsidR="002B573F" w:rsidRPr="00A13330"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государственных служащих данного </w:t>
      </w:r>
      <w:r w:rsidR="002B573F" w:rsidRPr="00A1333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государственнего органа </w:t>
      </w:r>
      <w:r w:rsidR="002B573F" w:rsidRPr="00A13330">
        <w:rPr>
          <w:rFonts w:ascii="Times New Roman" w:hAnsi="Times New Roman" w:cs="Times New Roman"/>
          <w:b/>
          <w:bCs/>
          <w:sz w:val="24"/>
          <w:szCs w:val="24"/>
        </w:rPr>
        <w:t>для занятия вакантной административной государственной должности корпуса «Б»</w:t>
      </w:r>
    </w:p>
    <w:p w:rsidR="00BE17F0" w:rsidRPr="00A13330" w:rsidRDefault="00BE17F0" w:rsidP="00BE17F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17F0" w:rsidRPr="00A13330" w:rsidRDefault="00BE17F0" w:rsidP="00BD4559">
      <w:pPr>
        <w:spacing w:after="0" w:line="240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  <w:lang w:val="kk-KZ"/>
        </w:rPr>
      </w:pPr>
      <w:r w:rsidRPr="00A13330">
        <w:rPr>
          <w:rFonts w:ascii="Times New Roman" w:hAnsi="Times New Roman" w:cs="Times New Roman"/>
          <w:b/>
          <w:sz w:val="24"/>
          <w:szCs w:val="24"/>
        </w:rPr>
        <w:t>Общие квалификационные требования ко  всем участникам конкурс</w:t>
      </w:r>
      <w:r w:rsidR="002B573F" w:rsidRPr="00A13330">
        <w:rPr>
          <w:rFonts w:ascii="Times New Roman" w:hAnsi="Times New Roman" w:cs="Times New Roman"/>
          <w:b/>
          <w:sz w:val="24"/>
          <w:szCs w:val="24"/>
          <w:lang w:val="kk-KZ"/>
        </w:rPr>
        <w:t>ов</w:t>
      </w:r>
      <w:r w:rsidRPr="00A13330">
        <w:rPr>
          <w:rFonts w:ascii="Times New Roman" w:hAnsi="Times New Roman" w:cs="Times New Roman"/>
          <w:b/>
          <w:sz w:val="24"/>
          <w:szCs w:val="24"/>
        </w:rPr>
        <w:t>:</w:t>
      </w:r>
      <w:bookmarkStart w:id="0" w:name="z256"/>
      <w:bookmarkEnd w:id="0"/>
      <w:r w:rsidRPr="00A13330">
        <w:rPr>
          <w:rFonts w:ascii="Times New Roman" w:hAnsi="Times New Roman" w:cs="Times New Roman"/>
          <w:b/>
          <w:spacing w:val="2"/>
          <w:sz w:val="24"/>
          <w:szCs w:val="24"/>
          <w:lang w:val="kk-KZ"/>
        </w:rPr>
        <w:t xml:space="preserve">  </w:t>
      </w:r>
    </w:p>
    <w:p w:rsidR="00BD4559" w:rsidRPr="00BD4559" w:rsidRDefault="00BD4559" w:rsidP="00BD455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4559">
        <w:rPr>
          <w:rFonts w:ascii="Times New Roman" w:hAnsi="Times New Roman" w:cs="Times New Roman"/>
          <w:b/>
          <w:sz w:val="24"/>
          <w:szCs w:val="24"/>
          <w:lang w:val="kk-KZ"/>
        </w:rPr>
        <w:t>Для категории</w:t>
      </w:r>
      <w:r w:rsidRPr="00BD4559">
        <w:rPr>
          <w:rFonts w:ascii="Times New Roman" w:hAnsi="Times New Roman" w:cs="Times New Roman"/>
          <w:b/>
          <w:sz w:val="24"/>
          <w:szCs w:val="24"/>
        </w:rPr>
        <w:t xml:space="preserve"> С-</w:t>
      </w:r>
      <w:r w:rsidRPr="00BD4559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Pr="00BD4559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Pr="00BD4559">
        <w:rPr>
          <w:rFonts w:ascii="Times New Roman" w:hAnsi="Times New Roman" w:cs="Times New Roman"/>
          <w:b/>
          <w:sz w:val="24"/>
          <w:szCs w:val="24"/>
        </w:rPr>
        <w:t>4 устанавливаются следующие требования</w:t>
      </w:r>
      <w:r w:rsidRPr="00BD455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BD4559">
        <w:rPr>
          <w:rFonts w:ascii="Times New Roman" w:hAnsi="Times New Roman" w:cs="Times New Roman"/>
          <w:b/>
          <w:sz w:val="24"/>
          <w:szCs w:val="24"/>
        </w:rPr>
        <w:t> </w:t>
      </w:r>
    </w:p>
    <w:p w:rsidR="00BD4559" w:rsidRPr="00BD4559" w:rsidRDefault="00BD4559" w:rsidP="00BD455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>при наличии высшего или послевузовского образования стаж работы не требуется;</w:t>
      </w:r>
      <w:r w:rsidRPr="00BD4559">
        <w:rPr>
          <w:rFonts w:ascii="Times New Roman" w:hAnsi="Times New Roman" w:cs="Times New Roman"/>
          <w:sz w:val="24"/>
          <w:szCs w:val="24"/>
        </w:rPr>
        <w:tab/>
        <w:t>наличие следующих компетенций: стрессоустойчивость, инициативность, ответственность, ориентация на потребителя услуг и его информирование, добропорядочность, саморазвитие, оперативность, сотрудничество и взаимодействие, управление деятельностью</w:t>
      </w:r>
      <w:r w:rsidRPr="00BD4559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A13330" w:rsidRPr="00A13330" w:rsidRDefault="00BD4559" w:rsidP="00BD455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BD455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допускается послесреднее или техническое и прфессиональное образование при </w:t>
      </w:r>
      <w:r w:rsidRPr="00BD4559">
        <w:rPr>
          <w:rFonts w:ascii="Times New Roman" w:hAnsi="Times New Roman" w:cs="Times New Roman"/>
          <w:sz w:val="24"/>
          <w:szCs w:val="24"/>
        </w:rPr>
        <w:t xml:space="preserve">наличии </w:t>
      </w:r>
      <w:r>
        <w:rPr>
          <w:rFonts w:ascii="Times New Roman" w:hAnsi="Times New Roman" w:cs="Times New Roman"/>
          <w:sz w:val="24"/>
          <w:szCs w:val="24"/>
          <w:lang w:val="kk-KZ"/>
        </w:rPr>
        <w:t>стаж работы не менее одного года.</w:t>
      </w:r>
    </w:p>
    <w:p w:rsidR="00BE17F0" w:rsidRPr="00A13330" w:rsidRDefault="00A13330" w:rsidP="00BD4559">
      <w:pPr>
        <w:tabs>
          <w:tab w:val="left" w:pos="426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</w:pPr>
      <w:r w:rsidRPr="00A13330">
        <w:rPr>
          <w:rFonts w:ascii="Times New Roman" w:hAnsi="Times New Roman" w:cs="Times New Roman"/>
          <w:sz w:val="24"/>
          <w:szCs w:val="24"/>
        </w:rPr>
        <w:tab/>
      </w:r>
      <w:r w:rsidR="00BE17F0" w:rsidRPr="00A1333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Должностные оклады административных государственных служащих:</w:t>
      </w:r>
    </w:p>
    <w:tbl>
      <w:tblPr>
        <w:tblW w:w="9498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128"/>
        <w:gridCol w:w="2552"/>
        <w:gridCol w:w="4818"/>
      </w:tblGrid>
      <w:tr w:rsidR="00BE17F0" w:rsidRPr="00A13330" w:rsidTr="001337BE">
        <w:trPr>
          <w:cantSplit/>
          <w:trHeight w:val="20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7F0" w:rsidRPr="00A13330" w:rsidRDefault="00BE17F0" w:rsidP="00BE17F0">
            <w:pPr>
              <w:keepNext/>
              <w:keepLines/>
              <w:tabs>
                <w:tab w:val="left" w:pos="-1405"/>
                <w:tab w:val="left" w:pos="0"/>
                <w:tab w:val="left" w:pos="6663"/>
                <w:tab w:val="left" w:pos="10116"/>
              </w:tabs>
              <w:spacing w:after="0"/>
              <w:ind w:left="20" w:right="-6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A13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7F0" w:rsidRPr="00A13330" w:rsidRDefault="00BE17F0" w:rsidP="00727920">
            <w:pPr>
              <w:keepNext/>
              <w:keepLines/>
              <w:tabs>
                <w:tab w:val="left" w:pos="-1405"/>
                <w:tab w:val="left" w:pos="132"/>
                <w:tab w:val="left" w:pos="6663"/>
                <w:tab w:val="left" w:pos="10116"/>
              </w:tabs>
              <w:spacing w:after="0"/>
              <w:ind w:right="266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A13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Должностей оклад в зависимости от выслуги лет</w:t>
            </w:r>
          </w:p>
        </w:tc>
      </w:tr>
      <w:tr w:rsidR="00BE17F0" w:rsidRPr="00A13330" w:rsidTr="001337BE">
        <w:trPr>
          <w:cantSplit/>
          <w:trHeight w:val="2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7F0" w:rsidRPr="00A13330" w:rsidRDefault="00BE17F0" w:rsidP="00BE17F0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7F0" w:rsidRPr="00A13330" w:rsidRDefault="00BE17F0" w:rsidP="00BE17F0">
            <w:pPr>
              <w:keepNext/>
              <w:keepLines/>
              <w:tabs>
                <w:tab w:val="left" w:pos="0"/>
                <w:tab w:val="left" w:pos="132"/>
                <w:tab w:val="left" w:pos="959"/>
                <w:tab w:val="left" w:pos="1276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/>
              <w:ind w:right="99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ru-RU"/>
              </w:rPr>
            </w:pPr>
            <w:r w:rsidRPr="00A1333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ru-RU"/>
              </w:rPr>
              <w:t>min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7F0" w:rsidRPr="00A13330" w:rsidRDefault="00BE17F0" w:rsidP="00BE17F0">
            <w:pPr>
              <w:keepNext/>
              <w:keepLines/>
              <w:tabs>
                <w:tab w:val="left" w:pos="0"/>
                <w:tab w:val="left" w:pos="132"/>
                <w:tab w:val="left" w:pos="1165"/>
                <w:tab w:val="left" w:pos="1307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/>
              <w:ind w:left="31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ru-RU"/>
              </w:rPr>
            </w:pPr>
            <w:r w:rsidRPr="00A1333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ru-RU"/>
              </w:rPr>
              <w:t>max</w:t>
            </w:r>
          </w:p>
        </w:tc>
      </w:tr>
      <w:tr w:rsidR="00BE17F0" w:rsidRPr="00A13330" w:rsidTr="001337BE">
        <w:trPr>
          <w:cantSplit/>
          <w:trHeight w:val="2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7F0" w:rsidRPr="00A13330" w:rsidRDefault="00BE17F0" w:rsidP="00BE17F0">
            <w:pPr>
              <w:keepNext/>
              <w:tabs>
                <w:tab w:val="left" w:pos="0"/>
                <w:tab w:val="left" w:pos="9923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napToGrid w:val="0"/>
                <w:sz w:val="24"/>
                <w:szCs w:val="24"/>
                <w:lang w:val="kk-KZ" w:eastAsia="ru-RU"/>
              </w:rPr>
            </w:pPr>
            <w:r w:rsidRPr="00A13330">
              <w:rPr>
                <w:rFonts w:ascii="Times New Roman" w:eastAsia="Times New Roman" w:hAnsi="Times New Roman" w:cs="Times New Roman"/>
                <w:b/>
                <w:bCs/>
                <w:iCs/>
                <w:snapToGrid w:val="0"/>
                <w:sz w:val="24"/>
                <w:szCs w:val="24"/>
                <w:lang w:val="kk-KZ" w:eastAsia="ru-RU"/>
              </w:rPr>
              <w:t>С-</w:t>
            </w:r>
            <w:r w:rsidRPr="00A13330">
              <w:rPr>
                <w:rFonts w:ascii="Times New Roman" w:eastAsia="Times New Roman" w:hAnsi="Times New Roman" w:cs="Times New Roman"/>
                <w:b/>
                <w:bCs/>
                <w:iCs/>
                <w:snapToGrid w:val="0"/>
                <w:sz w:val="24"/>
                <w:szCs w:val="24"/>
                <w:lang w:val="en-US" w:eastAsia="ru-RU"/>
              </w:rPr>
              <w:t>R-4</w:t>
            </w:r>
            <w:r w:rsidR="002B573F" w:rsidRPr="00A13330">
              <w:rPr>
                <w:rFonts w:ascii="Times New Roman" w:eastAsia="Times New Roman" w:hAnsi="Times New Roman" w:cs="Times New Roman"/>
                <w:b/>
                <w:bCs/>
                <w:iCs/>
                <w:snapToGrid w:val="0"/>
                <w:sz w:val="24"/>
                <w:szCs w:val="24"/>
                <w:lang w:val="kk-KZ" w:eastAsia="ru-RU"/>
              </w:rPr>
              <w:t xml:space="preserve"> (А Блок)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7F0" w:rsidRPr="00A13330" w:rsidRDefault="00BE17F0" w:rsidP="00A13330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A13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r w:rsidR="00A1333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226837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7F0" w:rsidRPr="00A13330" w:rsidRDefault="00BE17F0" w:rsidP="00A13330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A13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</w:t>
            </w:r>
            <w:r w:rsidR="00A1333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260564</w:t>
            </w:r>
          </w:p>
        </w:tc>
      </w:tr>
    </w:tbl>
    <w:p w:rsidR="00BE17F0" w:rsidRPr="00A13330" w:rsidRDefault="00BE17F0" w:rsidP="00BE17F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13330">
        <w:rPr>
          <w:rFonts w:ascii="Times New Roman" w:hAnsi="Times New Roman" w:cs="Times New Roman"/>
          <w:sz w:val="24"/>
          <w:szCs w:val="24"/>
        </w:rPr>
        <w:t xml:space="preserve">   </w:t>
      </w:r>
      <w:r w:rsidRPr="00A13330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</w:p>
    <w:p w:rsidR="00FF5915" w:rsidRPr="00A13330" w:rsidRDefault="00FF5915" w:rsidP="002B573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330">
        <w:rPr>
          <w:rFonts w:ascii="Times New Roman" w:hAnsi="Times New Roman" w:cs="Times New Roman"/>
          <w:sz w:val="24"/>
          <w:szCs w:val="24"/>
          <w:lang w:val="kk-KZ" w:eastAsia="ar-SA"/>
        </w:rPr>
        <w:t>Р</w:t>
      </w:r>
      <w:r w:rsidRPr="00A13330">
        <w:rPr>
          <w:rFonts w:ascii="Times New Roman" w:hAnsi="Times New Roman" w:cs="Times New Roman"/>
          <w:sz w:val="24"/>
          <w:szCs w:val="24"/>
          <w:lang w:eastAsia="ar-SA"/>
        </w:rPr>
        <w:t>ГУ «</w:t>
      </w:r>
      <w:r w:rsidRPr="00A13330">
        <w:rPr>
          <w:rFonts w:ascii="Times New Roman" w:hAnsi="Times New Roman" w:cs="Times New Roman"/>
          <w:sz w:val="24"/>
          <w:szCs w:val="24"/>
          <w:lang w:val="kk-KZ" w:eastAsia="ar-SA"/>
        </w:rPr>
        <w:t>Управление государственных доходов по Сузакскому району Д</w:t>
      </w:r>
      <w:proofErr w:type="spellStart"/>
      <w:r w:rsidRPr="00A13330">
        <w:rPr>
          <w:rFonts w:ascii="Times New Roman" w:hAnsi="Times New Roman" w:cs="Times New Roman"/>
          <w:sz w:val="24"/>
          <w:szCs w:val="24"/>
          <w:lang w:eastAsia="ar-SA"/>
        </w:rPr>
        <w:t>епартамент</w:t>
      </w:r>
      <w:proofErr w:type="spellEnd"/>
      <w:r w:rsidRPr="00A13330">
        <w:rPr>
          <w:rFonts w:ascii="Times New Roman" w:hAnsi="Times New Roman" w:cs="Times New Roman"/>
          <w:sz w:val="24"/>
          <w:szCs w:val="24"/>
          <w:lang w:val="kk-KZ" w:eastAsia="ar-SA"/>
        </w:rPr>
        <w:t>а</w:t>
      </w:r>
      <w:r w:rsidRPr="00A1333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13330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государственных доходов </w:t>
      </w:r>
      <w:r w:rsidRPr="00A13330">
        <w:rPr>
          <w:rFonts w:ascii="Times New Roman" w:hAnsi="Times New Roman" w:cs="Times New Roman"/>
          <w:sz w:val="24"/>
          <w:szCs w:val="24"/>
          <w:lang w:eastAsia="ar-SA"/>
        </w:rPr>
        <w:t xml:space="preserve">по </w:t>
      </w:r>
      <w:r w:rsidRPr="00A13330">
        <w:rPr>
          <w:rFonts w:ascii="Times New Roman" w:hAnsi="Times New Roman" w:cs="Times New Roman"/>
          <w:sz w:val="24"/>
          <w:szCs w:val="24"/>
          <w:lang w:val="kk-KZ" w:eastAsia="ar-SA"/>
        </w:rPr>
        <w:t>Туркестанской</w:t>
      </w:r>
      <w:r w:rsidRPr="00A13330">
        <w:rPr>
          <w:rFonts w:ascii="Times New Roman" w:hAnsi="Times New Roman" w:cs="Times New Roman"/>
          <w:sz w:val="24"/>
          <w:szCs w:val="24"/>
          <w:lang w:eastAsia="ar-SA"/>
        </w:rPr>
        <w:t xml:space="preserve"> области </w:t>
      </w:r>
      <w:r w:rsidRPr="00A13330">
        <w:rPr>
          <w:rFonts w:ascii="Times New Roman" w:hAnsi="Times New Roman" w:cs="Times New Roman"/>
          <w:sz w:val="24"/>
          <w:szCs w:val="24"/>
          <w:lang w:val="kk-KZ" w:eastAsia="ar-SA"/>
        </w:rPr>
        <w:t>К</w:t>
      </w:r>
      <w:proofErr w:type="spellStart"/>
      <w:r w:rsidRPr="00A13330">
        <w:rPr>
          <w:rFonts w:ascii="Times New Roman" w:hAnsi="Times New Roman" w:cs="Times New Roman"/>
          <w:sz w:val="24"/>
          <w:szCs w:val="24"/>
          <w:lang w:eastAsia="ar-SA"/>
        </w:rPr>
        <w:t>омитета</w:t>
      </w:r>
      <w:proofErr w:type="spellEnd"/>
      <w:r w:rsidRPr="00A1333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13330">
        <w:rPr>
          <w:rFonts w:ascii="Times New Roman" w:hAnsi="Times New Roman" w:cs="Times New Roman"/>
          <w:sz w:val="24"/>
          <w:szCs w:val="24"/>
          <w:lang w:val="kk-KZ" w:eastAsia="ar-SA"/>
        </w:rPr>
        <w:t>государственных доходов</w:t>
      </w:r>
      <w:r w:rsidRPr="00A13330">
        <w:rPr>
          <w:rFonts w:ascii="Times New Roman" w:hAnsi="Times New Roman" w:cs="Times New Roman"/>
          <w:sz w:val="24"/>
          <w:szCs w:val="24"/>
          <w:lang w:eastAsia="ar-SA"/>
        </w:rPr>
        <w:t xml:space="preserve"> Министерства финансов Республики Казахстан», </w:t>
      </w:r>
      <w:r w:rsidRPr="00A13330">
        <w:rPr>
          <w:rFonts w:ascii="Times New Roman" w:hAnsi="Times New Roman" w:cs="Times New Roman"/>
          <w:sz w:val="24"/>
          <w:szCs w:val="24"/>
          <w:lang w:val="kk-KZ" w:eastAsia="ar-SA"/>
        </w:rPr>
        <w:t>161000, Туркестанская область,</w:t>
      </w:r>
      <w:r w:rsidRPr="00A1333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AE613B" w:rsidRPr="00A13330">
        <w:rPr>
          <w:rFonts w:ascii="Times New Roman" w:hAnsi="Times New Roman" w:cs="Times New Roman"/>
          <w:sz w:val="24"/>
          <w:szCs w:val="24"/>
          <w:lang w:val="kk-KZ" w:eastAsia="ar-SA"/>
        </w:rPr>
        <w:t>Сузакский район,</w:t>
      </w:r>
      <w:r w:rsidR="00AE613B" w:rsidRPr="00AE613B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 </w:t>
      </w:r>
      <w:r w:rsidR="00AE613B" w:rsidRPr="00A13330">
        <w:rPr>
          <w:rFonts w:ascii="Times New Roman" w:hAnsi="Times New Roman" w:cs="Times New Roman"/>
          <w:sz w:val="24"/>
          <w:szCs w:val="24"/>
          <w:lang w:val="kk-KZ" w:eastAsia="ar-SA"/>
        </w:rPr>
        <w:t>с.</w:t>
      </w:r>
      <w:r w:rsidR="00621EDA" w:rsidRPr="00621ED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AE613B" w:rsidRPr="00A13330">
        <w:rPr>
          <w:rFonts w:ascii="Times New Roman" w:hAnsi="Times New Roman" w:cs="Times New Roman"/>
          <w:sz w:val="24"/>
          <w:szCs w:val="24"/>
          <w:lang w:val="kk-KZ" w:eastAsia="ar-SA"/>
        </w:rPr>
        <w:t>Шолаққорған</w:t>
      </w:r>
      <w:r w:rsidR="00AE613B" w:rsidRPr="00A13330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AE613B" w:rsidRPr="00A13330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 </w:t>
      </w:r>
      <w:r w:rsidRPr="00A13330">
        <w:rPr>
          <w:rFonts w:ascii="Times New Roman" w:hAnsi="Times New Roman" w:cs="Times New Roman"/>
          <w:sz w:val="24"/>
          <w:szCs w:val="24"/>
          <w:lang w:eastAsia="ar-SA"/>
        </w:rPr>
        <w:t xml:space="preserve">улица </w:t>
      </w:r>
      <w:r w:rsidRPr="00A13330">
        <w:rPr>
          <w:rFonts w:ascii="Times New Roman" w:hAnsi="Times New Roman" w:cs="Times New Roman"/>
          <w:sz w:val="24"/>
          <w:szCs w:val="24"/>
          <w:lang w:val="kk-KZ" w:eastAsia="ar-SA"/>
        </w:rPr>
        <w:t>Жібек жолы д.</w:t>
      </w:r>
      <w:r w:rsidR="005635C3" w:rsidRPr="00A13330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 №30</w:t>
      </w:r>
      <w:r w:rsidR="00997C28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 2-этаж,</w:t>
      </w:r>
      <w:r w:rsidRPr="00A13330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 </w:t>
      </w:r>
      <w:r w:rsidRPr="00A13330">
        <w:rPr>
          <w:rFonts w:ascii="Times New Roman" w:hAnsi="Times New Roman" w:cs="Times New Roman"/>
          <w:sz w:val="24"/>
          <w:szCs w:val="24"/>
          <w:lang w:eastAsia="ar-SA"/>
        </w:rPr>
        <w:t>телефон</w:t>
      </w:r>
      <w:r w:rsidRPr="00A13330">
        <w:rPr>
          <w:rFonts w:ascii="Times New Roman" w:hAnsi="Times New Roman" w:cs="Times New Roman"/>
          <w:sz w:val="24"/>
          <w:szCs w:val="24"/>
          <w:lang w:val="kk-KZ" w:eastAsia="ar-SA"/>
        </w:rPr>
        <w:t>ы</w:t>
      </w:r>
      <w:r w:rsidRPr="00A13330">
        <w:rPr>
          <w:rFonts w:ascii="Times New Roman" w:hAnsi="Times New Roman" w:cs="Times New Roman"/>
          <w:sz w:val="24"/>
          <w:szCs w:val="24"/>
          <w:lang w:eastAsia="ar-SA"/>
        </w:rPr>
        <w:t xml:space="preserve"> для справок</w:t>
      </w:r>
      <w:r w:rsidRPr="00A13330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 8(72546) 4-</w:t>
      </w:r>
      <w:r w:rsidR="005635C3" w:rsidRPr="00A13330">
        <w:rPr>
          <w:rFonts w:ascii="Times New Roman" w:hAnsi="Times New Roman" w:cs="Times New Roman"/>
          <w:sz w:val="24"/>
          <w:szCs w:val="24"/>
          <w:lang w:val="kk-KZ" w:eastAsia="ar-SA"/>
        </w:rPr>
        <w:t>11</w:t>
      </w:r>
      <w:r w:rsidRPr="00A13330">
        <w:rPr>
          <w:rFonts w:ascii="Times New Roman" w:hAnsi="Times New Roman" w:cs="Times New Roman"/>
          <w:sz w:val="24"/>
          <w:szCs w:val="24"/>
          <w:lang w:val="kk-KZ" w:eastAsia="ar-SA"/>
        </w:rPr>
        <w:t>-</w:t>
      </w:r>
      <w:r w:rsidR="005635C3" w:rsidRPr="00A13330">
        <w:rPr>
          <w:rFonts w:ascii="Times New Roman" w:hAnsi="Times New Roman" w:cs="Times New Roman"/>
          <w:sz w:val="24"/>
          <w:szCs w:val="24"/>
          <w:lang w:val="kk-KZ" w:eastAsia="ar-SA"/>
        </w:rPr>
        <w:t>25</w:t>
      </w:r>
      <w:r w:rsidRPr="00A13330">
        <w:rPr>
          <w:rFonts w:ascii="Times New Roman" w:hAnsi="Times New Roman" w:cs="Times New Roman"/>
          <w:sz w:val="24"/>
          <w:szCs w:val="24"/>
          <w:lang w:val="kk-KZ" w:eastAsia="ar-SA"/>
        </w:rPr>
        <w:t>, электронный адрес:</w:t>
      </w:r>
      <w:r w:rsidR="005635C3" w:rsidRPr="00A1333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hyperlink r:id="rId6" w:history="1">
        <w:r w:rsidR="002B573F" w:rsidRPr="00A13330">
          <w:rPr>
            <w:rStyle w:val="a7"/>
            <w:rFonts w:ascii="Times New Roman" w:hAnsi="Times New Roman" w:cs="Times New Roman"/>
            <w:sz w:val="24"/>
            <w:szCs w:val="24"/>
            <w:lang w:val="en-US" w:eastAsia="ar-SA"/>
          </w:rPr>
          <w:t>a</w:t>
        </w:r>
        <w:r w:rsidR="002B573F" w:rsidRPr="00A13330">
          <w:rPr>
            <w:rStyle w:val="a7"/>
            <w:rFonts w:ascii="Times New Roman" w:hAnsi="Times New Roman" w:cs="Times New Roman"/>
            <w:sz w:val="24"/>
            <w:szCs w:val="24"/>
            <w:lang w:eastAsia="ar-SA"/>
          </w:rPr>
          <w:t>.</w:t>
        </w:r>
        <w:r w:rsidR="002B573F" w:rsidRPr="00A13330">
          <w:rPr>
            <w:rStyle w:val="a7"/>
            <w:rFonts w:ascii="Times New Roman" w:hAnsi="Times New Roman" w:cs="Times New Roman"/>
            <w:sz w:val="24"/>
            <w:szCs w:val="24"/>
            <w:lang w:val="en-US" w:eastAsia="ar-SA"/>
          </w:rPr>
          <w:t>utebaeva</w:t>
        </w:r>
        <w:r w:rsidR="002B573F" w:rsidRPr="00A13330">
          <w:rPr>
            <w:rStyle w:val="a7"/>
            <w:rFonts w:ascii="Times New Roman" w:hAnsi="Times New Roman" w:cs="Times New Roman"/>
            <w:sz w:val="24"/>
            <w:szCs w:val="24"/>
            <w:lang w:val="kk-KZ" w:eastAsia="ar-SA"/>
          </w:rPr>
          <w:t>@kgd.gov.kz</w:t>
        </w:r>
      </w:hyperlink>
      <w:r w:rsidR="002B573F" w:rsidRPr="00A13330">
        <w:rPr>
          <w:rFonts w:ascii="Times New Roman" w:hAnsi="Times New Roman" w:cs="Times New Roman"/>
          <w:color w:val="0070C0"/>
          <w:sz w:val="24"/>
          <w:szCs w:val="24"/>
          <w:u w:val="single"/>
          <w:lang w:val="kk-KZ" w:eastAsia="ar-SA"/>
        </w:rPr>
        <w:t xml:space="preserve"> </w:t>
      </w:r>
      <w:r w:rsidRPr="00A13330">
        <w:rPr>
          <w:rFonts w:ascii="Times New Roman" w:hAnsi="Times New Roman" w:cs="Times New Roman"/>
          <w:sz w:val="24"/>
          <w:szCs w:val="24"/>
          <w:lang w:eastAsia="ar-SA"/>
        </w:rPr>
        <w:t xml:space="preserve"> объявляет </w:t>
      </w:r>
      <w:r w:rsidRPr="00A13330">
        <w:rPr>
          <w:rFonts w:ascii="Times New Roman" w:hAnsi="Times New Roman" w:cs="Times New Roman"/>
          <w:sz w:val="24"/>
          <w:szCs w:val="24"/>
        </w:rPr>
        <w:t>внутренний</w:t>
      </w:r>
      <w:r w:rsidRPr="00A13330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 конкурс </w:t>
      </w:r>
      <w:r w:rsidRPr="00A13330">
        <w:rPr>
          <w:rFonts w:ascii="Times New Roman" w:hAnsi="Times New Roman" w:cs="Times New Roman"/>
          <w:sz w:val="24"/>
          <w:szCs w:val="24"/>
          <w:lang w:eastAsia="ar-SA"/>
        </w:rPr>
        <w:t xml:space="preserve">на занятие </w:t>
      </w:r>
      <w:proofErr w:type="spellStart"/>
      <w:r w:rsidRPr="00A13330">
        <w:rPr>
          <w:rFonts w:ascii="Times New Roman" w:hAnsi="Times New Roman" w:cs="Times New Roman"/>
          <w:sz w:val="24"/>
          <w:szCs w:val="24"/>
          <w:lang w:eastAsia="ar-SA"/>
        </w:rPr>
        <w:t>вакантн</w:t>
      </w:r>
      <w:proofErr w:type="spellEnd"/>
      <w:r w:rsidRPr="00A13330">
        <w:rPr>
          <w:rFonts w:ascii="Times New Roman" w:hAnsi="Times New Roman" w:cs="Times New Roman"/>
          <w:sz w:val="24"/>
          <w:szCs w:val="24"/>
          <w:lang w:val="kk-KZ" w:eastAsia="ar-SA"/>
        </w:rPr>
        <w:t>ой</w:t>
      </w:r>
      <w:r w:rsidRPr="00A1333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13330">
        <w:rPr>
          <w:rFonts w:ascii="Times New Roman" w:hAnsi="Times New Roman" w:cs="Times New Roman"/>
          <w:sz w:val="24"/>
          <w:szCs w:val="24"/>
          <w:lang w:eastAsia="ar-SA"/>
        </w:rPr>
        <w:t>административн</w:t>
      </w:r>
      <w:proofErr w:type="spellEnd"/>
      <w:r w:rsidRPr="00A13330">
        <w:rPr>
          <w:rFonts w:ascii="Times New Roman" w:hAnsi="Times New Roman" w:cs="Times New Roman"/>
          <w:sz w:val="24"/>
          <w:szCs w:val="24"/>
          <w:lang w:val="kk-KZ" w:eastAsia="ar-SA"/>
        </w:rPr>
        <w:t>ой</w:t>
      </w:r>
      <w:r w:rsidRPr="00A1333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13330">
        <w:rPr>
          <w:rFonts w:ascii="Times New Roman" w:hAnsi="Times New Roman" w:cs="Times New Roman"/>
          <w:sz w:val="24"/>
          <w:szCs w:val="24"/>
          <w:lang w:eastAsia="ar-SA"/>
        </w:rPr>
        <w:t>государственн</w:t>
      </w:r>
      <w:proofErr w:type="spellEnd"/>
      <w:r w:rsidRPr="00A13330">
        <w:rPr>
          <w:rFonts w:ascii="Times New Roman" w:hAnsi="Times New Roman" w:cs="Times New Roman"/>
          <w:sz w:val="24"/>
          <w:szCs w:val="24"/>
          <w:lang w:val="kk-KZ" w:eastAsia="ar-SA"/>
        </w:rPr>
        <w:t>ой</w:t>
      </w:r>
      <w:r w:rsidRPr="00A1333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13330">
        <w:rPr>
          <w:rFonts w:ascii="Times New Roman" w:hAnsi="Times New Roman" w:cs="Times New Roman"/>
          <w:sz w:val="24"/>
          <w:szCs w:val="24"/>
          <w:lang w:eastAsia="ar-SA"/>
        </w:rPr>
        <w:t>должност</w:t>
      </w:r>
      <w:proofErr w:type="spellEnd"/>
      <w:r w:rsidRPr="00A13330">
        <w:rPr>
          <w:rFonts w:ascii="Times New Roman" w:hAnsi="Times New Roman" w:cs="Times New Roman"/>
          <w:sz w:val="24"/>
          <w:szCs w:val="24"/>
          <w:lang w:val="kk-KZ" w:eastAsia="ar-SA"/>
        </w:rPr>
        <w:t>и</w:t>
      </w:r>
      <w:r w:rsidR="002B573F" w:rsidRPr="00A13330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 корпуса «</w:t>
      </w:r>
      <w:r w:rsidR="00AE613B">
        <w:rPr>
          <w:rFonts w:ascii="Times New Roman" w:hAnsi="Times New Roman" w:cs="Times New Roman"/>
          <w:sz w:val="24"/>
          <w:szCs w:val="24"/>
          <w:lang w:val="kk-KZ" w:eastAsia="ar-SA"/>
        </w:rPr>
        <w:t>Б</w:t>
      </w:r>
      <w:r w:rsidR="002B573F" w:rsidRPr="00A13330">
        <w:rPr>
          <w:rFonts w:ascii="Times New Roman" w:hAnsi="Times New Roman" w:cs="Times New Roman"/>
          <w:sz w:val="24"/>
          <w:szCs w:val="24"/>
          <w:lang w:val="kk-KZ" w:eastAsia="ar-SA"/>
        </w:rPr>
        <w:t>»</w:t>
      </w:r>
      <w:r w:rsidRPr="00A13330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:rsidR="00FF5915" w:rsidRPr="00F22555" w:rsidRDefault="00FF5915" w:rsidP="00670A9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22555">
        <w:rPr>
          <w:rFonts w:ascii="Times New Roman" w:hAnsi="Times New Roman" w:cs="Times New Roman"/>
          <w:b/>
          <w:sz w:val="24"/>
          <w:szCs w:val="24"/>
        </w:rPr>
        <w:t xml:space="preserve">Главный специалист </w:t>
      </w:r>
      <w:r w:rsidRPr="00F2255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отдела </w:t>
      </w:r>
      <w:r w:rsidR="005635C3" w:rsidRPr="00F22555">
        <w:rPr>
          <w:rFonts w:ascii="Times New Roman" w:hAnsi="Times New Roman" w:cs="Times New Roman"/>
          <w:b/>
          <w:sz w:val="24"/>
          <w:szCs w:val="24"/>
          <w:lang w:val="kk-KZ"/>
        </w:rPr>
        <w:t>по работе с налогоплательщиками</w:t>
      </w:r>
      <w:r w:rsidRPr="00F22555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временно на период отпуска по уходу за ребенком основного работника до </w:t>
      </w:r>
      <w:r w:rsidR="00970F9C">
        <w:rPr>
          <w:rFonts w:ascii="Times New Roman" w:hAnsi="Times New Roman" w:cs="Times New Roman"/>
          <w:b/>
          <w:sz w:val="24"/>
          <w:szCs w:val="24"/>
          <w:lang w:val="kk-KZ"/>
        </w:rPr>
        <w:t>25</w:t>
      </w:r>
      <w:r w:rsidR="00970F9C" w:rsidRPr="00BB1FC1">
        <w:rPr>
          <w:rFonts w:ascii="Times New Roman" w:hAnsi="Times New Roman" w:cs="Times New Roman"/>
          <w:b/>
          <w:sz w:val="24"/>
          <w:szCs w:val="24"/>
          <w:lang w:val="kk-KZ"/>
        </w:rPr>
        <w:t>.0</w:t>
      </w:r>
      <w:r w:rsidR="00970F9C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970F9C" w:rsidRPr="00BB1FC1"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 w:rsidR="00970F9C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970F9C" w:rsidRPr="00BB1F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B6D18" w:rsidRPr="00F22555">
        <w:rPr>
          <w:rFonts w:ascii="Times New Roman" w:hAnsi="Times New Roman" w:cs="Times New Roman"/>
          <w:b/>
          <w:sz w:val="24"/>
          <w:szCs w:val="24"/>
          <w:lang w:val="kk-KZ"/>
        </w:rPr>
        <w:t>года (основной работник вправе выйти на работу до истечение этого срока, предупредив работодателя о своем намер</w:t>
      </w:r>
      <w:r w:rsidR="00F845CC">
        <w:rPr>
          <w:rFonts w:ascii="Times New Roman" w:hAnsi="Times New Roman" w:cs="Times New Roman"/>
          <w:b/>
          <w:sz w:val="24"/>
          <w:szCs w:val="24"/>
          <w:lang w:val="kk-KZ"/>
        </w:rPr>
        <w:t>е</w:t>
      </w:r>
      <w:r w:rsidR="003B6D18" w:rsidRPr="00F2255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нии за месяц до начала работы), </w:t>
      </w:r>
      <w:r w:rsidR="0015173F" w:rsidRPr="00F22555">
        <w:rPr>
          <w:rFonts w:ascii="Times New Roman" w:hAnsi="Times New Roman" w:cs="Times New Roman"/>
          <w:b/>
          <w:sz w:val="24"/>
          <w:szCs w:val="24"/>
          <w:lang w:val="kk-KZ"/>
        </w:rPr>
        <w:t>У</w:t>
      </w:r>
      <w:r w:rsidRPr="00F22555">
        <w:rPr>
          <w:rFonts w:ascii="Times New Roman" w:hAnsi="Times New Roman" w:cs="Times New Roman"/>
          <w:b/>
          <w:sz w:val="24"/>
          <w:szCs w:val="24"/>
          <w:lang w:val="kk-KZ"/>
        </w:rPr>
        <w:t>правления государственных доходов по Сузакскому району департамента Государственных доходов по Туркестанской области  (категория С-R-4), 1 единица.</w:t>
      </w:r>
      <w:proofErr w:type="gramEnd"/>
    </w:p>
    <w:p w:rsidR="00F3351D" w:rsidRPr="00B01F2F" w:rsidRDefault="00FF5915" w:rsidP="00670A99">
      <w:pPr>
        <w:pStyle w:val="5"/>
        <w:spacing w:after="0" w:afterAutospacing="0"/>
        <w:ind w:firstLine="567"/>
        <w:jc w:val="both"/>
        <w:rPr>
          <w:b w:val="0"/>
          <w:sz w:val="24"/>
          <w:szCs w:val="24"/>
        </w:rPr>
      </w:pPr>
      <w:r w:rsidRPr="00A13330">
        <w:rPr>
          <w:rFonts w:eastAsia="Calibri"/>
          <w:sz w:val="24"/>
          <w:szCs w:val="24"/>
        </w:rPr>
        <w:t>Функциональные</w:t>
      </w:r>
      <w:r w:rsidR="00BE17F0" w:rsidRPr="00A13330">
        <w:rPr>
          <w:sz w:val="24"/>
          <w:szCs w:val="24"/>
        </w:rPr>
        <w:t xml:space="preserve"> </w:t>
      </w:r>
      <w:r w:rsidRPr="00A13330">
        <w:rPr>
          <w:sz w:val="24"/>
          <w:szCs w:val="24"/>
          <w:lang w:val="kk-KZ"/>
        </w:rPr>
        <w:t xml:space="preserve">объязанности: </w:t>
      </w:r>
      <w:proofErr w:type="gramStart"/>
      <w:r w:rsidR="00757BCD" w:rsidRPr="00757BCD">
        <w:rPr>
          <w:b w:val="0"/>
          <w:sz w:val="24"/>
          <w:szCs w:val="24"/>
        </w:rPr>
        <w:t>Налоговых</w:t>
      </w:r>
      <w:proofErr w:type="gramEnd"/>
      <w:r w:rsidR="00757BCD" w:rsidRPr="00757BCD">
        <w:rPr>
          <w:b w:val="0"/>
          <w:sz w:val="24"/>
          <w:szCs w:val="24"/>
          <w:lang w:val="kk-KZ"/>
        </w:rPr>
        <w:t xml:space="preserve"> </w:t>
      </w:r>
      <w:r w:rsidR="00757BCD" w:rsidRPr="00757BCD">
        <w:rPr>
          <w:b w:val="0"/>
          <w:sz w:val="24"/>
          <w:szCs w:val="24"/>
        </w:rPr>
        <w:t>изменения</w:t>
      </w:r>
      <w:r w:rsidR="00757BCD" w:rsidRPr="00757BCD">
        <w:rPr>
          <w:b w:val="0"/>
          <w:sz w:val="24"/>
          <w:szCs w:val="24"/>
          <w:lang w:val="kk-KZ"/>
        </w:rPr>
        <w:t xml:space="preserve"> </w:t>
      </w:r>
      <w:r w:rsidR="00757BCD" w:rsidRPr="00757BCD">
        <w:rPr>
          <w:b w:val="0"/>
          <w:sz w:val="24"/>
          <w:szCs w:val="24"/>
        </w:rPr>
        <w:t>связанный</w:t>
      </w:r>
      <w:r w:rsidR="00757BCD" w:rsidRPr="00757BCD">
        <w:rPr>
          <w:b w:val="0"/>
          <w:sz w:val="24"/>
          <w:szCs w:val="24"/>
          <w:lang w:val="kk-KZ"/>
        </w:rPr>
        <w:t xml:space="preserve"> </w:t>
      </w:r>
      <w:r w:rsidR="00757BCD" w:rsidRPr="00757BCD">
        <w:rPr>
          <w:b w:val="0"/>
          <w:sz w:val="24"/>
          <w:szCs w:val="24"/>
        </w:rPr>
        <w:t>программный</w:t>
      </w:r>
      <w:r w:rsidR="00757BCD" w:rsidRPr="00757BCD">
        <w:rPr>
          <w:b w:val="0"/>
          <w:sz w:val="24"/>
          <w:szCs w:val="24"/>
          <w:lang w:val="kk-KZ"/>
        </w:rPr>
        <w:t xml:space="preserve"> </w:t>
      </w:r>
      <w:r w:rsidR="00757BCD" w:rsidRPr="00757BCD">
        <w:rPr>
          <w:b w:val="0"/>
          <w:sz w:val="24"/>
          <w:szCs w:val="24"/>
        </w:rPr>
        <w:t>коррекция, обновление, изменение и нормализация обеспечения.</w:t>
      </w:r>
      <w:r w:rsidR="00757BCD" w:rsidRPr="00757BCD">
        <w:rPr>
          <w:b w:val="0"/>
          <w:sz w:val="24"/>
          <w:szCs w:val="24"/>
          <w:lang w:val="kk-KZ"/>
        </w:rPr>
        <w:t xml:space="preserve"> </w:t>
      </w:r>
      <w:r w:rsidR="00757BCD" w:rsidRPr="00757BCD">
        <w:rPr>
          <w:b w:val="0"/>
          <w:sz w:val="24"/>
          <w:szCs w:val="24"/>
        </w:rPr>
        <w:t>Программ</w:t>
      </w:r>
      <w:r w:rsidR="00757BCD" w:rsidRPr="00757BCD">
        <w:rPr>
          <w:b w:val="0"/>
          <w:sz w:val="24"/>
          <w:szCs w:val="24"/>
          <w:lang w:val="kk-KZ"/>
        </w:rPr>
        <w:t xml:space="preserve">а </w:t>
      </w:r>
      <w:r w:rsidR="00757BCD" w:rsidRPr="00757BCD">
        <w:rPr>
          <w:b w:val="0"/>
          <w:sz w:val="24"/>
          <w:szCs w:val="24"/>
        </w:rPr>
        <w:t xml:space="preserve">в ходе внедрения в отделы </w:t>
      </w:r>
      <w:proofErr w:type="gramStart"/>
      <w:r w:rsidR="00757BCD" w:rsidRPr="00757BCD">
        <w:rPr>
          <w:b w:val="0"/>
          <w:sz w:val="24"/>
          <w:szCs w:val="24"/>
        </w:rPr>
        <w:t>методических</w:t>
      </w:r>
      <w:proofErr w:type="gramEnd"/>
      <w:r w:rsidR="00757BCD" w:rsidRPr="00757BCD">
        <w:rPr>
          <w:b w:val="0"/>
          <w:sz w:val="24"/>
          <w:szCs w:val="24"/>
        </w:rPr>
        <w:t xml:space="preserve"> и</w:t>
      </w:r>
      <w:r w:rsidR="00757BCD" w:rsidRPr="00757BCD">
        <w:rPr>
          <w:b w:val="0"/>
          <w:sz w:val="24"/>
          <w:szCs w:val="24"/>
          <w:lang w:val="kk-KZ"/>
        </w:rPr>
        <w:t xml:space="preserve"> </w:t>
      </w:r>
      <w:r w:rsidR="00757BCD" w:rsidRPr="00757BCD">
        <w:rPr>
          <w:b w:val="0"/>
          <w:sz w:val="24"/>
          <w:szCs w:val="24"/>
        </w:rPr>
        <w:t xml:space="preserve">предложить практическую помощь. Резервный сервер информационной системы </w:t>
      </w:r>
      <w:r w:rsidR="00757BCD" w:rsidRPr="00757BCD">
        <w:rPr>
          <w:b w:val="0"/>
          <w:sz w:val="24"/>
          <w:szCs w:val="24"/>
          <w:lang w:val="kk-KZ"/>
        </w:rPr>
        <w:t xml:space="preserve">ОДО </w:t>
      </w:r>
      <w:r w:rsidR="00757BCD" w:rsidRPr="00757BCD">
        <w:rPr>
          <w:b w:val="0"/>
          <w:sz w:val="24"/>
          <w:szCs w:val="24"/>
        </w:rPr>
        <w:t xml:space="preserve">сделать копию. В </w:t>
      </w:r>
      <w:proofErr w:type="spellStart"/>
      <w:r w:rsidR="00757BCD" w:rsidRPr="00757BCD">
        <w:rPr>
          <w:b w:val="0"/>
          <w:sz w:val="24"/>
          <w:szCs w:val="24"/>
        </w:rPr>
        <w:t>управлени</w:t>
      </w:r>
      <w:proofErr w:type="spellEnd"/>
      <w:r w:rsidR="00757BCD" w:rsidRPr="00757BCD">
        <w:rPr>
          <w:b w:val="0"/>
          <w:sz w:val="24"/>
          <w:szCs w:val="24"/>
          <w:lang w:val="kk-KZ"/>
        </w:rPr>
        <w:t>е</w:t>
      </w:r>
      <w:r w:rsidR="00757BCD" w:rsidRPr="00757BCD">
        <w:rPr>
          <w:b w:val="0"/>
          <w:sz w:val="24"/>
          <w:szCs w:val="24"/>
        </w:rPr>
        <w:t xml:space="preserve"> государственных доходов</w:t>
      </w:r>
      <w:r w:rsidR="00757BCD" w:rsidRPr="00757BCD">
        <w:rPr>
          <w:b w:val="0"/>
          <w:sz w:val="24"/>
          <w:szCs w:val="24"/>
          <w:lang w:val="kk-KZ"/>
        </w:rPr>
        <w:t xml:space="preserve"> </w:t>
      </w:r>
      <w:r w:rsidR="00757BCD" w:rsidRPr="00757BCD">
        <w:rPr>
          <w:b w:val="0"/>
          <w:sz w:val="24"/>
          <w:szCs w:val="24"/>
        </w:rPr>
        <w:t>использование пакетов и освоение новых программных инструментов.</w:t>
      </w:r>
      <w:r w:rsidR="00757BCD" w:rsidRPr="00757BCD">
        <w:rPr>
          <w:b w:val="0"/>
          <w:sz w:val="24"/>
          <w:szCs w:val="24"/>
          <w:lang w:val="kk-KZ"/>
        </w:rPr>
        <w:t xml:space="preserve"> </w:t>
      </w:r>
      <w:r w:rsidR="00757BCD" w:rsidRPr="00757BCD">
        <w:rPr>
          <w:b w:val="0"/>
          <w:sz w:val="24"/>
          <w:szCs w:val="24"/>
        </w:rPr>
        <w:t xml:space="preserve">Организация и применение системы передачи данных. </w:t>
      </w:r>
      <w:proofErr w:type="gramStart"/>
      <w:r w:rsidR="00757BCD" w:rsidRPr="00757BCD">
        <w:rPr>
          <w:b w:val="0"/>
          <w:sz w:val="24"/>
          <w:szCs w:val="24"/>
        </w:rPr>
        <w:t>К</w:t>
      </w:r>
      <w:proofErr w:type="gramEnd"/>
      <w:r w:rsidR="00757BCD" w:rsidRPr="00757BCD">
        <w:rPr>
          <w:b w:val="0"/>
          <w:sz w:val="24"/>
          <w:szCs w:val="24"/>
        </w:rPr>
        <w:t xml:space="preserve"> </w:t>
      </w:r>
      <w:proofErr w:type="gramStart"/>
      <w:r w:rsidR="00757BCD" w:rsidRPr="00757BCD">
        <w:rPr>
          <w:b w:val="0"/>
          <w:sz w:val="24"/>
          <w:szCs w:val="24"/>
        </w:rPr>
        <w:t>программам</w:t>
      </w:r>
      <w:r w:rsidR="00757BCD" w:rsidRPr="00757BCD">
        <w:rPr>
          <w:b w:val="0"/>
          <w:sz w:val="24"/>
          <w:szCs w:val="24"/>
          <w:lang w:val="kk-KZ"/>
        </w:rPr>
        <w:t>и</w:t>
      </w:r>
      <w:proofErr w:type="gramEnd"/>
      <w:r w:rsidR="00757BCD" w:rsidRPr="00757BCD">
        <w:rPr>
          <w:b w:val="0"/>
          <w:sz w:val="24"/>
          <w:szCs w:val="24"/>
          <w:lang w:val="kk-KZ"/>
        </w:rPr>
        <w:t xml:space="preserve"> </w:t>
      </w:r>
      <w:r w:rsidR="00757BCD" w:rsidRPr="00757BCD">
        <w:rPr>
          <w:b w:val="0"/>
          <w:sz w:val="24"/>
          <w:szCs w:val="24"/>
        </w:rPr>
        <w:t>и предложений по совершенствованию технологии обработки информации</w:t>
      </w:r>
      <w:r w:rsidR="00757BCD" w:rsidRPr="00757BCD">
        <w:rPr>
          <w:b w:val="0"/>
          <w:sz w:val="24"/>
          <w:szCs w:val="24"/>
          <w:lang w:val="kk-KZ"/>
        </w:rPr>
        <w:t xml:space="preserve"> </w:t>
      </w:r>
      <w:r w:rsidR="00757BCD" w:rsidRPr="00757BCD">
        <w:rPr>
          <w:b w:val="0"/>
          <w:sz w:val="24"/>
          <w:szCs w:val="24"/>
        </w:rPr>
        <w:t>встраивание. Отвечает за нормальное проживание серверной комнаты.</w:t>
      </w:r>
      <w:r w:rsidR="00757BCD" w:rsidRPr="00757BCD">
        <w:rPr>
          <w:b w:val="0"/>
          <w:sz w:val="24"/>
          <w:szCs w:val="24"/>
          <w:lang w:val="kk-KZ"/>
        </w:rPr>
        <w:t xml:space="preserve"> П</w:t>
      </w:r>
      <w:proofErr w:type="spellStart"/>
      <w:r w:rsidR="00757BCD" w:rsidRPr="00757BCD">
        <w:rPr>
          <w:b w:val="0"/>
          <w:sz w:val="24"/>
          <w:szCs w:val="24"/>
        </w:rPr>
        <w:t>росмотр</w:t>
      </w:r>
      <w:proofErr w:type="spellEnd"/>
      <w:r w:rsidR="00757BCD" w:rsidRPr="00757BCD">
        <w:rPr>
          <w:b w:val="0"/>
          <w:sz w:val="24"/>
          <w:szCs w:val="24"/>
        </w:rPr>
        <w:t xml:space="preserve"> базы данных для автоматической обработки данных плательщиков и</w:t>
      </w:r>
      <w:r w:rsidR="00757BCD" w:rsidRPr="00757BCD">
        <w:rPr>
          <w:b w:val="0"/>
          <w:sz w:val="24"/>
          <w:szCs w:val="24"/>
          <w:lang w:val="kk-KZ"/>
        </w:rPr>
        <w:t xml:space="preserve"> </w:t>
      </w:r>
      <w:r w:rsidR="00757BCD" w:rsidRPr="00757BCD">
        <w:rPr>
          <w:b w:val="0"/>
          <w:sz w:val="24"/>
          <w:szCs w:val="24"/>
        </w:rPr>
        <w:t>дополняет новыми изменениями, добавляет новые программы в базу данных</w:t>
      </w:r>
      <w:r w:rsidR="00757BCD" w:rsidRPr="00757BCD">
        <w:rPr>
          <w:b w:val="0"/>
          <w:sz w:val="24"/>
          <w:szCs w:val="24"/>
          <w:lang w:val="kk-KZ"/>
        </w:rPr>
        <w:t xml:space="preserve"> </w:t>
      </w:r>
      <w:r w:rsidR="00757BCD" w:rsidRPr="00757BCD">
        <w:rPr>
          <w:b w:val="0"/>
          <w:sz w:val="24"/>
          <w:szCs w:val="24"/>
        </w:rPr>
        <w:t>устанавливает, сохраняет информативность,</w:t>
      </w:r>
      <w:r w:rsidR="00757BCD" w:rsidRPr="00757BCD">
        <w:rPr>
          <w:b w:val="0"/>
          <w:sz w:val="24"/>
          <w:szCs w:val="24"/>
          <w:lang w:val="kk-KZ"/>
        </w:rPr>
        <w:t xml:space="preserve"> </w:t>
      </w:r>
      <w:bookmarkStart w:id="1" w:name="_GoBack"/>
      <w:bookmarkEnd w:id="1"/>
      <w:r w:rsidR="00757BCD" w:rsidRPr="00757BCD">
        <w:rPr>
          <w:b w:val="0"/>
          <w:sz w:val="24"/>
          <w:szCs w:val="24"/>
        </w:rPr>
        <w:t>ИНИС, ЦУЛС</w:t>
      </w:r>
      <w:r w:rsidR="00757BCD" w:rsidRPr="00757BCD">
        <w:rPr>
          <w:b w:val="0"/>
          <w:sz w:val="24"/>
          <w:szCs w:val="24"/>
          <w:lang w:val="kk-KZ"/>
        </w:rPr>
        <w:t xml:space="preserve"> </w:t>
      </w:r>
      <w:r w:rsidR="00757BCD" w:rsidRPr="00757BCD">
        <w:rPr>
          <w:b w:val="0"/>
          <w:sz w:val="24"/>
          <w:szCs w:val="24"/>
        </w:rPr>
        <w:t>ежедневно получает резервную копию, обновляет антивирусы</w:t>
      </w:r>
      <w:r w:rsidR="00757BCD" w:rsidRPr="00757BCD">
        <w:rPr>
          <w:b w:val="0"/>
          <w:sz w:val="24"/>
          <w:szCs w:val="24"/>
          <w:lang w:val="kk-KZ"/>
        </w:rPr>
        <w:t xml:space="preserve"> </w:t>
      </w:r>
      <w:r w:rsidR="00757BCD" w:rsidRPr="00757BCD">
        <w:rPr>
          <w:b w:val="0"/>
          <w:sz w:val="24"/>
          <w:szCs w:val="24"/>
        </w:rPr>
        <w:t xml:space="preserve">следит за проживанием. </w:t>
      </w:r>
      <w:proofErr w:type="gramStart"/>
      <w:r w:rsidR="00757BCD" w:rsidRPr="00757BCD">
        <w:rPr>
          <w:b w:val="0"/>
          <w:sz w:val="24"/>
          <w:szCs w:val="24"/>
        </w:rPr>
        <w:t>По вопросам налогообложения налогоплательщиков</w:t>
      </w:r>
      <w:r w:rsidR="00757BCD" w:rsidRPr="00757BCD">
        <w:rPr>
          <w:b w:val="0"/>
          <w:sz w:val="24"/>
          <w:szCs w:val="24"/>
          <w:lang w:val="kk-KZ"/>
        </w:rPr>
        <w:t xml:space="preserve"> </w:t>
      </w:r>
      <w:r w:rsidR="00757BCD" w:rsidRPr="00757BCD">
        <w:rPr>
          <w:b w:val="0"/>
          <w:sz w:val="24"/>
          <w:szCs w:val="24"/>
        </w:rPr>
        <w:t>обязана оказывать методическую и консультативную помощь;</w:t>
      </w:r>
      <w:r w:rsidR="00757BCD" w:rsidRPr="00757BCD">
        <w:rPr>
          <w:b w:val="0"/>
          <w:sz w:val="24"/>
          <w:szCs w:val="24"/>
          <w:lang w:val="kk-KZ"/>
        </w:rPr>
        <w:t xml:space="preserve">  </w:t>
      </w:r>
      <w:r w:rsidR="00757BCD" w:rsidRPr="00757BCD">
        <w:rPr>
          <w:b w:val="0"/>
          <w:sz w:val="24"/>
          <w:szCs w:val="24"/>
        </w:rPr>
        <w:t>И. о. министра финансов Республики Казахстан 10 января 2020 года</w:t>
      </w:r>
      <w:r w:rsidR="00757BCD" w:rsidRPr="00757BCD">
        <w:rPr>
          <w:b w:val="0"/>
          <w:sz w:val="24"/>
          <w:szCs w:val="24"/>
          <w:lang w:val="kk-KZ"/>
        </w:rPr>
        <w:t xml:space="preserve"> </w:t>
      </w:r>
      <w:r w:rsidR="00757BCD" w:rsidRPr="00757BCD">
        <w:rPr>
          <w:b w:val="0"/>
          <w:sz w:val="24"/>
          <w:szCs w:val="24"/>
        </w:rPr>
        <w:t>приказом министра юстиции Республики Казахстан от июля года №665</w:t>
      </w:r>
      <w:r w:rsidR="00757BCD" w:rsidRPr="00757BCD">
        <w:rPr>
          <w:b w:val="0"/>
          <w:sz w:val="24"/>
          <w:szCs w:val="24"/>
          <w:lang w:val="kk-KZ"/>
        </w:rPr>
        <w:t xml:space="preserve"> </w:t>
      </w:r>
      <w:r w:rsidR="00757BCD" w:rsidRPr="00757BCD">
        <w:rPr>
          <w:b w:val="0"/>
          <w:sz w:val="24"/>
          <w:szCs w:val="24"/>
        </w:rPr>
        <w:t>5 июня 2015 года №11273.</w:t>
      </w:r>
      <w:proofErr w:type="gramEnd"/>
      <w:r w:rsidR="00757BCD" w:rsidRPr="00757BCD">
        <w:rPr>
          <w:b w:val="0"/>
          <w:sz w:val="24"/>
          <w:szCs w:val="24"/>
        </w:rPr>
        <w:t xml:space="preserve"> Казахстан</w:t>
      </w:r>
      <w:r w:rsidR="00757BCD" w:rsidRPr="00757BCD">
        <w:rPr>
          <w:b w:val="0"/>
          <w:sz w:val="24"/>
          <w:szCs w:val="24"/>
          <w:lang w:val="kk-KZ"/>
        </w:rPr>
        <w:t xml:space="preserve"> </w:t>
      </w:r>
      <w:r w:rsidR="00757BCD" w:rsidRPr="00757BCD">
        <w:rPr>
          <w:b w:val="0"/>
          <w:sz w:val="24"/>
          <w:szCs w:val="24"/>
        </w:rPr>
        <w:t>Государственных доходов, оказываемых органами государственных доходов Республики Казахстан</w:t>
      </w:r>
      <w:r w:rsidR="00757BCD" w:rsidRPr="00757BCD">
        <w:rPr>
          <w:b w:val="0"/>
          <w:sz w:val="24"/>
          <w:szCs w:val="24"/>
          <w:lang w:val="kk-KZ"/>
        </w:rPr>
        <w:t xml:space="preserve"> </w:t>
      </w:r>
      <w:r w:rsidR="00757BCD" w:rsidRPr="00757BCD">
        <w:rPr>
          <w:b w:val="0"/>
          <w:sz w:val="24"/>
          <w:szCs w:val="24"/>
        </w:rPr>
        <w:t>на работу в соответствии со стандартами услуг</w:t>
      </w:r>
      <w:r w:rsidR="00757BCD">
        <w:rPr>
          <w:b w:val="0"/>
          <w:sz w:val="24"/>
          <w:szCs w:val="24"/>
          <w:lang w:val="kk-KZ"/>
        </w:rPr>
        <w:t>.</w:t>
      </w:r>
      <w:r w:rsidR="0095122B" w:rsidRPr="00757BCD">
        <w:rPr>
          <w:b w:val="0"/>
          <w:sz w:val="24"/>
          <w:szCs w:val="24"/>
          <w:lang w:val="kk-KZ"/>
        </w:rPr>
        <w:t xml:space="preserve"> </w:t>
      </w:r>
      <w:proofErr w:type="gramStart"/>
      <w:r w:rsidR="0095122B" w:rsidRPr="0095122B">
        <w:rPr>
          <w:sz w:val="24"/>
          <w:szCs w:val="24"/>
          <w:lang w:val="kk-KZ"/>
        </w:rPr>
        <w:t>А</w:t>
      </w:r>
      <w:proofErr w:type="gramEnd"/>
      <w:r w:rsidR="0095122B" w:rsidRPr="0095122B">
        <w:rPr>
          <w:sz w:val="24"/>
          <w:szCs w:val="24"/>
          <w:lang w:val="kk-KZ"/>
        </w:rPr>
        <w:t xml:space="preserve"> Блок</w:t>
      </w:r>
      <w:r w:rsidR="0010454C" w:rsidRPr="00B01F2F">
        <w:rPr>
          <w:rFonts w:eastAsia="Calibri"/>
          <w:sz w:val="24"/>
          <w:szCs w:val="24"/>
          <w:highlight w:val="yellow"/>
          <w:lang w:val="kk-KZ"/>
        </w:rPr>
        <w:t>.</w:t>
      </w:r>
      <w:r w:rsidR="0010454C" w:rsidRPr="00B01F2F">
        <w:rPr>
          <w:rFonts w:eastAsia="Calibri"/>
          <w:sz w:val="24"/>
          <w:szCs w:val="24"/>
          <w:lang w:val="kk-KZ"/>
        </w:rPr>
        <w:t xml:space="preserve"> </w:t>
      </w:r>
    </w:p>
    <w:p w:rsidR="00C759CE" w:rsidRDefault="00BE17F0" w:rsidP="0095122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13330">
        <w:rPr>
          <w:rFonts w:ascii="Times New Roman" w:hAnsi="Times New Roman" w:cs="Times New Roman"/>
          <w:b/>
          <w:sz w:val="24"/>
          <w:szCs w:val="24"/>
        </w:rPr>
        <w:lastRenderedPageBreak/>
        <w:t>Требования</w:t>
      </w:r>
      <w:r w:rsidR="002B573F" w:rsidRPr="00A1333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13330">
        <w:rPr>
          <w:rFonts w:ascii="Times New Roman" w:hAnsi="Times New Roman" w:cs="Times New Roman"/>
          <w:b/>
          <w:sz w:val="24"/>
          <w:szCs w:val="24"/>
        </w:rPr>
        <w:t>к участникам конкурса</w:t>
      </w:r>
      <w:r w:rsidRPr="00A13330">
        <w:rPr>
          <w:rFonts w:ascii="Times New Roman" w:hAnsi="Times New Roman" w:cs="Times New Roman"/>
          <w:sz w:val="24"/>
          <w:szCs w:val="24"/>
        </w:rPr>
        <w:t>:</w:t>
      </w:r>
      <w:r w:rsidRPr="00A1333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759CE" w:rsidRPr="00C759C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высшее или </w:t>
      </w:r>
      <w:r w:rsidR="00C759CE" w:rsidRPr="00C759CE">
        <w:rPr>
          <w:rFonts w:ascii="Times New Roman" w:hAnsi="Times New Roman" w:cs="Times New Roman"/>
          <w:sz w:val="24"/>
          <w:szCs w:val="24"/>
        </w:rPr>
        <w:t>послевузовское</w:t>
      </w:r>
      <w:r w:rsidR="00C759CE" w:rsidRPr="00C759CE">
        <w:rPr>
          <w:rFonts w:ascii="Times New Roman" w:hAnsi="Times New Roman" w:cs="Times New Roman"/>
          <w:sz w:val="24"/>
          <w:szCs w:val="24"/>
          <w:lang w:val="kk-KZ"/>
        </w:rPr>
        <w:t xml:space="preserve"> образование: </w:t>
      </w:r>
      <w:r w:rsidR="00C759CE" w:rsidRPr="00C759C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Бизнес и управление (экономика, менеджмент, учет и аудит, финансы, </w:t>
      </w:r>
      <w:r w:rsidR="00C759CE" w:rsidRPr="00C759CE">
        <w:rPr>
          <w:rFonts w:ascii="Times New Roman" w:hAnsi="Times New Roman" w:cs="Times New Roman"/>
          <w:sz w:val="24"/>
          <w:szCs w:val="24"/>
        </w:rPr>
        <w:t>государственное и местное управление,</w:t>
      </w:r>
      <w:r w:rsidR="00C759CE" w:rsidRPr="00C759C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759CE" w:rsidRPr="00C759CE">
        <w:rPr>
          <w:rFonts w:ascii="Times New Roman" w:hAnsi="Times New Roman" w:cs="Times New Roman"/>
          <w:color w:val="000000"/>
          <w:sz w:val="24"/>
          <w:szCs w:val="24"/>
          <w:lang w:val="kk-KZ"/>
        </w:rPr>
        <w:t>мировая экономика, таможенное дело), право (юриспруденция, междунардное право), информационно-коммуникационные технологии (информатика, информационные системы, вычислительная техника и программное обеспечение, математическое и компьютерное моделирование</w:t>
      </w:r>
      <w:r w:rsidR="00C759CE">
        <w:rPr>
          <w:rFonts w:ascii="Times New Roman" w:hAnsi="Times New Roman" w:cs="Times New Roman"/>
          <w:color w:val="000000"/>
          <w:sz w:val="24"/>
          <w:szCs w:val="24"/>
          <w:lang w:val="kk-KZ"/>
        </w:rPr>
        <w:t>,</w:t>
      </w:r>
      <w:r w:rsidR="00C759CE" w:rsidRPr="00C759C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), </w:t>
      </w:r>
    </w:p>
    <w:p w:rsidR="00C759CE" w:rsidRPr="00C759CE" w:rsidRDefault="00C759CE" w:rsidP="00C759CE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C759CE">
        <w:rPr>
          <w:rFonts w:ascii="Times New Roman" w:hAnsi="Times New Roman" w:cs="Times New Roman"/>
          <w:color w:val="000000"/>
          <w:sz w:val="24"/>
          <w:szCs w:val="24"/>
        </w:rPr>
        <w:t>Для  данной  категории знание нормативных правовых актов согласно программе тестирования на знание законодательства</w:t>
      </w:r>
      <w:r w:rsidRPr="00C759C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759CE">
        <w:rPr>
          <w:rFonts w:ascii="Times New Roman" w:hAnsi="Times New Roman" w:cs="Times New Roman"/>
          <w:color w:val="000000"/>
          <w:sz w:val="24"/>
          <w:szCs w:val="24"/>
        </w:rPr>
        <w:t xml:space="preserve">Республики Казахстан, </w:t>
      </w:r>
      <w:r w:rsidRPr="00C759CE">
        <w:rPr>
          <w:rFonts w:ascii="Times New Roman" w:hAnsi="Times New Roman" w:cs="Times New Roman"/>
          <w:sz w:val="24"/>
          <w:szCs w:val="24"/>
        </w:rPr>
        <w:t>Стратегии «Казахстан-2050»: новый политический курс состоявшегося государства,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категории. Другие обязательные знания, необходимые для исполнения функциональных обязанностей по должностям данной категории.</w:t>
      </w:r>
    </w:p>
    <w:p w:rsidR="00C759CE" w:rsidRPr="00C759CE" w:rsidRDefault="00C759CE" w:rsidP="00C759CE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C759CE">
        <w:rPr>
          <w:rFonts w:ascii="Times New Roman" w:hAnsi="Times New Roman" w:cs="Times New Roman"/>
          <w:sz w:val="24"/>
          <w:szCs w:val="24"/>
        </w:rPr>
        <w:t>Для обеспечения прозрачности и объективности работы конкурсной комиссии на ее заседание приглашаются наблюдатели.</w:t>
      </w:r>
      <w:r w:rsidRPr="00C759C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759CE">
        <w:rPr>
          <w:rFonts w:ascii="Times New Roman" w:hAnsi="Times New Roman" w:cs="Times New Roman"/>
          <w:sz w:val="24"/>
          <w:szCs w:val="24"/>
        </w:rPr>
        <w:t>В качестве наблюдателей на заседании конкурсной комиссии могут присутствовать граждане Республики Казахстан не моложе восемнадцати лет, в том числе работники уполномоченного органа по делам государственной службы</w:t>
      </w:r>
      <w:r w:rsidRPr="00C759C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759CE" w:rsidRPr="00C759CE" w:rsidRDefault="00C759CE" w:rsidP="00C759CE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759CE">
        <w:rPr>
          <w:rFonts w:ascii="Times New Roman" w:hAnsi="Times New Roman" w:cs="Times New Roman"/>
          <w:sz w:val="24"/>
          <w:szCs w:val="24"/>
        </w:rPr>
        <w:t xml:space="preserve">В процессе собеседования наблюдатели не задают кандидатам вопросы. Не допускается совершение наблюдателями действий, препятствующих работе конкурсной комиссии, разглашение ими сведений, касающихся персональных данных кандидатов, конкурсных процедур, в которых принимают участие кандидаты, использование ими технических средств записи. Для присутствия на заседании конкурсной комиссии в качестве наблюдателя лицо уведомляет службу управления персоналом (кадровую службу) не позднее двух часов до начала проведения собеседования. </w:t>
      </w:r>
    </w:p>
    <w:p w:rsidR="00C759CE" w:rsidRPr="00C759CE" w:rsidRDefault="00C759CE" w:rsidP="00C759CE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759CE">
        <w:rPr>
          <w:rFonts w:ascii="Times New Roman" w:hAnsi="Times New Roman" w:cs="Times New Roman"/>
          <w:sz w:val="24"/>
          <w:szCs w:val="24"/>
        </w:rPr>
        <w:t xml:space="preserve">Уведомление осуществляется по телефону или по электронной почте, </w:t>
      </w:r>
      <w:proofErr w:type="gramStart"/>
      <w:r w:rsidRPr="00C759CE">
        <w:rPr>
          <w:rFonts w:ascii="Times New Roman" w:hAnsi="Times New Roman" w:cs="Times New Roman"/>
          <w:sz w:val="24"/>
          <w:szCs w:val="24"/>
        </w:rPr>
        <w:t>указанным</w:t>
      </w:r>
      <w:proofErr w:type="gramEnd"/>
      <w:r w:rsidRPr="00C759CE">
        <w:rPr>
          <w:rFonts w:ascii="Times New Roman" w:hAnsi="Times New Roman" w:cs="Times New Roman"/>
          <w:sz w:val="24"/>
          <w:szCs w:val="24"/>
        </w:rPr>
        <w:t xml:space="preserve"> в объявлении о проведении конкурса.</w:t>
      </w:r>
    </w:p>
    <w:p w:rsidR="00C759CE" w:rsidRPr="00C759CE" w:rsidRDefault="00C759CE" w:rsidP="00C759CE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759CE">
        <w:rPr>
          <w:rFonts w:ascii="Times New Roman" w:hAnsi="Times New Roman" w:cs="Times New Roman"/>
          <w:sz w:val="24"/>
          <w:szCs w:val="24"/>
        </w:rPr>
        <w:t>При проведении конкурса допускается приглашение экспертов.</w:t>
      </w:r>
      <w:r w:rsidRPr="00C759C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C759CE">
        <w:rPr>
          <w:rFonts w:ascii="Times New Roman" w:hAnsi="Times New Roman" w:cs="Times New Roman"/>
          <w:sz w:val="24"/>
          <w:szCs w:val="24"/>
        </w:rPr>
        <w:t xml:space="preserve">В качестве экспертов выступают лица, не являющиеся работниками государственного органа, объявившего конкурс, имеющие опыт работы в областях, соответствующих функциональным направлениям вакантной должности, в том числе в научной сфере, а также специалисты по отбору и продвижению персонала, государственные служащие других государственных органов, депутаты Парламента Республики Казахстан и </w:t>
      </w:r>
      <w:proofErr w:type="spellStart"/>
      <w:r w:rsidRPr="00C759CE">
        <w:rPr>
          <w:rFonts w:ascii="Times New Roman" w:hAnsi="Times New Roman" w:cs="Times New Roman"/>
          <w:sz w:val="24"/>
          <w:szCs w:val="24"/>
        </w:rPr>
        <w:t>маслихатов</w:t>
      </w:r>
      <w:proofErr w:type="spellEnd"/>
      <w:r w:rsidRPr="00C759C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759C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759CE">
        <w:rPr>
          <w:rFonts w:ascii="Times New Roman" w:hAnsi="Times New Roman" w:cs="Times New Roman"/>
          <w:sz w:val="24"/>
          <w:szCs w:val="24"/>
        </w:rPr>
        <w:t xml:space="preserve">Эксперты принимают участие в собеседовании, задают вопросы кандидатам, высказывают свое мнение о кандидатах членам конкурсной комиссии. </w:t>
      </w:r>
    </w:p>
    <w:p w:rsidR="003E6A35" w:rsidRPr="00A13330" w:rsidRDefault="00BE17F0" w:rsidP="00C759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</w:pPr>
      <w:r w:rsidRPr="00A1333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13330"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  <w:t xml:space="preserve">Для участия во </w:t>
      </w:r>
      <w:r w:rsidRPr="00A13330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 xml:space="preserve">внутреннем конкурсе </w:t>
      </w:r>
      <w:r w:rsidRPr="00A13330"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  <w:t xml:space="preserve">предоставляются следующие </w:t>
      </w:r>
      <w:r w:rsidR="003E6A35" w:rsidRPr="00A13330"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  <w:t xml:space="preserve">  </w:t>
      </w:r>
    </w:p>
    <w:p w:rsidR="00BE17F0" w:rsidRPr="00A13330" w:rsidRDefault="003E6A35" w:rsidP="00BE17F0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</w:pPr>
      <w:r w:rsidRPr="00A13330"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  <w:t xml:space="preserve">   </w:t>
      </w:r>
      <w:r w:rsidR="00BE17F0" w:rsidRPr="00A13330"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  <w:t>документы:</w:t>
      </w:r>
    </w:p>
    <w:p w:rsidR="00670A99" w:rsidRPr="00670A99" w:rsidRDefault="00670A99" w:rsidP="00670A9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0A99">
        <w:rPr>
          <w:rFonts w:ascii="Times New Roman" w:hAnsi="Times New Roman" w:cs="Times New Roman"/>
          <w:color w:val="000000"/>
          <w:sz w:val="24"/>
          <w:szCs w:val="24"/>
        </w:rPr>
        <w:t>1) заявление по форме, согласно приложению 2 к настоящим Правилам (далее – Заявление);</w:t>
      </w:r>
    </w:p>
    <w:p w:rsidR="00670A99" w:rsidRPr="00670A99" w:rsidRDefault="00670A99" w:rsidP="00670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z1475"/>
      <w:r w:rsidRPr="00670A99">
        <w:rPr>
          <w:rFonts w:ascii="Times New Roman" w:hAnsi="Times New Roman" w:cs="Times New Roman"/>
          <w:color w:val="000000"/>
          <w:sz w:val="24"/>
          <w:szCs w:val="24"/>
        </w:rPr>
        <w:t xml:space="preserve">       2) послужной список государственного служащего по форме, утвержденной приказом Председателя Агентства Республики Казахстан по делам государственной службы от 10 сентября 2021 года № 158 (зарегистрирован в Реестре государственной регистрации нормативных правовых актов под № 24350), заверенный соответствующей службой управления персоналом не ранее чем за тридцать календарных дней до дня представления документов.</w:t>
      </w:r>
    </w:p>
    <w:bookmarkEnd w:id="2"/>
    <w:p w:rsidR="00670A99" w:rsidRPr="00670A99" w:rsidRDefault="00670A99" w:rsidP="00670A9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A99">
        <w:rPr>
          <w:rFonts w:ascii="Times New Roman" w:hAnsi="Times New Roman" w:cs="Times New Roman"/>
          <w:color w:val="000000"/>
          <w:sz w:val="24"/>
          <w:szCs w:val="24"/>
        </w:rPr>
        <w:t xml:space="preserve">Кандидаты могут </w:t>
      </w:r>
      <w:proofErr w:type="gramStart"/>
      <w:r w:rsidRPr="00670A99">
        <w:rPr>
          <w:rFonts w:ascii="Times New Roman" w:hAnsi="Times New Roman" w:cs="Times New Roman"/>
          <w:color w:val="000000"/>
          <w:sz w:val="24"/>
          <w:szCs w:val="24"/>
        </w:rPr>
        <w:t>предоставлять документы</w:t>
      </w:r>
      <w:proofErr w:type="gramEnd"/>
      <w:r w:rsidRPr="00670A99">
        <w:rPr>
          <w:rFonts w:ascii="Times New Roman" w:hAnsi="Times New Roman" w:cs="Times New Roman"/>
          <w:color w:val="000000"/>
          <w:sz w:val="24"/>
          <w:szCs w:val="24"/>
        </w:rPr>
        <w:t>, подтверждающие наличие у кандидата стажа работы в областях, соответствующих функциональным направлениям объявленной должности.</w:t>
      </w:r>
    </w:p>
    <w:p w:rsidR="008A369E" w:rsidRPr="008A369E" w:rsidRDefault="008A369E" w:rsidP="008A369E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A369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Представление неполного пакета документов, либо недостоверных сведений, либо </w:t>
      </w:r>
      <w:proofErr w:type="gramStart"/>
      <w:r w:rsidRPr="008A369E">
        <w:rPr>
          <w:rFonts w:ascii="Times New Roman" w:hAnsi="Times New Roman" w:cs="Times New Roman"/>
          <w:color w:val="000000"/>
          <w:sz w:val="24"/>
          <w:szCs w:val="24"/>
        </w:rPr>
        <w:t>несоответствии</w:t>
      </w:r>
      <w:proofErr w:type="gramEnd"/>
      <w:r w:rsidRPr="008A369E">
        <w:rPr>
          <w:rFonts w:ascii="Times New Roman" w:hAnsi="Times New Roman" w:cs="Times New Roman"/>
          <w:color w:val="000000"/>
          <w:sz w:val="24"/>
          <w:szCs w:val="24"/>
        </w:rPr>
        <w:t xml:space="preserve"> документов предъявляемым к ним требованиям является основанием для отказа в их принятии секретарем конкурсной комиссией.</w:t>
      </w:r>
      <w:r w:rsidRPr="008A36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573F" w:rsidRPr="00A13330" w:rsidRDefault="008A369E" w:rsidP="008A369E">
      <w:pPr>
        <w:tabs>
          <w:tab w:val="left" w:pos="9923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8A369E">
        <w:rPr>
          <w:rFonts w:ascii="Times New Roman" w:hAnsi="Times New Roman" w:cs="Times New Roman"/>
          <w:sz w:val="24"/>
          <w:szCs w:val="24"/>
        </w:rPr>
        <w:t>Граждане могут предоставлять дополнительную информацию, касающуюся их образования, опыта работы, профессионального уровня и репутации (копии документов о повышении квалификации, присвоении ученых степеней и званий, характеристики, рекомендации, научные публикации, иные сведения, характеризующие их профессиональную деятельность, квалификацию).</w:t>
      </w:r>
    </w:p>
    <w:p w:rsidR="00F74893" w:rsidRPr="00A13330" w:rsidRDefault="00F74893" w:rsidP="008A369E">
      <w:pPr>
        <w:tabs>
          <w:tab w:val="left" w:pos="9923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8A369E"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Pr="008A369E">
        <w:rPr>
          <w:rFonts w:ascii="Times New Roman" w:hAnsi="Times New Roman" w:cs="Times New Roman"/>
          <w:b/>
          <w:sz w:val="24"/>
          <w:szCs w:val="24"/>
        </w:rPr>
        <w:t>рок приема документов 3 рабочих дня</w:t>
      </w:r>
      <w:r w:rsidRPr="00A13330">
        <w:rPr>
          <w:rFonts w:ascii="Times New Roman" w:hAnsi="Times New Roman" w:cs="Times New Roman"/>
          <w:sz w:val="24"/>
          <w:szCs w:val="24"/>
        </w:rPr>
        <w:t xml:space="preserve">, который исчисляется со следующего рабочего дня после публикации объявления о проведении внутреннего конкурса на </w:t>
      </w:r>
      <w:proofErr w:type="spellStart"/>
      <w:r w:rsidRPr="00A13330">
        <w:rPr>
          <w:rFonts w:ascii="Times New Roman" w:hAnsi="Times New Roman" w:cs="Times New Roman"/>
          <w:sz w:val="24"/>
          <w:szCs w:val="24"/>
        </w:rPr>
        <w:t>интернет-ресурсе</w:t>
      </w:r>
      <w:proofErr w:type="spellEnd"/>
      <w:r w:rsidRPr="00A13330">
        <w:rPr>
          <w:rFonts w:ascii="Times New Roman" w:hAnsi="Times New Roman" w:cs="Times New Roman"/>
          <w:sz w:val="24"/>
          <w:szCs w:val="24"/>
        </w:rPr>
        <w:t xml:space="preserve"> уполномоченного органа</w:t>
      </w:r>
      <w:r w:rsidRPr="00A13330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8A369E" w:rsidRDefault="00F74893" w:rsidP="008A369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13330">
        <w:rPr>
          <w:rFonts w:ascii="Times New Roman" w:hAnsi="Times New Roman" w:cs="Times New Roman"/>
          <w:sz w:val="24"/>
          <w:szCs w:val="24"/>
        </w:rPr>
        <w:t>Лица, изъявившие желание участвовать во внутреннем конкурсе представляют документы в государственный орган, объявивший конкурс, в электронном виде посредством интегрированной информационной системы «</w:t>
      </w:r>
      <w:proofErr w:type="gramStart"/>
      <w:r w:rsidRPr="00A13330">
        <w:rPr>
          <w:rFonts w:ascii="Times New Roman" w:hAnsi="Times New Roman" w:cs="Times New Roman"/>
          <w:sz w:val="24"/>
          <w:szCs w:val="24"/>
        </w:rPr>
        <w:t>Е-</w:t>
      </w:r>
      <w:proofErr w:type="spellStart"/>
      <w:proofErr w:type="gramEnd"/>
      <w:r w:rsidRPr="00A13330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A13330">
        <w:rPr>
          <w:rFonts w:ascii="Times New Roman" w:hAnsi="Times New Roman" w:cs="Times New Roman"/>
          <w:sz w:val="24"/>
          <w:szCs w:val="24"/>
        </w:rPr>
        <w:t>» или портала электронного правительства «Е-</w:t>
      </w:r>
      <w:proofErr w:type="spellStart"/>
      <w:r w:rsidRPr="00A13330">
        <w:rPr>
          <w:rFonts w:ascii="Times New Roman" w:hAnsi="Times New Roman" w:cs="Times New Roman"/>
          <w:sz w:val="24"/>
          <w:szCs w:val="24"/>
        </w:rPr>
        <w:t>gov</w:t>
      </w:r>
      <w:proofErr w:type="spellEnd"/>
      <w:r w:rsidRPr="00A13330">
        <w:rPr>
          <w:rFonts w:ascii="Times New Roman" w:hAnsi="Times New Roman" w:cs="Times New Roman"/>
          <w:sz w:val="24"/>
          <w:szCs w:val="24"/>
        </w:rPr>
        <w:t>» либо на адрес электронной почты, указанный в объявлении, в сроки приема документов.</w:t>
      </w:r>
    </w:p>
    <w:p w:rsidR="00670A99" w:rsidRPr="00670A99" w:rsidRDefault="00670A99" w:rsidP="00670A9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0A99">
        <w:rPr>
          <w:rFonts w:ascii="Times New Roman" w:hAnsi="Times New Roman" w:cs="Times New Roman"/>
          <w:color w:val="000000"/>
          <w:sz w:val="24"/>
          <w:szCs w:val="24"/>
        </w:rPr>
        <w:t>Служба управления персоналом (кадровая служба) либо лицо, на которое возложено исполнение обязанностей службы управления персоналом (кадровой службы), рассматривает представленные документы на соответствие кандидатов квалификационным требованиям, утвержденным согласно пункту 4 статьи 17 Закона, и принимает решение о допуске участников конкурса к собеседованию в течение</w:t>
      </w:r>
      <w:r w:rsidRPr="005250AE">
        <w:rPr>
          <w:rFonts w:ascii="Times New Roman"/>
          <w:color w:val="000000"/>
          <w:sz w:val="28"/>
        </w:rPr>
        <w:t xml:space="preserve"> </w:t>
      </w:r>
      <w:r w:rsidRPr="00670A99">
        <w:rPr>
          <w:rFonts w:ascii="Times New Roman" w:hAnsi="Times New Roman" w:cs="Times New Roman"/>
          <w:color w:val="000000"/>
          <w:sz w:val="24"/>
          <w:szCs w:val="24"/>
        </w:rPr>
        <w:t>одного рабочего дня после окончания срока приема документов.</w:t>
      </w:r>
      <w:proofErr w:type="gramEnd"/>
    </w:p>
    <w:p w:rsidR="00F74893" w:rsidRDefault="00F74893" w:rsidP="008A369E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13330">
        <w:rPr>
          <w:rFonts w:ascii="Times New Roman" w:hAnsi="Times New Roman" w:cs="Times New Roman"/>
          <w:color w:val="000000"/>
          <w:sz w:val="24"/>
          <w:szCs w:val="24"/>
        </w:rPr>
        <w:t xml:space="preserve">Кандидаты, допущенные к собеседованию, проходят его в ГУ </w:t>
      </w:r>
      <w:r w:rsidRPr="00A13330">
        <w:rPr>
          <w:rFonts w:ascii="Times New Roman" w:hAnsi="Times New Roman" w:cs="Times New Roman"/>
          <w:sz w:val="24"/>
          <w:szCs w:val="24"/>
        </w:rPr>
        <w:t>«</w:t>
      </w:r>
      <w:r w:rsidRPr="00A13330">
        <w:rPr>
          <w:rFonts w:ascii="Times New Roman" w:hAnsi="Times New Roman" w:cs="Times New Roman"/>
          <w:sz w:val="24"/>
          <w:szCs w:val="24"/>
          <w:lang w:val="kk-KZ"/>
        </w:rPr>
        <w:t>Управление государственных доходов по Созакскому району  Д</w:t>
      </w:r>
      <w:proofErr w:type="spellStart"/>
      <w:r w:rsidRPr="00A13330">
        <w:rPr>
          <w:rFonts w:ascii="Times New Roman" w:hAnsi="Times New Roman" w:cs="Times New Roman"/>
          <w:sz w:val="24"/>
          <w:szCs w:val="24"/>
        </w:rPr>
        <w:t>епартамент</w:t>
      </w:r>
      <w:proofErr w:type="spellEnd"/>
      <w:r w:rsidRPr="00A13330">
        <w:rPr>
          <w:rFonts w:ascii="Times New Roman" w:hAnsi="Times New Roman" w:cs="Times New Roman"/>
          <w:sz w:val="24"/>
          <w:szCs w:val="24"/>
          <w:lang w:val="kk-KZ"/>
        </w:rPr>
        <w:t xml:space="preserve">а государственных доходов </w:t>
      </w:r>
      <w:r w:rsidRPr="00A13330">
        <w:rPr>
          <w:rFonts w:ascii="Times New Roman" w:hAnsi="Times New Roman" w:cs="Times New Roman"/>
          <w:sz w:val="24"/>
          <w:szCs w:val="24"/>
        </w:rPr>
        <w:t xml:space="preserve">по </w:t>
      </w:r>
      <w:r w:rsidRPr="00A13330">
        <w:rPr>
          <w:rFonts w:ascii="Times New Roman" w:hAnsi="Times New Roman" w:cs="Times New Roman"/>
          <w:sz w:val="24"/>
          <w:szCs w:val="24"/>
          <w:lang w:val="kk-KZ"/>
        </w:rPr>
        <w:t xml:space="preserve">Туркестанской </w:t>
      </w:r>
      <w:r w:rsidRPr="00A13330">
        <w:rPr>
          <w:rFonts w:ascii="Times New Roman" w:hAnsi="Times New Roman" w:cs="Times New Roman"/>
          <w:sz w:val="24"/>
          <w:szCs w:val="24"/>
        </w:rPr>
        <w:t xml:space="preserve">области </w:t>
      </w:r>
      <w:proofErr w:type="gramStart"/>
      <w:r w:rsidRPr="00A13330">
        <w:rPr>
          <w:rFonts w:ascii="Times New Roman" w:hAnsi="Times New Roman" w:cs="Times New Roman"/>
          <w:sz w:val="24"/>
          <w:szCs w:val="24"/>
          <w:lang w:val="kk-KZ"/>
        </w:rPr>
        <w:t>К</w:t>
      </w:r>
      <w:proofErr w:type="spellStart"/>
      <w:r w:rsidRPr="00A13330">
        <w:rPr>
          <w:rFonts w:ascii="Times New Roman" w:hAnsi="Times New Roman" w:cs="Times New Roman"/>
          <w:sz w:val="24"/>
          <w:szCs w:val="24"/>
        </w:rPr>
        <w:t>омитета</w:t>
      </w:r>
      <w:proofErr w:type="spellEnd"/>
      <w:r w:rsidRPr="00A13330">
        <w:rPr>
          <w:rFonts w:ascii="Times New Roman" w:hAnsi="Times New Roman" w:cs="Times New Roman"/>
          <w:sz w:val="24"/>
          <w:szCs w:val="24"/>
        </w:rPr>
        <w:t xml:space="preserve"> </w:t>
      </w:r>
      <w:r w:rsidRPr="00A13330">
        <w:rPr>
          <w:rFonts w:ascii="Times New Roman" w:hAnsi="Times New Roman" w:cs="Times New Roman"/>
          <w:sz w:val="24"/>
          <w:szCs w:val="24"/>
          <w:lang w:val="kk-KZ"/>
        </w:rPr>
        <w:t>государственных доходов</w:t>
      </w:r>
      <w:r w:rsidRPr="00A13330">
        <w:rPr>
          <w:rFonts w:ascii="Times New Roman" w:hAnsi="Times New Roman" w:cs="Times New Roman"/>
          <w:sz w:val="24"/>
          <w:szCs w:val="24"/>
        </w:rPr>
        <w:t xml:space="preserve"> Министерства финансов Республики</w:t>
      </w:r>
      <w:proofErr w:type="gramEnd"/>
      <w:r w:rsidRPr="00A13330">
        <w:rPr>
          <w:rFonts w:ascii="Times New Roman" w:hAnsi="Times New Roman" w:cs="Times New Roman"/>
          <w:sz w:val="24"/>
          <w:szCs w:val="24"/>
        </w:rPr>
        <w:t xml:space="preserve"> Казахстан», </w:t>
      </w:r>
      <w:r w:rsidRPr="00A13330">
        <w:rPr>
          <w:rFonts w:ascii="Times New Roman" w:hAnsi="Times New Roman" w:cs="Times New Roman"/>
          <w:color w:val="000000"/>
          <w:sz w:val="24"/>
          <w:szCs w:val="24"/>
        </w:rPr>
        <w:t>по адресу</w:t>
      </w:r>
      <w:r w:rsidRPr="00A13330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  <w:r w:rsidRPr="00A13330">
        <w:rPr>
          <w:rFonts w:ascii="Times New Roman" w:hAnsi="Times New Roman" w:cs="Times New Roman"/>
          <w:sz w:val="24"/>
          <w:szCs w:val="24"/>
          <w:lang w:val="kk-KZ"/>
        </w:rPr>
        <w:t xml:space="preserve"> Туркестанская область, </w:t>
      </w:r>
      <w:r w:rsidRPr="00A13330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с. Шолаккорган,  </w:t>
      </w:r>
      <w:r w:rsidRPr="00A13330">
        <w:rPr>
          <w:rFonts w:ascii="Times New Roman" w:hAnsi="Times New Roman" w:cs="Times New Roman"/>
          <w:sz w:val="24"/>
          <w:szCs w:val="24"/>
          <w:lang w:eastAsia="ar-SA"/>
        </w:rPr>
        <w:t xml:space="preserve">улица </w:t>
      </w:r>
      <w:r w:rsidRPr="00A13330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Жибек жолы №30 </w:t>
      </w:r>
      <w:r w:rsidRPr="00A13330">
        <w:rPr>
          <w:rFonts w:ascii="Times New Roman" w:hAnsi="Times New Roman" w:cs="Times New Roman"/>
          <w:sz w:val="24"/>
          <w:szCs w:val="24"/>
          <w:lang w:eastAsia="ar-SA"/>
        </w:rPr>
        <w:t>телефон</w:t>
      </w:r>
      <w:r w:rsidRPr="00A13330">
        <w:rPr>
          <w:rFonts w:ascii="Times New Roman" w:hAnsi="Times New Roman" w:cs="Times New Roman"/>
          <w:sz w:val="24"/>
          <w:szCs w:val="24"/>
          <w:lang w:val="kk-KZ" w:eastAsia="ar-SA"/>
        </w:rPr>
        <w:t>ы</w:t>
      </w:r>
      <w:r w:rsidRPr="00A13330">
        <w:rPr>
          <w:rFonts w:ascii="Times New Roman" w:hAnsi="Times New Roman" w:cs="Times New Roman"/>
          <w:sz w:val="24"/>
          <w:szCs w:val="24"/>
          <w:lang w:eastAsia="ar-SA"/>
        </w:rPr>
        <w:t xml:space="preserve"> для справок </w:t>
      </w:r>
      <w:r w:rsidRPr="00A13330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8 (72546) </w:t>
      </w:r>
      <w:r w:rsidR="00FE2CF4" w:rsidRPr="00FE2CF4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Pr="00A13330">
        <w:rPr>
          <w:rFonts w:ascii="Times New Roman" w:hAnsi="Times New Roman" w:cs="Times New Roman"/>
          <w:sz w:val="24"/>
          <w:szCs w:val="24"/>
          <w:lang w:val="kk-KZ" w:eastAsia="ar-SA"/>
        </w:rPr>
        <w:t>-11-25</w:t>
      </w:r>
      <w:r w:rsidRPr="00A13330">
        <w:rPr>
          <w:rFonts w:ascii="Times New Roman" w:hAnsi="Times New Roman" w:cs="Times New Roman"/>
          <w:sz w:val="24"/>
          <w:szCs w:val="24"/>
        </w:rPr>
        <w:t>,</w:t>
      </w:r>
      <w:r w:rsidRPr="00A1333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13330">
        <w:rPr>
          <w:rFonts w:ascii="Times New Roman" w:hAnsi="Times New Roman" w:cs="Times New Roman"/>
          <w:sz w:val="24"/>
          <w:szCs w:val="24"/>
        </w:rPr>
        <w:t>электронный адрес</w:t>
      </w:r>
      <w:r w:rsidRPr="00A13330">
        <w:rPr>
          <w:rFonts w:ascii="Times New Roman" w:hAnsi="Times New Roman" w:cs="Times New Roman"/>
          <w:sz w:val="24"/>
          <w:szCs w:val="24"/>
          <w:lang w:val="kk-KZ"/>
        </w:rPr>
        <w:t xml:space="preserve">:  </w:t>
      </w:r>
      <w:r w:rsidRPr="00A13330">
        <w:rPr>
          <w:rFonts w:ascii="Times New Roman" w:hAnsi="Times New Roman" w:cs="Times New Roman"/>
          <w:color w:val="4F81BD" w:themeColor="accent1"/>
          <w:sz w:val="24"/>
          <w:szCs w:val="24"/>
          <w:u w:val="single"/>
          <w:lang w:val="en-US" w:eastAsia="ar-SA"/>
        </w:rPr>
        <w:t>a</w:t>
      </w:r>
      <w:r w:rsidRPr="00A13330">
        <w:rPr>
          <w:rFonts w:ascii="Times New Roman" w:hAnsi="Times New Roman" w:cs="Times New Roman"/>
          <w:color w:val="4F81BD" w:themeColor="accent1"/>
          <w:sz w:val="24"/>
          <w:szCs w:val="24"/>
          <w:u w:val="single"/>
          <w:lang w:eastAsia="ar-SA"/>
        </w:rPr>
        <w:t>.</w:t>
      </w:r>
      <w:proofErr w:type="spellStart"/>
      <w:r w:rsidRPr="00A13330">
        <w:rPr>
          <w:rFonts w:ascii="Times New Roman" w:hAnsi="Times New Roman" w:cs="Times New Roman"/>
          <w:color w:val="4F81BD" w:themeColor="accent1"/>
          <w:sz w:val="24"/>
          <w:szCs w:val="24"/>
          <w:u w:val="single"/>
          <w:lang w:val="en-US" w:eastAsia="ar-SA"/>
        </w:rPr>
        <w:t>utebaeva</w:t>
      </w:r>
      <w:proofErr w:type="spellEnd"/>
      <w:r w:rsidRPr="00A13330">
        <w:rPr>
          <w:rFonts w:ascii="Times New Roman" w:hAnsi="Times New Roman" w:cs="Times New Roman"/>
          <w:color w:val="0070C0"/>
          <w:sz w:val="24"/>
          <w:szCs w:val="24"/>
          <w:u w:val="single"/>
          <w:lang w:val="kk-KZ" w:eastAsia="ar-SA"/>
        </w:rPr>
        <w:t>@kgd.gov.kz</w:t>
      </w:r>
      <w:r w:rsidRPr="00A1333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13330">
        <w:rPr>
          <w:rFonts w:ascii="Times New Roman" w:hAnsi="Times New Roman" w:cs="Times New Roman"/>
          <w:sz w:val="24"/>
          <w:szCs w:val="24"/>
        </w:rPr>
        <w:t>максимально допустимый размер файл</w:t>
      </w:r>
      <w:r w:rsidR="00AE613B">
        <w:rPr>
          <w:rFonts w:ascii="Times New Roman" w:hAnsi="Times New Roman" w:cs="Times New Roman"/>
          <w:sz w:val="24"/>
          <w:szCs w:val="24"/>
          <w:lang w:val="kk-KZ"/>
        </w:rPr>
        <w:t>а 3</w:t>
      </w:r>
      <w:r w:rsidRPr="00A13330">
        <w:rPr>
          <w:rFonts w:ascii="Times New Roman" w:hAnsi="Times New Roman" w:cs="Times New Roman"/>
          <w:sz w:val="24"/>
          <w:szCs w:val="24"/>
          <w:lang w:val="kk-KZ"/>
        </w:rPr>
        <w:t>0МБ)</w:t>
      </w:r>
      <w:r w:rsidRPr="00A13330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A13330">
        <w:rPr>
          <w:rFonts w:ascii="Times New Roman" w:hAnsi="Times New Roman" w:cs="Times New Roman"/>
          <w:color w:val="000000"/>
          <w:sz w:val="24"/>
          <w:szCs w:val="24"/>
        </w:rPr>
        <w:t>в течение 3 рабочих дней со дня уведомления кандидатов о допуске их к собеседованию.</w:t>
      </w:r>
    </w:p>
    <w:p w:rsidR="008A369E" w:rsidRPr="008A369E" w:rsidRDefault="008A369E" w:rsidP="008A369E">
      <w:pPr>
        <w:ind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369E">
        <w:rPr>
          <w:rFonts w:ascii="Times New Roman" w:hAnsi="Times New Roman" w:cs="Times New Roman"/>
          <w:sz w:val="24"/>
          <w:szCs w:val="24"/>
        </w:rPr>
        <w:t xml:space="preserve">Список кандидатов, допущенных к собеседованию, и график проведения собеседования размещаются на </w:t>
      </w:r>
      <w:proofErr w:type="spellStart"/>
      <w:r w:rsidRPr="008A369E">
        <w:rPr>
          <w:rFonts w:ascii="Times New Roman" w:hAnsi="Times New Roman" w:cs="Times New Roman"/>
          <w:sz w:val="24"/>
          <w:szCs w:val="24"/>
        </w:rPr>
        <w:t>интернет-ресурсе</w:t>
      </w:r>
      <w:proofErr w:type="spellEnd"/>
      <w:r w:rsidRPr="008A369E">
        <w:rPr>
          <w:rFonts w:ascii="Times New Roman" w:hAnsi="Times New Roman" w:cs="Times New Roman"/>
          <w:sz w:val="24"/>
          <w:szCs w:val="24"/>
        </w:rPr>
        <w:t xml:space="preserve"> государственного органа, объявившего конкурс, до </w:t>
      </w:r>
      <w:proofErr w:type="gramStart"/>
      <w:r w:rsidRPr="008A369E">
        <w:rPr>
          <w:rFonts w:ascii="Times New Roman" w:hAnsi="Times New Roman" w:cs="Times New Roman"/>
          <w:sz w:val="24"/>
          <w:szCs w:val="24"/>
        </w:rPr>
        <w:t>истечения</w:t>
      </w:r>
      <w:proofErr w:type="gramEnd"/>
      <w:r w:rsidRPr="008A369E">
        <w:rPr>
          <w:rFonts w:ascii="Times New Roman" w:hAnsi="Times New Roman" w:cs="Times New Roman"/>
          <w:sz w:val="24"/>
          <w:szCs w:val="24"/>
        </w:rPr>
        <w:t xml:space="preserve"> следующего рабочего дня со дня принятия решения службой управления персоналом и не позднее одного рабочего дня до дня проведения собеседования.</w:t>
      </w:r>
    </w:p>
    <w:p w:rsidR="008A369E" w:rsidRPr="008A369E" w:rsidRDefault="008A369E" w:rsidP="008A369E">
      <w:pPr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</w:pPr>
      <w:r w:rsidRPr="008A369E">
        <w:rPr>
          <w:rFonts w:ascii="Times New Roman" w:hAnsi="Times New Roman" w:cs="Times New Roman"/>
          <w:color w:val="000000"/>
          <w:sz w:val="24"/>
          <w:szCs w:val="24"/>
        </w:rPr>
        <w:t xml:space="preserve">Участники конкурса и кандидаты вправе обжаловать административный акт, административное действие (бездействие) конкурсной комиссии, службы управления персоналом (кадровой службы), либо лица, на которое возложено исполнение обязанностей службы управления персоналом (кадровой службы) в досудебном порядке. Жалоба подается в административный орган, должностному лицу, </w:t>
      </w:r>
      <w:proofErr w:type="gramStart"/>
      <w:r w:rsidRPr="008A369E">
        <w:rPr>
          <w:rFonts w:ascii="Times New Roman" w:hAnsi="Times New Roman" w:cs="Times New Roman"/>
          <w:color w:val="000000"/>
          <w:sz w:val="24"/>
          <w:szCs w:val="24"/>
        </w:rPr>
        <w:t>чьи</w:t>
      </w:r>
      <w:proofErr w:type="gramEnd"/>
      <w:r w:rsidRPr="008A369E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административный акт, административное действие (бездействие) обжалуются</w:t>
      </w:r>
      <w:r w:rsidRPr="008A369E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8A369E" w:rsidRPr="008A369E" w:rsidRDefault="008A369E" w:rsidP="008A369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74893" w:rsidRDefault="00F74893" w:rsidP="002B573F">
      <w:pPr>
        <w:tabs>
          <w:tab w:val="left" w:pos="9923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670A99" w:rsidRDefault="00670A99" w:rsidP="002B573F">
      <w:pPr>
        <w:tabs>
          <w:tab w:val="left" w:pos="9923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670A99" w:rsidRPr="00670A99" w:rsidRDefault="00670A99" w:rsidP="002B573F">
      <w:pPr>
        <w:tabs>
          <w:tab w:val="left" w:pos="9923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C530E" w:rsidRDefault="00E35281" w:rsidP="004C530E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  <w:t xml:space="preserve">  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192"/>
        <w:gridCol w:w="4193"/>
      </w:tblGrid>
      <w:tr w:rsidR="00F601C7" w:rsidRPr="00F601C7" w:rsidTr="00E806D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01C7" w:rsidRPr="00F601C7" w:rsidRDefault="00F601C7" w:rsidP="00E806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01C7" w:rsidRPr="00F601C7" w:rsidRDefault="00F601C7" w:rsidP="00E806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2</w:t>
            </w:r>
            <w:r w:rsidRPr="00F601C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60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Правилам проведения</w:t>
            </w:r>
            <w:r w:rsidRPr="00F601C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60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конкурса на занятие</w:t>
            </w:r>
            <w:r w:rsidRPr="00F601C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60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административной государственной</w:t>
            </w:r>
            <w:r w:rsidRPr="00F601C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60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должности корпуса "Б"</w:t>
            </w:r>
          </w:p>
        </w:tc>
      </w:tr>
      <w:tr w:rsidR="00F601C7" w:rsidRPr="00F601C7" w:rsidTr="00E806D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01C7" w:rsidRPr="00F601C7" w:rsidRDefault="00F601C7" w:rsidP="00E806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01C7" w:rsidRPr="00F601C7" w:rsidRDefault="00F601C7" w:rsidP="00E806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</w:p>
        </w:tc>
      </w:tr>
      <w:tr w:rsidR="00F601C7" w:rsidRPr="00F601C7" w:rsidTr="00E806D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01C7" w:rsidRPr="00F601C7" w:rsidRDefault="00F601C7" w:rsidP="00E806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01C7" w:rsidRPr="00F601C7" w:rsidRDefault="00F601C7" w:rsidP="00E806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</w:t>
            </w:r>
            <w:r w:rsidRPr="00F601C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60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(государственный орган)</w:t>
            </w:r>
          </w:p>
        </w:tc>
      </w:tr>
    </w:tbl>
    <w:p w:rsidR="00F601C7" w:rsidRPr="00F601C7" w:rsidRDefault="00F601C7" w:rsidP="00F601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z1695"/>
      <w:r w:rsidRPr="00F601C7">
        <w:rPr>
          <w:rFonts w:ascii="Times New Roman" w:hAnsi="Times New Roman" w:cs="Times New Roman"/>
          <w:b/>
          <w:color w:val="000000"/>
          <w:sz w:val="24"/>
          <w:szCs w:val="24"/>
        </w:rPr>
        <w:t>Заявление</w:t>
      </w:r>
    </w:p>
    <w:bookmarkEnd w:id="3"/>
    <w:p w:rsidR="00F601C7" w:rsidRPr="00F601C7" w:rsidRDefault="00F601C7" w:rsidP="00F601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1C7">
        <w:rPr>
          <w:rFonts w:ascii="Times New Roman" w:hAnsi="Times New Roman" w:cs="Times New Roman"/>
          <w:color w:val="000000"/>
          <w:sz w:val="24"/>
          <w:szCs w:val="24"/>
        </w:rPr>
        <w:t>      Прошу допустить меня к участию в конкурсах на занятие вакантных</w:t>
      </w:r>
    </w:p>
    <w:p w:rsidR="00F601C7" w:rsidRPr="00FE2CF4" w:rsidRDefault="00F601C7" w:rsidP="00F601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1C7">
        <w:rPr>
          <w:rFonts w:ascii="Times New Roman" w:hAnsi="Times New Roman" w:cs="Times New Roman"/>
          <w:color w:val="000000"/>
          <w:sz w:val="24"/>
          <w:szCs w:val="24"/>
        </w:rPr>
        <w:t>административных государственных должностей:</w:t>
      </w:r>
      <w:r w:rsidRPr="00FE2C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601C7" w:rsidRPr="00F601C7" w:rsidRDefault="00F601C7" w:rsidP="00F601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1C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</w:t>
      </w:r>
      <w:r w:rsidRPr="00FE2CF4">
        <w:rPr>
          <w:rFonts w:ascii="Times New Roman" w:hAnsi="Times New Roman" w:cs="Times New Roman"/>
          <w:color w:val="000000"/>
          <w:sz w:val="24"/>
          <w:szCs w:val="24"/>
        </w:rPr>
        <w:t>__________________________________</w:t>
      </w:r>
      <w:r w:rsidRPr="00F601C7"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:rsidR="00F601C7" w:rsidRPr="00FE2CF4" w:rsidRDefault="00F601C7" w:rsidP="00F601C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1C7">
        <w:rPr>
          <w:rFonts w:ascii="Times New Roman" w:hAnsi="Times New Roman" w:cs="Times New Roman"/>
          <w:color w:val="000000"/>
          <w:sz w:val="24"/>
          <w:szCs w:val="24"/>
        </w:rPr>
        <w:t xml:space="preserve">С основными требованиями Правил проведения конкурса на занятие административной государственной должности корпуса </w:t>
      </w:r>
    </w:p>
    <w:p w:rsidR="00F601C7" w:rsidRPr="00FE2CF4" w:rsidRDefault="00F601C7" w:rsidP="00F601C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1C7">
        <w:rPr>
          <w:rFonts w:ascii="Times New Roman" w:hAnsi="Times New Roman" w:cs="Times New Roman"/>
          <w:color w:val="000000"/>
          <w:sz w:val="24"/>
          <w:szCs w:val="24"/>
        </w:rPr>
        <w:t xml:space="preserve">"Б" </w:t>
      </w:r>
      <w:proofErr w:type="gramStart"/>
      <w:r w:rsidRPr="00F601C7">
        <w:rPr>
          <w:rFonts w:ascii="Times New Roman" w:hAnsi="Times New Roman" w:cs="Times New Roman"/>
          <w:color w:val="000000"/>
          <w:sz w:val="24"/>
          <w:szCs w:val="24"/>
        </w:rPr>
        <w:t>ознакомлен</w:t>
      </w:r>
      <w:proofErr w:type="gramEnd"/>
      <w:r w:rsidRPr="00F601C7">
        <w:rPr>
          <w:rFonts w:ascii="Times New Roman" w:hAnsi="Times New Roman" w:cs="Times New Roman"/>
          <w:color w:val="000000"/>
          <w:sz w:val="24"/>
          <w:szCs w:val="24"/>
        </w:rPr>
        <w:t xml:space="preserve"> (ознакомлена), согласен (согласна) и обязуюсь их выполнять. Выражаю свое согласие на сбор и обработку моих персональных данных, в том числе с психоневрологических и наркологических организаций.                  </w:t>
      </w:r>
    </w:p>
    <w:p w:rsidR="00F601C7" w:rsidRPr="00F601C7" w:rsidRDefault="00F601C7" w:rsidP="00F601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01C7">
        <w:rPr>
          <w:rFonts w:ascii="Times New Roman" w:hAnsi="Times New Roman" w:cs="Times New Roman"/>
          <w:color w:val="000000"/>
          <w:sz w:val="24"/>
          <w:szCs w:val="24"/>
        </w:rPr>
        <w:t>С требованием о том, что государственный служащий не может занимать государственную должность, находящуюся в непосредственной подчиненности должности, занимаемой его близкими родственниками (родителями (родителем), детьми, усыновителями (</w:t>
      </w:r>
      <w:proofErr w:type="spellStart"/>
      <w:r w:rsidRPr="00F601C7">
        <w:rPr>
          <w:rFonts w:ascii="Times New Roman" w:hAnsi="Times New Roman" w:cs="Times New Roman"/>
          <w:color w:val="000000"/>
          <w:sz w:val="24"/>
          <w:szCs w:val="24"/>
        </w:rPr>
        <w:t>удочерителями</w:t>
      </w:r>
      <w:proofErr w:type="spellEnd"/>
      <w:r w:rsidRPr="00F601C7">
        <w:rPr>
          <w:rFonts w:ascii="Times New Roman" w:hAnsi="Times New Roman" w:cs="Times New Roman"/>
          <w:color w:val="000000"/>
          <w:sz w:val="24"/>
          <w:szCs w:val="24"/>
        </w:rPr>
        <w:t xml:space="preserve">), усыновленными (удочеренными), полнородными и </w:t>
      </w:r>
      <w:proofErr w:type="spellStart"/>
      <w:r w:rsidRPr="00F601C7">
        <w:rPr>
          <w:rFonts w:ascii="Times New Roman" w:hAnsi="Times New Roman" w:cs="Times New Roman"/>
          <w:color w:val="000000"/>
          <w:sz w:val="24"/>
          <w:szCs w:val="24"/>
        </w:rPr>
        <w:t>неполнородными</w:t>
      </w:r>
      <w:proofErr w:type="spellEnd"/>
      <w:r w:rsidRPr="00F601C7">
        <w:rPr>
          <w:rFonts w:ascii="Times New Roman" w:hAnsi="Times New Roman" w:cs="Times New Roman"/>
          <w:color w:val="000000"/>
          <w:sz w:val="24"/>
          <w:szCs w:val="24"/>
        </w:rPr>
        <w:t xml:space="preserve"> братьями и сестрами, дедушками, бабушками, внуками), супругом (супругой) и (или) свойственниками (полнородными и </w:t>
      </w:r>
      <w:proofErr w:type="spellStart"/>
      <w:r w:rsidRPr="00F601C7">
        <w:rPr>
          <w:rFonts w:ascii="Times New Roman" w:hAnsi="Times New Roman" w:cs="Times New Roman"/>
          <w:color w:val="000000"/>
          <w:sz w:val="24"/>
          <w:szCs w:val="24"/>
        </w:rPr>
        <w:t>неполнородными</w:t>
      </w:r>
      <w:proofErr w:type="spellEnd"/>
      <w:r w:rsidRPr="00F601C7">
        <w:rPr>
          <w:rFonts w:ascii="Times New Roman" w:hAnsi="Times New Roman" w:cs="Times New Roman"/>
          <w:color w:val="000000"/>
          <w:sz w:val="24"/>
          <w:szCs w:val="24"/>
        </w:rPr>
        <w:t xml:space="preserve"> братьями и сестрами, родителями и детьми супруга (супруги), а также иметь в непосредственном подчинении близких</w:t>
      </w:r>
      <w:proofErr w:type="gramEnd"/>
      <w:r w:rsidRPr="00F601C7">
        <w:rPr>
          <w:rFonts w:ascii="Times New Roman" w:hAnsi="Times New Roman" w:cs="Times New Roman"/>
          <w:color w:val="000000"/>
          <w:sz w:val="24"/>
          <w:szCs w:val="24"/>
        </w:rPr>
        <w:t xml:space="preserve"> родственников, супруга (супругу) и (или) свойственников </w:t>
      </w:r>
      <w:proofErr w:type="gramStart"/>
      <w:r w:rsidRPr="00F601C7">
        <w:rPr>
          <w:rFonts w:ascii="Times New Roman" w:hAnsi="Times New Roman" w:cs="Times New Roman"/>
          <w:color w:val="000000"/>
          <w:sz w:val="24"/>
          <w:szCs w:val="24"/>
        </w:rPr>
        <w:t>ознакомлен</w:t>
      </w:r>
      <w:proofErr w:type="gramEnd"/>
      <w:r w:rsidRPr="00F601C7">
        <w:rPr>
          <w:rFonts w:ascii="Times New Roman" w:hAnsi="Times New Roman" w:cs="Times New Roman"/>
          <w:color w:val="000000"/>
          <w:sz w:val="24"/>
          <w:szCs w:val="24"/>
        </w:rPr>
        <w:t xml:space="preserve"> (ознакомлена).</w:t>
      </w:r>
    </w:p>
    <w:p w:rsidR="00F601C7" w:rsidRPr="00F601C7" w:rsidRDefault="00F601C7" w:rsidP="00F601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1C7">
        <w:rPr>
          <w:rFonts w:ascii="Times New Roman" w:hAnsi="Times New Roman" w:cs="Times New Roman"/>
          <w:color w:val="000000"/>
          <w:sz w:val="24"/>
          <w:szCs w:val="24"/>
        </w:rPr>
        <w:t xml:space="preserve">С трансляцией и размещением на </w:t>
      </w:r>
      <w:proofErr w:type="spellStart"/>
      <w:r w:rsidRPr="00F601C7">
        <w:rPr>
          <w:rFonts w:ascii="Times New Roman" w:hAnsi="Times New Roman" w:cs="Times New Roman"/>
          <w:color w:val="000000"/>
          <w:sz w:val="24"/>
          <w:szCs w:val="24"/>
        </w:rPr>
        <w:t>интернет-ресурсе</w:t>
      </w:r>
      <w:proofErr w:type="spellEnd"/>
      <w:r w:rsidRPr="00F601C7"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государственного органа видеозаписи моего собеседования </w:t>
      </w:r>
      <w:proofErr w:type="gramStart"/>
      <w:r w:rsidRPr="00F601C7">
        <w:rPr>
          <w:rFonts w:ascii="Times New Roman" w:hAnsi="Times New Roman" w:cs="Times New Roman"/>
          <w:color w:val="000000"/>
          <w:sz w:val="24"/>
          <w:szCs w:val="24"/>
        </w:rPr>
        <w:t>согласен</w:t>
      </w:r>
      <w:proofErr w:type="gramEnd"/>
      <w:r w:rsidRPr="00F601C7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 (да/нет)</w:t>
      </w:r>
    </w:p>
    <w:p w:rsidR="00F601C7" w:rsidRPr="00F601C7" w:rsidRDefault="00F601C7" w:rsidP="00F601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1C7">
        <w:rPr>
          <w:rFonts w:ascii="Times New Roman" w:hAnsi="Times New Roman" w:cs="Times New Roman"/>
          <w:color w:val="000000"/>
          <w:sz w:val="24"/>
          <w:szCs w:val="24"/>
        </w:rPr>
        <w:t>Отвечаю за подлинность представленных документов.</w:t>
      </w:r>
    </w:p>
    <w:p w:rsidR="00F601C7" w:rsidRPr="00F601C7" w:rsidRDefault="00F601C7" w:rsidP="00F601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1C7">
        <w:rPr>
          <w:rFonts w:ascii="Times New Roman" w:hAnsi="Times New Roman" w:cs="Times New Roman"/>
          <w:color w:val="000000"/>
          <w:sz w:val="24"/>
          <w:szCs w:val="24"/>
        </w:rPr>
        <w:t>Прилагаемые документы:</w:t>
      </w:r>
    </w:p>
    <w:p w:rsidR="00F601C7" w:rsidRPr="00F601C7" w:rsidRDefault="00F601C7" w:rsidP="00F601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1C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</w:p>
    <w:p w:rsidR="00F601C7" w:rsidRPr="00F601C7" w:rsidRDefault="00F601C7" w:rsidP="00F601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1C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</w:p>
    <w:p w:rsidR="00F601C7" w:rsidRPr="00F601C7" w:rsidRDefault="00F601C7" w:rsidP="00F601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1C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</w:p>
    <w:p w:rsidR="00F601C7" w:rsidRPr="00F601C7" w:rsidRDefault="00F601C7" w:rsidP="00F601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1C7">
        <w:rPr>
          <w:rFonts w:ascii="Times New Roman" w:hAnsi="Times New Roman" w:cs="Times New Roman"/>
          <w:color w:val="000000"/>
          <w:sz w:val="24"/>
          <w:szCs w:val="24"/>
        </w:rPr>
        <w:t>Адрес _______________________________________________________________</w:t>
      </w:r>
    </w:p>
    <w:p w:rsidR="00F601C7" w:rsidRPr="00F601C7" w:rsidRDefault="00F601C7" w:rsidP="00F601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1C7">
        <w:rPr>
          <w:rFonts w:ascii="Times New Roman" w:hAnsi="Times New Roman" w:cs="Times New Roman"/>
          <w:color w:val="000000"/>
          <w:sz w:val="24"/>
          <w:szCs w:val="24"/>
        </w:rPr>
        <w:t>Номера контактных телефонов: _________________________________________</w:t>
      </w:r>
    </w:p>
    <w:p w:rsidR="00F601C7" w:rsidRPr="00F601C7" w:rsidRDefault="00F601C7" w:rsidP="00F601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1C7">
        <w:rPr>
          <w:rFonts w:ascii="Times New Roman" w:hAnsi="Times New Roman" w:cs="Times New Roman"/>
          <w:color w:val="000000"/>
          <w:sz w:val="24"/>
          <w:szCs w:val="24"/>
        </w:rPr>
        <w:t>e-</w:t>
      </w:r>
      <w:proofErr w:type="spellStart"/>
      <w:r w:rsidRPr="00F601C7">
        <w:rPr>
          <w:rFonts w:ascii="Times New Roman" w:hAnsi="Times New Roman" w:cs="Times New Roman"/>
          <w:color w:val="000000"/>
          <w:sz w:val="24"/>
          <w:szCs w:val="24"/>
        </w:rPr>
        <w:t>mail</w:t>
      </w:r>
      <w:proofErr w:type="spellEnd"/>
      <w:r w:rsidRPr="00F601C7">
        <w:rPr>
          <w:rFonts w:ascii="Times New Roman" w:hAnsi="Times New Roman" w:cs="Times New Roman"/>
          <w:color w:val="000000"/>
          <w:sz w:val="24"/>
          <w:szCs w:val="24"/>
        </w:rPr>
        <w:t>: ______________________________________________________________</w:t>
      </w:r>
    </w:p>
    <w:p w:rsidR="00F601C7" w:rsidRPr="00F601C7" w:rsidRDefault="00F601C7" w:rsidP="00F601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1C7">
        <w:rPr>
          <w:rFonts w:ascii="Times New Roman" w:hAnsi="Times New Roman" w:cs="Times New Roman"/>
          <w:color w:val="000000"/>
          <w:sz w:val="24"/>
          <w:szCs w:val="24"/>
        </w:rPr>
        <w:t>ИИН ________________________________________________________________</w:t>
      </w:r>
    </w:p>
    <w:p w:rsidR="00F601C7" w:rsidRPr="00F601C7" w:rsidRDefault="00F601C7" w:rsidP="00F601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1C7">
        <w:rPr>
          <w:rFonts w:ascii="Times New Roman" w:hAnsi="Times New Roman" w:cs="Times New Roman"/>
          <w:color w:val="000000"/>
          <w:sz w:val="24"/>
          <w:szCs w:val="24"/>
        </w:rPr>
        <w:t>_________ ___________________________________________________________</w:t>
      </w:r>
    </w:p>
    <w:p w:rsidR="00F601C7" w:rsidRPr="00F601C7" w:rsidRDefault="00F601C7" w:rsidP="00F601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1C7">
        <w:rPr>
          <w:rFonts w:ascii="Times New Roman" w:hAnsi="Times New Roman" w:cs="Times New Roman"/>
          <w:color w:val="000000"/>
          <w:sz w:val="24"/>
          <w:szCs w:val="24"/>
        </w:rPr>
        <w:t>(подпись) (Фамилия, имя, отчество (при его наличии))</w:t>
      </w:r>
    </w:p>
    <w:p w:rsidR="00F601C7" w:rsidRPr="00F601C7" w:rsidRDefault="00F601C7" w:rsidP="00F601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1C7">
        <w:rPr>
          <w:rFonts w:ascii="Times New Roman" w:hAnsi="Times New Roman" w:cs="Times New Roman"/>
          <w:color w:val="000000"/>
          <w:sz w:val="24"/>
          <w:szCs w:val="24"/>
        </w:rPr>
        <w:t>"____"_______________ 20__ г.</w:t>
      </w:r>
    </w:p>
    <w:p w:rsidR="00B01F2F" w:rsidRDefault="00B01F2F" w:rsidP="008A369E">
      <w:pPr>
        <w:spacing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ja-JP"/>
        </w:rPr>
      </w:pPr>
    </w:p>
    <w:sectPr w:rsidR="00B01F2F" w:rsidSect="00A1333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E5596"/>
    <w:multiLevelType w:val="hybridMultilevel"/>
    <w:tmpl w:val="7108A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7F0"/>
    <w:rsid w:val="0010454C"/>
    <w:rsid w:val="0015173F"/>
    <w:rsid w:val="001C6D0A"/>
    <w:rsid w:val="002B573F"/>
    <w:rsid w:val="0033554E"/>
    <w:rsid w:val="00390BB8"/>
    <w:rsid w:val="003B6D18"/>
    <w:rsid w:val="003E6A35"/>
    <w:rsid w:val="00467F1D"/>
    <w:rsid w:val="004C530E"/>
    <w:rsid w:val="005635C3"/>
    <w:rsid w:val="0059591E"/>
    <w:rsid w:val="005A12DD"/>
    <w:rsid w:val="005D0DB8"/>
    <w:rsid w:val="006079FE"/>
    <w:rsid w:val="00621759"/>
    <w:rsid w:val="00621EDA"/>
    <w:rsid w:val="00670A99"/>
    <w:rsid w:val="00727920"/>
    <w:rsid w:val="00757BCD"/>
    <w:rsid w:val="007B5515"/>
    <w:rsid w:val="007F14B1"/>
    <w:rsid w:val="008571C6"/>
    <w:rsid w:val="008A369E"/>
    <w:rsid w:val="008C00FB"/>
    <w:rsid w:val="008C20B5"/>
    <w:rsid w:val="008F0311"/>
    <w:rsid w:val="0095122B"/>
    <w:rsid w:val="00970F9C"/>
    <w:rsid w:val="00997C28"/>
    <w:rsid w:val="00A13330"/>
    <w:rsid w:val="00AE312C"/>
    <w:rsid w:val="00AE613B"/>
    <w:rsid w:val="00B01F2F"/>
    <w:rsid w:val="00B46A24"/>
    <w:rsid w:val="00BC541F"/>
    <w:rsid w:val="00BC7CAF"/>
    <w:rsid w:val="00BD4559"/>
    <w:rsid w:val="00BE17F0"/>
    <w:rsid w:val="00C644E4"/>
    <w:rsid w:val="00C759CE"/>
    <w:rsid w:val="00C7603B"/>
    <w:rsid w:val="00CA3BFB"/>
    <w:rsid w:val="00D015ED"/>
    <w:rsid w:val="00D37D01"/>
    <w:rsid w:val="00E35281"/>
    <w:rsid w:val="00F22555"/>
    <w:rsid w:val="00F3351D"/>
    <w:rsid w:val="00F36D50"/>
    <w:rsid w:val="00F46F66"/>
    <w:rsid w:val="00F601C7"/>
    <w:rsid w:val="00F74893"/>
    <w:rsid w:val="00F845CC"/>
    <w:rsid w:val="00FE2CF4"/>
    <w:rsid w:val="00FF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95122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915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3E6A3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51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173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B573F"/>
    <w:rPr>
      <w:color w:val="0000FF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rsid w:val="0095122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95122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915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3E6A3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51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173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B573F"/>
    <w:rPr>
      <w:color w:val="0000FF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rsid w:val="0095122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utebaeva@kgd.gov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4</Pages>
  <Words>1753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A_Isaeva</dc:creator>
  <cp:lastModifiedBy>Айнур Утебаева</cp:lastModifiedBy>
  <cp:revision>44</cp:revision>
  <cp:lastPrinted>2024-04-17T04:44:00Z</cp:lastPrinted>
  <dcterms:created xsi:type="dcterms:W3CDTF">2022-02-09T13:17:00Z</dcterms:created>
  <dcterms:modified xsi:type="dcterms:W3CDTF">2025-03-03T07:13:00Z</dcterms:modified>
</cp:coreProperties>
</file>