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AFC" w14:textId="77777777" w:rsidR="009A5225" w:rsidRPr="00371BA4" w:rsidRDefault="009A5225" w:rsidP="00AF6701">
      <w:pPr>
        <w:spacing w:after="0" w:line="240" w:lineRule="auto"/>
        <w:jc w:val="center"/>
        <w:rPr>
          <w:rFonts w:ascii="Arial" w:eastAsia="Calibri" w:hAnsi="Arial" w:cs="Arial"/>
          <w:b/>
          <w:sz w:val="24"/>
          <w:szCs w:val="24"/>
          <w:lang w:val="kk-KZ"/>
        </w:rPr>
      </w:pPr>
    </w:p>
    <w:p w14:paraId="2D42D9F2" w14:textId="2186CFA3" w:rsidR="009A5225" w:rsidRPr="00371BA4" w:rsidRDefault="009A5225" w:rsidP="00060096">
      <w:pPr>
        <w:spacing w:after="0" w:line="240" w:lineRule="auto"/>
        <w:jc w:val="center"/>
        <w:rPr>
          <w:rFonts w:ascii="Arial" w:hAnsi="Arial" w:cs="Arial"/>
          <w:b/>
          <w:sz w:val="24"/>
          <w:szCs w:val="24"/>
          <w:lang w:val="kk-KZ"/>
        </w:rPr>
      </w:pPr>
      <w:r w:rsidRPr="00371BA4">
        <w:rPr>
          <w:rFonts w:ascii="Arial" w:hAnsi="Arial" w:cs="Arial"/>
          <w:b/>
          <w:sz w:val="24"/>
          <w:szCs w:val="24"/>
          <w:lang w:val="kk-KZ"/>
        </w:rPr>
        <w:t>«</w:t>
      </w:r>
      <w:r w:rsidRPr="00371BA4">
        <w:rPr>
          <w:rFonts w:ascii="Arial" w:eastAsia="Calibri" w:hAnsi="Arial" w:cs="Arial"/>
          <w:b/>
          <w:iCs/>
          <w:sz w:val="24"/>
          <w:szCs w:val="24"/>
          <w:lang w:val="kk-KZ"/>
        </w:rPr>
        <w:t>Б»</w:t>
      </w:r>
      <w:r w:rsidRPr="00371BA4">
        <w:rPr>
          <w:rFonts w:ascii="Arial" w:eastAsia="Calibri" w:hAnsi="Arial" w:cs="Arial"/>
          <w:b/>
          <w:sz w:val="24"/>
          <w:szCs w:val="24"/>
          <w:lang w:val="kk-KZ"/>
        </w:rPr>
        <w:t xml:space="preserve"> корпусының  </w:t>
      </w:r>
      <w:r w:rsidRPr="00371BA4">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371BA4">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371BA4">
        <w:rPr>
          <w:rFonts w:ascii="Arial" w:hAnsi="Arial" w:cs="Arial"/>
          <w:b/>
          <w:sz w:val="24"/>
          <w:szCs w:val="24"/>
          <w:lang w:val="kk-KZ"/>
        </w:rPr>
        <w:t>конкурстық комиссияның 20</w:t>
      </w:r>
      <w:r w:rsidR="00C445E6" w:rsidRPr="00371BA4">
        <w:rPr>
          <w:rFonts w:ascii="Arial" w:hAnsi="Arial" w:cs="Arial"/>
          <w:b/>
          <w:sz w:val="24"/>
          <w:szCs w:val="24"/>
          <w:lang w:val="kk-KZ"/>
        </w:rPr>
        <w:t>2</w:t>
      </w:r>
      <w:r w:rsidR="00371BA4" w:rsidRPr="00371BA4">
        <w:rPr>
          <w:rFonts w:ascii="Arial" w:hAnsi="Arial" w:cs="Arial"/>
          <w:b/>
          <w:sz w:val="24"/>
          <w:szCs w:val="24"/>
          <w:lang w:val="kk-KZ"/>
        </w:rPr>
        <w:t>1</w:t>
      </w:r>
      <w:r w:rsidRPr="00371BA4">
        <w:rPr>
          <w:rFonts w:ascii="Arial" w:hAnsi="Arial" w:cs="Arial"/>
          <w:b/>
          <w:sz w:val="24"/>
          <w:szCs w:val="24"/>
          <w:lang w:val="kk-KZ"/>
        </w:rPr>
        <w:t xml:space="preserve"> жылғы </w:t>
      </w:r>
      <w:r w:rsidR="00060096">
        <w:rPr>
          <w:rFonts w:ascii="Arial" w:hAnsi="Arial" w:cs="Arial"/>
          <w:b/>
          <w:sz w:val="24"/>
          <w:szCs w:val="24"/>
          <w:lang w:val="kk-KZ"/>
        </w:rPr>
        <w:t>2</w:t>
      </w:r>
      <w:r w:rsidR="00CA1F34">
        <w:rPr>
          <w:rFonts w:ascii="Arial" w:hAnsi="Arial" w:cs="Arial"/>
          <w:b/>
          <w:sz w:val="24"/>
          <w:szCs w:val="24"/>
          <w:lang w:val="kk-KZ"/>
        </w:rPr>
        <w:t>3</w:t>
      </w:r>
      <w:r w:rsidR="00C8346B">
        <w:rPr>
          <w:rFonts w:ascii="Arial" w:hAnsi="Arial" w:cs="Arial"/>
          <w:b/>
          <w:sz w:val="24"/>
          <w:szCs w:val="24"/>
          <w:lang w:val="kk-KZ"/>
        </w:rPr>
        <w:t xml:space="preserve"> сәуіріндегі</w:t>
      </w:r>
      <w:r w:rsidR="005300D6" w:rsidRPr="00371BA4">
        <w:rPr>
          <w:rFonts w:ascii="Arial" w:hAnsi="Arial" w:cs="Arial"/>
          <w:b/>
          <w:sz w:val="24"/>
          <w:szCs w:val="24"/>
          <w:lang w:val="kk-KZ"/>
        </w:rPr>
        <w:t xml:space="preserve"> </w:t>
      </w:r>
      <w:r w:rsidRPr="00371BA4">
        <w:rPr>
          <w:rFonts w:ascii="Arial" w:hAnsi="Arial" w:cs="Arial"/>
          <w:b/>
          <w:sz w:val="24"/>
          <w:szCs w:val="24"/>
          <w:lang w:val="kk-KZ"/>
        </w:rPr>
        <w:t>№</w:t>
      </w:r>
      <w:r w:rsidR="00060096">
        <w:rPr>
          <w:rFonts w:ascii="Arial" w:hAnsi="Arial" w:cs="Arial"/>
          <w:b/>
          <w:sz w:val="24"/>
          <w:szCs w:val="24"/>
          <w:lang w:val="kk-KZ"/>
        </w:rPr>
        <w:t>42</w:t>
      </w:r>
      <w:r w:rsidRPr="00371BA4">
        <w:rPr>
          <w:rFonts w:ascii="Arial" w:hAnsi="Arial" w:cs="Arial"/>
          <w:b/>
          <w:sz w:val="24"/>
          <w:szCs w:val="24"/>
          <w:lang w:val="kk-KZ"/>
        </w:rPr>
        <w:t xml:space="preserve"> хаттамасының   ШЕШІМІ:</w:t>
      </w:r>
    </w:p>
    <w:p w14:paraId="78AFF140" w14:textId="77777777" w:rsidR="009A5225" w:rsidRPr="00371BA4" w:rsidRDefault="009A5225" w:rsidP="009A5225">
      <w:pPr>
        <w:spacing w:after="0" w:line="240" w:lineRule="auto"/>
        <w:jc w:val="both"/>
        <w:rPr>
          <w:rFonts w:ascii="Arial" w:hAnsi="Arial" w:cs="Arial"/>
          <w:b/>
          <w:sz w:val="24"/>
          <w:szCs w:val="24"/>
          <w:lang w:val="kk-KZ"/>
        </w:rPr>
      </w:pPr>
    </w:p>
    <w:p w14:paraId="10C72A60" w14:textId="77777777" w:rsidR="00BE4FCA" w:rsidRPr="00371BA4" w:rsidRDefault="009A5225" w:rsidP="00BE4FCA">
      <w:pPr>
        <w:jc w:val="center"/>
        <w:rPr>
          <w:rFonts w:ascii="Arial" w:hAnsi="Arial" w:cs="Arial"/>
          <w:b/>
          <w:bCs/>
          <w:color w:val="000000"/>
          <w:sz w:val="24"/>
          <w:szCs w:val="24"/>
          <w:lang w:val="kk-KZ"/>
        </w:rPr>
      </w:pPr>
      <w:r w:rsidRPr="00371BA4">
        <w:rPr>
          <w:rFonts w:ascii="Arial" w:eastAsia="Calibri" w:hAnsi="Arial" w:cs="Arial"/>
          <w:b/>
          <w:bCs/>
          <w:iCs/>
          <w:sz w:val="24"/>
          <w:szCs w:val="24"/>
          <w:lang w:val="kk-KZ"/>
        </w:rPr>
        <w:t>«Б»</w:t>
      </w:r>
      <w:r w:rsidRPr="00371BA4">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371BA4">
        <w:rPr>
          <w:rFonts w:ascii="Arial" w:hAnsi="Arial" w:cs="Arial"/>
          <w:b/>
          <w:bCs/>
          <w:sz w:val="24"/>
          <w:szCs w:val="24"/>
          <w:lang w:val="kk-KZ"/>
        </w:rPr>
        <w:t>конкурс бойынша</w:t>
      </w:r>
      <w:r w:rsidRPr="00371BA4">
        <w:rPr>
          <w:rFonts w:ascii="Arial" w:hAnsi="Arial" w:cs="Arial"/>
          <w:b/>
          <w:sz w:val="24"/>
          <w:szCs w:val="24"/>
          <w:lang w:val="kk-KZ"/>
        </w:rPr>
        <w:t xml:space="preserve"> оң қорытындысын алған кандидаттардың тізімі: </w:t>
      </w:r>
      <w:r w:rsidR="00F23601" w:rsidRPr="00371BA4">
        <w:rPr>
          <w:rFonts w:ascii="Arial" w:hAnsi="Arial" w:cs="Arial"/>
          <w:b/>
          <w:bCs/>
          <w:color w:val="000000"/>
          <w:sz w:val="24"/>
          <w:szCs w:val="24"/>
          <w:lang w:val="kk-KZ"/>
        </w:rPr>
        <w:t xml:space="preserve"> </w:t>
      </w:r>
    </w:p>
    <w:p w14:paraId="0A3B3D61" w14:textId="77777777" w:rsidR="00945AE9" w:rsidRPr="00371BA4" w:rsidRDefault="00945AE9" w:rsidP="00945AE9">
      <w:pPr>
        <w:spacing w:after="0"/>
        <w:ind w:firstLine="708"/>
        <w:jc w:val="both"/>
        <w:rPr>
          <w:rFonts w:ascii="Arial" w:eastAsia="Calibri" w:hAnsi="Arial" w:cs="Arial"/>
          <w:sz w:val="24"/>
          <w:szCs w:val="24"/>
          <w:lang w:val="kk-KZ"/>
        </w:rPr>
      </w:pPr>
    </w:p>
    <w:tbl>
      <w:tblPr>
        <w:tblStyle w:val="ab"/>
        <w:tblW w:w="9747" w:type="dxa"/>
        <w:tblInd w:w="29" w:type="dxa"/>
        <w:tblLook w:val="04A0" w:firstRow="1" w:lastRow="0" w:firstColumn="1" w:lastColumn="0" w:noHBand="0" w:noVBand="1"/>
      </w:tblPr>
      <w:tblGrid>
        <w:gridCol w:w="502"/>
        <w:gridCol w:w="4993"/>
        <w:gridCol w:w="4252"/>
      </w:tblGrid>
      <w:tr w:rsidR="00CA1F34" w:rsidRPr="00371BA4" w14:paraId="735DF42B" w14:textId="77777777" w:rsidTr="00060096">
        <w:trPr>
          <w:trHeight w:val="733"/>
        </w:trPr>
        <w:tc>
          <w:tcPr>
            <w:tcW w:w="502" w:type="dxa"/>
          </w:tcPr>
          <w:p w14:paraId="734648CC" w14:textId="77777777" w:rsidR="00CA1F34" w:rsidRPr="00371BA4" w:rsidRDefault="00CA1F34" w:rsidP="00CA1F34">
            <w:pPr>
              <w:pStyle w:val="a3"/>
              <w:numPr>
                <w:ilvl w:val="0"/>
                <w:numId w:val="9"/>
              </w:numPr>
              <w:ind w:left="0" w:firstLine="34"/>
              <w:jc w:val="center"/>
              <w:rPr>
                <w:rFonts w:ascii="Arial" w:hAnsi="Arial" w:cs="Arial"/>
                <w:color w:val="000000"/>
                <w:lang w:val="kk-KZ"/>
              </w:rPr>
            </w:pPr>
          </w:p>
        </w:tc>
        <w:tc>
          <w:tcPr>
            <w:tcW w:w="4993" w:type="dxa"/>
          </w:tcPr>
          <w:p w14:paraId="6A63A554" w14:textId="19E3FE68" w:rsidR="00CA1F34" w:rsidRPr="00371BA4" w:rsidRDefault="00CA1F34" w:rsidP="003929DB">
            <w:pPr>
              <w:contextualSpacing/>
              <w:rPr>
                <w:rFonts w:ascii="Arial" w:hAnsi="Arial" w:cs="Arial"/>
                <w:color w:val="000000"/>
                <w:sz w:val="24"/>
                <w:szCs w:val="24"/>
                <w:lang w:val="kk-KZ"/>
              </w:rPr>
            </w:pPr>
            <w:r w:rsidRPr="00EF14C8">
              <w:rPr>
                <w:rFonts w:ascii="Arial" w:hAnsi="Arial" w:cs="Arial"/>
                <w:sz w:val="24"/>
                <w:szCs w:val="24"/>
                <w:lang w:val="kk-KZ"/>
              </w:rPr>
              <w:t xml:space="preserve">Түркістан облысы бойынша МКД </w:t>
            </w:r>
            <w:r w:rsidR="00060096">
              <w:rPr>
                <w:rFonts w:ascii="Arial" w:hAnsi="Arial" w:cs="Arial"/>
                <w:sz w:val="24"/>
                <w:szCs w:val="24"/>
                <w:lang w:val="kk-KZ"/>
              </w:rPr>
              <w:t>Түсіндіру жұмыс басқармасының басшысы</w:t>
            </w:r>
            <w:r w:rsidRPr="00EF14C8">
              <w:rPr>
                <w:rFonts w:ascii="Arial" w:hAnsi="Arial" w:cs="Arial"/>
                <w:sz w:val="24"/>
                <w:szCs w:val="24"/>
                <w:lang w:val="kk-KZ"/>
              </w:rPr>
              <w:t>,</w:t>
            </w:r>
            <w:r w:rsidRPr="00EF14C8">
              <w:rPr>
                <w:rFonts w:ascii="Arial" w:hAnsi="Arial" w:cs="Arial"/>
                <w:color w:val="000000"/>
                <w:sz w:val="24"/>
                <w:szCs w:val="24"/>
                <w:lang w:val="kk-KZ"/>
              </w:rPr>
              <w:t>1 бірлік</w:t>
            </w:r>
          </w:p>
        </w:tc>
        <w:tc>
          <w:tcPr>
            <w:tcW w:w="4252" w:type="dxa"/>
          </w:tcPr>
          <w:p w14:paraId="0BCA8506" w14:textId="6E97B881" w:rsidR="00CA1F34" w:rsidRPr="00371BA4" w:rsidRDefault="00060096" w:rsidP="003929DB">
            <w:pPr>
              <w:rPr>
                <w:rFonts w:ascii="Arial" w:hAnsi="Arial" w:cs="Arial"/>
                <w:color w:val="000000"/>
                <w:sz w:val="24"/>
                <w:szCs w:val="24"/>
                <w:lang w:val="kk-KZ"/>
              </w:rPr>
            </w:pPr>
            <w:r>
              <w:rPr>
                <w:rFonts w:ascii="Arial" w:hAnsi="Arial" w:cs="Arial"/>
                <w:sz w:val="24"/>
                <w:szCs w:val="24"/>
                <w:lang w:val="kk-KZ"/>
              </w:rPr>
              <w:t>Алпысов Канат Серикбаевич</w:t>
            </w:r>
          </w:p>
        </w:tc>
      </w:tr>
    </w:tbl>
    <w:p w14:paraId="1DAE75E7" w14:textId="77777777" w:rsidR="00945AE9" w:rsidRPr="00371BA4" w:rsidRDefault="00945AE9" w:rsidP="00BE4FCA">
      <w:pPr>
        <w:jc w:val="center"/>
        <w:rPr>
          <w:rFonts w:ascii="Arial" w:hAnsi="Arial" w:cs="Arial"/>
          <w:b/>
          <w:bCs/>
          <w:color w:val="000000"/>
          <w:sz w:val="24"/>
          <w:szCs w:val="24"/>
          <w:lang w:val="kk-KZ"/>
        </w:rPr>
      </w:pPr>
    </w:p>
    <w:p w14:paraId="48EDD338" w14:textId="77777777" w:rsidR="003B3E86" w:rsidRPr="00371BA4" w:rsidRDefault="003B3E86" w:rsidP="00BE4FCA">
      <w:pPr>
        <w:jc w:val="center"/>
        <w:rPr>
          <w:rFonts w:ascii="Arial" w:hAnsi="Arial" w:cs="Arial"/>
          <w:b/>
          <w:bCs/>
          <w:color w:val="000000"/>
          <w:sz w:val="24"/>
          <w:szCs w:val="24"/>
          <w:lang w:val="kk-KZ"/>
        </w:rPr>
      </w:pPr>
    </w:p>
    <w:sectPr w:rsidR="003B3E86" w:rsidRPr="00371BA4"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0096"/>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346B"/>
    <w:rsid w:val="00C8546C"/>
    <w:rsid w:val="00C92C4A"/>
    <w:rsid w:val="00CA1F34"/>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DBF8"/>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3AB5-C08B-4095-9DC0-F526D5F2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85</Words>
  <Characters>489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24</cp:revision>
  <cp:lastPrinted>2020-09-08T17:10:00Z</cp:lastPrinted>
  <dcterms:created xsi:type="dcterms:W3CDTF">2019-10-25T05:56:00Z</dcterms:created>
  <dcterms:modified xsi:type="dcterms:W3CDTF">2021-04-23T05:28:00Z</dcterms:modified>
</cp:coreProperties>
</file>