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28B0F2F0"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23F18226" w14:textId="77777777" w:rsidR="000939C7" w:rsidRPr="00293102" w:rsidRDefault="000939C7" w:rsidP="00F34738">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031AB730" w14:textId="77777777"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14:paraId="32F25593" w14:textId="77777777"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9B10C5" w:rsidRPr="00293102" w14:paraId="57A0BB6A"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297C3D7B" w14:textId="77777777" w:rsidR="009B10C5" w:rsidRPr="00293102" w:rsidRDefault="009B10C5" w:rsidP="009B10C5">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1E4F59FF" w14:textId="77777777"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653C5BF5" w14:textId="77777777"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14:paraId="4C42C38C" w14:textId="77777777" w:rsidR="000939C7" w:rsidRPr="00293102" w:rsidRDefault="000939C7" w:rsidP="000939C7">
      <w:pPr>
        <w:tabs>
          <w:tab w:val="left" w:pos="9639"/>
        </w:tabs>
        <w:adjustRightInd w:val="0"/>
        <w:jc w:val="both"/>
        <w:rPr>
          <w:i w:val="0"/>
          <w:sz w:val="24"/>
          <w:szCs w:val="24"/>
        </w:rPr>
      </w:pPr>
    </w:p>
    <w:p w14:paraId="3854BD3B" w14:textId="77777777"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14:paraId="25EC6570" w14:textId="432FA3FA"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F3122A">
        <w:rPr>
          <w:i w:val="0"/>
          <w:sz w:val="24"/>
          <w:szCs w:val="24"/>
          <w:lang w:val="kk-KZ"/>
        </w:rPr>
        <w:t>Берешектермен жұмыс басқармасы өндіріп алу бөлімінің</w:t>
      </w:r>
      <w:r w:rsidR="008C4F7E">
        <w:rPr>
          <w:i w:val="0"/>
          <w:sz w:val="24"/>
          <w:szCs w:val="24"/>
          <w:lang w:val="kk-KZ"/>
        </w:rPr>
        <w:t xml:space="preserve"> бас маманы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8C4F7E">
        <w:rPr>
          <w:i w:val="0"/>
          <w:sz w:val="24"/>
          <w:szCs w:val="24"/>
          <w:lang w:val="kk-KZ"/>
        </w:rPr>
        <w:t>5</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78FC4DD4" w14:textId="2870010F" w:rsidR="000E4B4B" w:rsidRPr="00F3122A" w:rsidRDefault="000E4B4B" w:rsidP="000E4B4B">
      <w:pPr>
        <w:ind w:firstLine="709"/>
        <w:jc w:val="both"/>
        <w:rPr>
          <w:b w:val="0"/>
          <w:bCs w:val="0"/>
          <w:i w:val="0"/>
          <w:iCs w:val="0"/>
          <w:sz w:val="14"/>
          <w:szCs w:val="18"/>
          <w:lang w:val="kk-KZ"/>
        </w:rPr>
      </w:pPr>
      <w:r w:rsidRPr="00AA55BE">
        <w:rPr>
          <w:i w:val="0"/>
          <w:sz w:val="24"/>
          <w:szCs w:val="24"/>
          <w:lang w:val="kk-KZ"/>
        </w:rPr>
        <w:t>Функционалды міндеттері</w:t>
      </w:r>
      <w:r>
        <w:rPr>
          <w:b w:val="0"/>
          <w:i w:val="0"/>
          <w:sz w:val="24"/>
          <w:szCs w:val="24"/>
          <w:lang w:val="kk-KZ"/>
        </w:rPr>
        <w:t xml:space="preserve">: </w:t>
      </w:r>
      <w:r w:rsidR="00F3122A" w:rsidRPr="00F3122A">
        <w:rPr>
          <w:rStyle w:val="af2"/>
          <w:b w:val="0"/>
          <w:bCs w:val="0"/>
          <w:color w:val="151515"/>
          <w:sz w:val="24"/>
          <w:szCs w:val="24"/>
          <w:shd w:val="clear" w:color="auto" w:fill="FFFFFF"/>
          <w:lang w:val="kk-KZ"/>
        </w:rPr>
        <w:t>Берешекті мәжбүрлеп өндіріп алу шараларын қолдану бойынша заңнамалық, нормативтік-құқықтық актілерін және нұсқамалық материалдарды қолдану мәселелері бойынша түсіндіру жұмыстарын, семинарлар өткізу; Берешекті мәжбүрлеп өндіріп алу бөлігінде берешекті мәжбүрлеп өндіріп алу шараларын, ақпараттық жүйені қолдану мәселелері бойынша жұмыстарды ұйымдастыруда төменде тұрған салық органдарына практикалық және әдістемелік көмек көрсету; салық төлеушілердің банк шоттары бойынша шығыс операцияларын, банк шоттары бойынша инкассалық өкімдерді тоқтату туралы автоматты түрде беру бөлігінде екінші деңгейдегі банктермен өзара қарым-қатынас мониторингін жүзеге асыру; берешекті мәжбүрлеп өндіріп алу шараларын қолдану мәселелері бойынша банк операцияларының жекелеген түрлерін жүзеге асырушы екінші дәрежелі банктердің және ұйымдардың, салықтық және басқа да мемлекеттік органдардың, салық төлеушілердің сұраулары мен өтініштерін уақытылы және сапалы орындау;  Басқарма құзырына жататын мәселелер бойынша мемлекеттік, құқық қорғау және басқа да органдармен өзара іс-әрекетті жүзеге асыру; өз құзыры шегінде Департамент басшысы тапсырмаларының уақытылы және сапалы орындалуын ұйымдастыру және бақылауды жүзеге асыру; салық берешегін, ЖЗҚ-на МЗЖ және әлеуметтік аударымдар  жөнінде қысқарту бойынша аудандық салық басқармаларының қызмет барысына ағымдағы бақылауды жүзеге асыру; Басқарма қызметіне қатысты басқа да функцияларды жүзеге асыру; салық берешегінің, ЖЗҚ-на МЗЖ және әлеуметтік аударымдар  бойынша берешектің ұлғаю себептеріне талдау жасау; аудандық салық басқармалары тапсырған ақпараттарды жинау және талдау.</w:t>
      </w:r>
    </w:p>
    <w:p w14:paraId="0242BD8C" w14:textId="0ED2BC2E" w:rsidR="000E4B4B" w:rsidRPr="00AA55BE" w:rsidRDefault="000E4B4B" w:rsidP="000E4B4B">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w:t>
      </w:r>
      <w:r w:rsidR="00A40815">
        <w:rPr>
          <w:rFonts w:eastAsiaTheme="minorHAnsi"/>
          <w:b w:val="0"/>
          <w:i w:val="0"/>
          <w:sz w:val="24"/>
          <w:szCs w:val="24"/>
          <w:lang w:val="kk-KZ" w:eastAsia="en-US"/>
        </w:rPr>
        <w:t>і</w:t>
      </w:r>
      <w:r w:rsidR="008C4F7E">
        <w:rPr>
          <w:rFonts w:eastAsiaTheme="minorHAnsi"/>
          <w:b w:val="0"/>
          <w:i w:val="0"/>
          <w:sz w:val="24"/>
          <w:szCs w:val="24"/>
          <w:lang w:val="kk-KZ" w:eastAsia="en-US"/>
        </w:rPr>
        <w:t xml:space="preserve">. </w:t>
      </w:r>
    </w:p>
    <w:p w14:paraId="556E5D54" w14:textId="77777777"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5FF4593" w14:textId="07F4EA79" w:rsidR="00C00B78" w:rsidRPr="00172EB6" w:rsidRDefault="00480341" w:rsidP="003335C9">
      <w:pPr>
        <w:pStyle w:val="2"/>
        <w:shd w:val="clear" w:color="auto" w:fill="FFFFFF"/>
        <w:spacing w:before="0" w:after="0" w:line="240" w:lineRule="auto"/>
        <w:ind w:firstLine="709"/>
        <w:jc w:val="both"/>
        <w:rPr>
          <w:rFonts w:ascii="Times New Roman" w:hAnsi="Times New Roman"/>
          <w:i w:val="0"/>
          <w:color w:val="151515"/>
          <w:sz w:val="24"/>
          <w:szCs w:val="24"/>
          <w:lang w:val="kk-KZ"/>
        </w:rPr>
      </w:pPr>
      <w:r w:rsidRPr="00172EB6">
        <w:rPr>
          <w:rFonts w:ascii="Times New Roman" w:hAnsi="Times New Roman"/>
          <w:i w:val="0"/>
          <w:sz w:val="24"/>
          <w:szCs w:val="24"/>
          <w:lang w:val="kk-KZ"/>
        </w:rPr>
        <w:lastRenderedPageBreak/>
        <w:t>2</w:t>
      </w:r>
      <w:r w:rsidR="00C00B78" w:rsidRPr="00172EB6">
        <w:rPr>
          <w:rFonts w:ascii="Times New Roman" w:hAnsi="Times New Roman"/>
          <w:i w:val="0"/>
          <w:sz w:val="24"/>
          <w:szCs w:val="24"/>
          <w:lang w:val="kk-KZ"/>
        </w:rPr>
        <w:t xml:space="preserve">. </w:t>
      </w:r>
      <w:r w:rsidR="00191A2E" w:rsidRPr="00172EB6">
        <w:rPr>
          <w:rFonts w:ascii="Times New Roman" w:hAnsi="Times New Roman"/>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6954DF">
        <w:rPr>
          <w:rFonts w:ascii="Times New Roman" w:hAnsi="Times New Roman"/>
          <w:i w:val="0"/>
          <w:color w:val="151515"/>
          <w:sz w:val="24"/>
          <w:szCs w:val="24"/>
          <w:lang w:val="kk-KZ"/>
        </w:rPr>
        <w:t>Заң басқармасының</w:t>
      </w:r>
      <w:r w:rsidR="00172EB6" w:rsidRPr="00172EB6">
        <w:rPr>
          <w:rFonts w:ascii="Times New Roman" w:hAnsi="Times New Roman"/>
          <w:i w:val="0"/>
          <w:color w:val="151515"/>
          <w:sz w:val="24"/>
          <w:szCs w:val="24"/>
          <w:lang w:val="kk-KZ"/>
        </w:rPr>
        <w:t xml:space="preserve"> бас маманы, </w:t>
      </w:r>
      <w:r w:rsidR="00C00B78" w:rsidRPr="00172EB6">
        <w:rPr>
          <w:rFonts w:ascii="Times New Roman" w:hAnsi="Times New Roman"/>
          <w:i w:val="0"/>
          <w:sz w:val="24"/>
          <w:szCs w:val="24"/>
          <w:lang w:val="sr-Cyrl-CS"/>
        </w:rPr>
        <w:t>(</w:t>
      </w:r>
      <w:r w:rsidR="00C00B78" w:rsidRPr="00172EB6">
        <w:rPr>
          <w:rFonts w:ascii="Times New Roman" w:hAnsi="Times New Roman"/>
          <w:i w:val="0"/>
          <w:sz w:val="24"/>
          <w:szCs w:val="24"/>
          <w:lang w:val="kk-KZ"/>
        </w:rPr>
        <w:t>С-О-5  санаты), 1 бірлік.</w:t>
      </w:r>
    </w:p>
    <w:p w14:paraId="2D1CCBA8" w14:textId="15E82E27" w:rsidR="00C00B78" w:rsidRPr="00AA0E14" w:rsidRDefault="00C00B78" w:rsidP="00C00B78">
      <w:pPr>
        <w:ind w:firstLine="709"/>
        <w:jc w:val="both"/>
        <w:rPr>
          <w:b w:val="0"/>
          <w:bCs w:val="0"/>
          <w:i w:val="0"/>
          <w:iCs w:val="0"/>
          <w:sz w:val="20"/>
          <w:szCs w:val="20"/>
          <w:lang w:val="kk-KZ"/>
        </w:rPr>
      </w:pPr>
      <w:r w:rsidRPr="00FD095D">
        <w:rPr>
          <w:i w:val="0"/>
          <w:sz w:val="24"/>
          <w:szCs w:val="24"/>
          <w:lang w:val="kk-KZ"/>
        </w:rPr>
        <w:t>Функционалды міндеттері</w:t>
      </w:r>
      <w:r>
        <w:rPr>
          <w:b w:val="0"/>
          <w:i w:val="0"/>
          <w:sz w:val="24"/>
          <w:szCs w:val="24"/>
          <w:lang w:val="kk-KZ"/>
        </w:rPr>
        <w:t xml:space="preserve">: </w:t>
      </w:r>
      <w:r w:rsidR="00AA0E14" w:rsidRPr="00AA0E14">
        <w:rPr>
          <w:b w:val="0"/>
          <w:bCs w:val="0"/>
          <w:i w:val="0"/>
          <w:iCs w:val="0"/>
          <w:color w:val="151515"/>
          <w:sz w:val="24"/>
          <w:szCs w:val="24"/>
          <w:shd w:val="clear" w:color="auto" w:fill="FFFFFF"/>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14:paraId="2C662590" w14:textId="77777777" w:rsidR="00AA0E14" w:rsidRDefault="00C00B78" w:rsidP="00AA0E14">
      <w:pPr>
        <w:widowControl/>
        <w:snapToGrid/>
        <w:ind w:firstLine="709"/>
        <w:contextualSpacing/>
        <w:jc w:val="both"/>
        <w:rPr>
          <w:rFonts w:eastAsiaTheme="minorHAnsi"/>
          <w:b w:val="0"/>
          <w:i w:val="0"/>
          <w:sz w:val="24"/>
          <w:szCs w:val="24"/>
          <w:lang w:val="kk-KZ" w:eastAsia="en-US"/>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00AA0E14">
        <w:rPr>
          <w:rFonts w:eastAsiaTheme="minorHAnsi"/>
          <w:b w:val="0"/>
          <w:i w:val="0"/>
          <w:sz w:val="24"/>
          <w:szCs w:val="24"/>
          <w:lang w:val="kk-KZ" w:eastAsia="en-US"/>
        </w:rPr>
        <w:t>құқық (құқықтану, халықаралық құқық, құқық қорғау қызметі, кеден ісі).</w:t>
      </w:r>
    </w:p>
    <w:p w14:paraId="3B017FDD" w14:textId="6C524D23" w:rsidR="00C00B78" w:rsidRDefault="00C00B78" w:rsidP="00AA0E14">
      <w:pPr>
        <w:widowControl/>
        <w:snapToGrid/>
        <w:contextualSpacing/>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4C94D7E" w14:textId="6EF9411C" w:rsidR="00457EDC" w:rsidRDefault="00457EDC" w:rsidP="00457EDC">
      <w:pPr>
        <w:ind w:firstLine="567"/>
        <w:jc w:val="both"/>
        <w:rPr>
          <w:i w:val="0"/>
          <w:sz w:val="24"/>
          <w:szCs w:val="24"/>
          <w:lang w:val="kk-KZ"/>
        </w:rPr>
      </w:pPr>
      <w:r>
        <w:rPr>
          <w:i w:val="0"/>
          <w:sz w:val="24"/>
          <w:szCs w:val="24"/>
          <w:lang w:val="kk-KZ"/>
        </w:rPr>
        <w:t xml:space="preserve">3.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D1448C">
        <w:rPr>
          <w:i w:val="0"/>
          <w:sz w:val="24"/>
          <w:szCs w:val="24"/>
          <w:lang w:val="kk-KZ"/>
        </w:rPr>
        <w:t>Ірі салық төлеушілер басқармасының</w:t>
      </w:r>
      <w:r w:rsidR="007F55F5">
        <w:rPr>
          <w:i w:val="0"/>
          <w:sz w:val="24"/>
          <w:szCs w:val="24"/>
          <w:lang w:val="kk-KZ"/>
        </w:rPr>
        <w:t xml:space="preserve"> </w:t>
      </w:r>
      <w:r w:rsidRPr="00FD095D">
        <w:rPr>
          <w:i w:val="0"/>
          <w:sz w:val="24"/>
          <w:szCs w:val="24"/>
          <w:lang w:val="kk-KZ"/>
        </w:rPr>
        <w:t xml:space="preserve">бас маманы </w:t>
      </w:r>
      <w:r w:rsidRPr="00FD095D">
        <w:rPr>
          <w:i w:val="0"/>
          <w:sz w:val="24"/>
          <w:szCs w:val="24"/>
          <w:lang w:val="sr-Cyrl-CS"/>
        </w:rPr>
        <w:t>(</w:t>
      </w:r>
      <w:r w:rsidRPr="00FD095D">
        <w:rPr>
          <w:i w:val="0"/>
          <w:sz w:val="24"/>
          <w:szCs w:val="24"/>
          <w:lang w:val="kk-KZ"/>
        </w:rPr>
        <w:t xml:space="preserve">С-О-5 </w:t>
      </w:r>
      <w:r w:rsidRPr="00FD095D">
        <w:rPr>
          <w:i w:val="0"/>
          <w:iCs w:val="0"/>
          <w:sz w:val="24"/>
          <w:szCs w:val="24"/>
          <w:lang w:val="kk-KZ"/>
        </w:rPr>
        <w:t xml:space="preserve"> </w:t>
      </w:r>
      <w:r>
        <w:rPr>
          <w:i w:val="0"/>
          <w:sz w:val="24"/>
          <w:szCs w:val="24"/>
          <w:lang w:val="kk-KZ"/>
        </w:rPr>
        <w:t>санаты), 1</w:t>
      </w:r>
      <w:r w:rsidRPr="00FD095D">
        <w:rPr>
          <w:i w:val="0"/>
          <w:sz w:val="24"/>
          <w:szCs w:val="24"/>
          <w:lang w:val="kk-KZ"/>
        </w:rPr>
        <w:t xml:space="preserve"> бірлік.</w:t>
      </w:r>
    </w:p>
    <w:p w14:paraId="7D6F8401" w14:textId="77777777" w:rsidR="00D1448C" w:rsidRPr="00D1448C" w:rsidRDefault="00D1448C" w:rsidP="00D1448C">
      <w:pPr>
        <w:pStyle w:val="a6"/>
        <w:shd w:val="clear" w:color="auto" w:fill="FFFFFF"/>
        <w:spacing w:before="0" w:beforeAutospacing="0" w:after="0" w:afterAutospacing="0"/>
        <w:jc w:val="both"/>
        <w:rPr>
          <w:color w:val="151515"/>
          <w:lang w:val="kk-KZ"/>
        </w:rPr>
      </w:pPr>
      <w:r w:rsidRPr="003C154C">
        <w:rPr>
          <w:b/>
          <w:bCs/>
          <w:lang w:val="kk-KZ"/>
        </w:rPr>
        <w:t>Функционалды міндеттері:</w:t>
      </w:r>
      <w:r>
        <w:rPr>
          <w:lang w:val="kk-KZ"/>
        </w:rPr>
        <w:t xml:space="preserve"> </w:t>
      </w:r>
      <w:r w:rsidRPr="00D1448C">
        <w:rPr>
          <w:color w:val="151515"/>
          <w:lang w:val="kk-KZ"/>
        </w:rPr>
        <w:t>ҚР ҚМ МКК ақпараттар мен есептерді уақытылы және сапалы ұсынуды қамтамасыз ету, Басқарманың құзыретіне кіретін мәселелер бойынша жұмысты ұйымдастыруда төмен тұрған мемлекеттік кірістер басқармаларына практикалық және әдіснамалық көмек көрсету. Басқарманың құзыретіне кіретін мәселелер бойынша мемлекеттік органдармен өзара іс-қимылды жүзеге асыру, салық заңнамасын жетілдіру бойынша ұсыныстар беру. Қазақстан Республикасының резиденттігін растау бойынша Мемлекеттік қызметтерді сапалы және уақтылы көрсету. Халықаралық шарт негізінде және Салық кодексіне сәйкес бюджеттен немесе шартты банк салымынан табыс салығын қайтару туралы өтініштерді қарау. КСШ барлауға (өндіруге) келісімшарттар жасасқан жер қойнауын пайдаланушылармен салық заңнамасы нормаларының сақталуы тұрғысынан жұмысты бақылауды жүзеге асыру. Мониторингке жататын ірі салық төлеушілер, жер қойнауын пайдаланушылар және ірі кәсіпкерлік субъектілері бойынша салық және бюджетке төленетін басқа да міндетті төлемдерді төлеуден жалтарудың ықтимал схемаларының жолын кесу бойынша ұсыныстар әзірлеу. 101.04 СЕН халықаралық шарт ережелерінің сақталуы бойынша камералдық бақылау жүргізу, 101.04 және 200.02 СЕН деректері бойынша резидент еместер бойынша басқа облыстардың Мемлекеттік кірістер органдарынан сұрау салуға жауап беру.</w:t>
      </w:r>
    </w:p>
    <w:p w14:paraId="3A280E21" w14:textId="77777777" w:rsidR="00D1448C" w:rsidRPr="00D1448C" w:rsidRDefault="00D1448C" w:rsidP="00D1448C">
      <w:pPr>
        <w:widowControl/>
        <w:shd w:val="clear" w:color="auto" w:fill="FFFFFF"/>
        <w:snapToGrid/>
        <w:jc w:val="both"/>
        <w:rPr>
          <w:b w:val="0"/>
          <w:bCs w:val="0"/>
          <w:i w:val="0"/>
          <w:iCs w:val="0"/>
          <w:color w:val="151515"/>
          <w:sz w:val="24"/>
          <w:szCs w:val="24"/>
          <w:lang w:val="kk-KZ"/>
        </w:rPr>
      </w:pPr>
      <w:r w:rsidRPr="00D1448C">
        <w:rPr>
          <w:b w:val="0"/>
          <w:bCs w:val="0"/>
          <w:i w:val="0"/>
          <w:iCs w:val="0"/>
          <w:color w:val="151515"/>
          <w:sz w:val="24"/>
          <w:szCs w:val="24"/>
          <w:lang w:val="kk-KZ"/>
        </w:rPr>
        <w:t>Салықтардың, бюджетке төленетін міндетті төлемдердің, МЗЖ есептеу, ұстап қалу және аударудың, салықтық тексерулер нәтижелері бойынша есептелген әлеуметтік аударымдарды МӘСҚ есептеу мен төлеудің толықтығын қамтамасыз ету. Ірі салық төлеушілердің, жер қойнауын пайдаланушылардың және ірі кәсіпкерлік субъектілерінің мониторингіне жататын салықтық тексерулерді, ірі салық төлеушілердің жекелеген салық түрлері және бюджетке төленетін басқа да міндетті төлемдер бойынша салық міндеттемесін орындау мәселесі бойынша тақырыптық тексерулерді жүргізу. Қажет болған жағдайда үшінші тұлғаларға қатысты, сондай-ақ басқа облыстардың салық органдары мен құқық қорғау органдарының ірі салық төлеушілерге қатысты сұрау салулары бойынша қарсы тексерулер жүргізу, ірі салық төлеушілердің өтініштері, хабарламалары мен шағымдары бойынша салықтық тексерулер жүргізу.</w:t>
      </w:r>
    </w:p>
    <w:p w14:paraId="4EBCB5CB" w14:textId="32DFFBFC" w:rsidR="00D1448C" w:rsidRPr="00FD095D" w:rsidRDefault="00D1448C" w:rsidP="00D1448C">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w:t>
      </w:r>
      <w:r>
        <w:rPr>
          <w:rFonts w:eastAsiaTheme="minorHAnsi"/>
          <w:b w:val="0"/>
          <w:i w:val="0"/>
          <w:sz w:val="24"/>
          <w:szCs w:val="24"/>
          <w:lang w:val="kk-KZ" w:eastAsia="en-US"/>
        </w:rPr>
        <w:t xml:space="preserve"> салық ісі.</w:t>
      </w:r>
    </w:p>
    <w:p w14:paraId="38970D1B" w14:textId="77777777" w:rsidR="00D1448C" w:rsidRDefault="00D1448C" w:rsidP="00D1448C">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FD095D">
        <w:rPr>
          <w:b w:val="0"/>
          <w:i w:val="0"/>
          <w:sz w:val="24"/>
          <w:szCs w:val="24"/>
          <w:lang w:val="kk-KZ"/>
        </w:rPr>
        <w:lastRenderedPageBreak/>
        <w:t>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7B9BC247" w14:textId="77777777"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0" w:name="z154"/>
      <w:bookmarkEnd w:id="0"/>
      <w:r w:rsidRPr="00293102">
        <w:rPr>
          <w:b w:val="0"/>
          <w:i w:val="0"/>
          <w:sz w:val="24"/>
          <w:szCs w:val="24"/>
          <w:lang w:val="kk-KZ"/>
        </w:rPr>
        <w:t> </w:t>
      </w:r>
    </w:p>
    <w:p w14:paraId="21792797" w14:textId="77777777"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77777777" w:rsidR="00E63200" w:rsidRPr="00536B9B" w:rsidRDefault="00C148C2"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536B9B">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536B9B">
        <w:rPr>
          <w:sz w:val="24"/>
          <w:szCs w:val="24"/>
          <w:lang w:val="kk-KZ"/>
        </w:rPr>
        <w:t xml:space="preserve"> </w:t>
      </w:r>
      <w:r w:rsidR="00D830E4" w:rsidRPr="00536B9B">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536B9B">
        <w:rPr>
          <w:b w:val="0"/>
          <w:color w:val="000000" w:themeColor="text1"/>
          <w:sz w:val="24"/>
          <w:szCs w:val="24"/>
          <w:u w:val="single"/>
          <w:lang w:val="kk-KZ"/>
        </w:rPr>
        <w:t xml:space="preserve"> </w:t>
      </w:r>
      <w:hyperlink r:id="rId9" w:history="1">
        <w:r w:rsidR="00D830E4" w:rsidRPr="00536B9B">
          <w:rPr>
            <w:rStyle w:val="a3"/>
            <w:b w:val="0"/>
            <w:sz w:val="24"/>
            <w:szCs w:val="24"/>
            <w:lang w:val="kk-KZ"/>
          </w:rPr>
          <w:t>b.nazarova@kgd.gov.kz</w:t>
        </w:r>
      </w:hyperlink>
      <w:r w:rsidR="00D830E4" w:rsidRPr="00536B9B">
        <w:rPr>
          <w:rStyle w:val="a3"/>
          <w:b w:val="0"/>
          <w:sz w:val="24"/>
          <w:szCs w:val="24"/>
          <w:lang w:val="kk-KZ"/>
        </w:rPr>
        <w:t xml:space="preserve"> </w:t>
      </w:r>
      <w:r w:rsidR="00D830E4" w:rsidRPr="00536B9B">
        <w:rPr>
          <w:b w:val="0"/>
          <w:i w:val="0"/>
          <w:color w:val="000000" w:themeColor="text1"/>
          <w:sz w:val="24"/>
          <w:szCs w:val="24"/>
          <w:lang w:val="kk-KZ"/>
        </w:rPr>
        <w:t xml:space="preserve">(барынша рұқсат етілген </w:t>
      </w:r>
      <w:r w:rsidR="00D830E4" w:rsidRPr="00536B9B">
        <w:rPr>
          <w:b w:val="0"/>
          <w:bCs w:val="0"/>
          <w:i w:val="0"/>
          <w:sz w:val="24"/>
          <w:szCs w:val="24"/>
          <w:lang w:val="kk-KZ"/>
        </w:rPr>
        <w:t>файлдар өлшемінің көлемі 60МБ).</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77777777"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1F256DE6" w14:textId="77777777" w:rsidR="001F3909" w:rsidRDefault="001F3909" w:rsidP="00B144A8">
      <w:pPr>
        <w:ind w:left="6096"/>
        <w:contextualSpacing/>
        <w:jc w:val="both"/>
        <w:rPr>
          <w:rFonts w:eastAsiaTheme="minorEastAsia"/>
          <w:b w:val="0"/>
          <w:i w:val="0"/>
          <w:color w:val="000000"/>
          <w:lang w:val="kk-KZ" w:eastAsia="ja-JP"/>
        </w:rPr>
      </w:pPr>
    </w:p>
    <w:p w14:paraId="52D3B003" w14:textId="5EBBA647"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14:paraId="4D2ED76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E743E0">
      <w:pgSz w:w="11906" w:h="16838"/>
      <w:pgMar w:top="709"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403D" w14:textId="77777777" w:rsidR="0045607C" w:rsidRDefault="0045607C" w:rsidP="00864327">
      <w:r>
        <w:separator/>
      </w:r>
    </w:p>
  </w:endnote>
  <w:endnote w:type="continuationSeparator" w:id="0">
    <w:p w14:paraId="40642E5D" w14:textId="77777777" w:rsidR="0045607C" w:rsidRDefault="0045607C"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2E791" w14:textId="77777777" w:rsidR="0045607C" w:rsidRDefault="0045607C" w:rsidP="00864327">
      <w:r>
        <w:separator/>
      </w:r>
    </w:p>
  </w:footnote>
  <w:footnote w:type="continuationSeparator" w:id="0">
    <w:p w14:paraId="7D4F8E02" w14:textId="77777777" w:rsidR="0045607C" w:rsidRDefault="0045607C"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01B0"/>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429"/>
    <w:rsid w:val="001F38D6"/>
    <w:rsid w:val="001F3909"/>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35C9"/>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154C"/>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607C"/>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4D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0815"/>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E14"/>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48C"/>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1C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122A"/>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A6B22"/>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F31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7092163">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165</cp:revision>
  <cp:lastPrinted>2019-06-21T09:26:00Z</cp:lastPrinted>
  <dcterms:created xsi:type="dcterms:W3CDTF">2019-05-31T05:04:00Z</dcterms:created>
  <dcterms:modified xsi:type="dcterms:W3CDTF">2021-05-05T10:15:00Z</dcterms:modified>
</cp:coreProperties>
</file>