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39791A" w:rsidRPr="00E95714" w:rsidRDefault="0039791A" w:rsidP="0039791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="0039791A"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 w:rsidR="0039791A">
        <w:rPr>
          <w:b/>
          <w:sz w:val="28"/>
          <w:szCs w:val="28"/>
          <w:lang w:val="kk-KZ"/>
        </w:rPr>
        <w:t>Сарыагашскому</w:t>
      </w:r>
      <w:r w:rsidR="0039791A"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="0039791A" w:rsidRPr="00E95714">
        <w:rPr>
          <w:b/>
          <w:sz w:val="28"/>
          <w:szCs w:val="28"/>
        </w:rPr>
        <w:t>Министерства финансов Республики Казахстан</w:t>
      </w:r>
      <w:r w:rsidR="0039791A" w:rsidRPr="00E95714">
        <w:rPr>
          <w:b/>
          <w:sz w:val="28"/>
          <w:szCs w:val="28"/>
          <w:lang w:val="kk-KZ"/>
        </w:rPr>
        <w:t xml:space="preserve"> по результатам </w:t>
      </w:r>
      <w:r w:rsidR="00745A42">
        <w:rPr>
          <w:b/>
          <w:sz w:val="28"/>
          <w:szCs w:val="28"/>
          <w:lang w:val="kk-KZ"/>
        </w:rPr>
        <w:t>внутренного</w:t>
      </w:r>
      <w:r w:rsidR="0039791A" w:rsidRPr="009A73DC">
        <w:rPr>
          <w:b/>
          <w:sz w:val="28"/>
          <w:szCs w:val="28"/>
          <w:lang w:val="kk-KZ"/>
        </w:rPr>
        <w:t xml:space="preserve"> конкурс</w:t>
      </w:r>
      <w:r w:rsidR="0039791A">
        <w:rPr>
          <w:b/>
          <w:sz w:val="28"/>
          <w:szCs w:val="28"/>
          <w:lang w:val="kk-KZ"/>
        </w:rPr>
        <w:t>а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,</w:t>
      </w:r>
      <w:r w:rsidR="0039791A" w:rsidRPr="00E95714">
        <w:rPr>
          <w:b/>
          <w:sz w:val="28"/>
          <w:szCs w:val="28"/>
          <w:lang w:val="kk-KZ"/>
        </w:rPr>
        <w:t xml:space="preserve">  протокол </w:t>
      </w:r>
      <w:r w:rsidR="0039791A" w:rsidRPr="002A4B40">
        <w:rPr>
          <w:b/>
          <w:bCs/>
          <w:color w:val="000000"/>
          <w:sz w:val="28"/>
          <w:szCs w:val="28"/>
        </w:rPr>
        <w:t>№</w:t>
      </w:r>
      <w:r w:rsidR="000F47CF">
        <w:rPr>
          <w:b/>
          <w:bCs/>
          <w:color w:val="000000"/>
          <w:sz w:val="28"/>
          <w:szCs w:val="28"/>
          <w:lang w:val="kk-KZ"/>
        </w:rPr>
        <w:t>04</w:t>
      </w:r>
      <w:r w:rsidR="0039791A"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39791A" w:rsidRPr="002A4B40">
        <w:rPr>
          <w:b/>
          <w:sz w:val="28"/>
          <w:szCs w:val="28"/>
          <w:lang w:val="kk-KZ"/>
        </w:rPr>
        <w:t xml:space="preserve">от </w:t>
      </w:r>
      <w:r w:rsidR="004448BF">
        <w:rPr>
          <w:b/>
          <w:sz w:val="28"/>
          <w:szCs w:val="28"/>
          <w:lang w:val="kk-KZ"/>
        </w:rPr>
        <w:t>1</w:t>
      </w:r>
      <w:r w:rsidR="00D625A8">
        <w:rPr>
          <w:b/>
          <w:sz w:val="28"/>
          <w:szCs w:val="28"/>
          <w:lang w:val="kk-KZ"/>
        </w:rPr>
        <w:t>8</w:t>
      </w:r>
      <w:r w:rsidR="0039791A" w:rsidRPr="002A4B40">
        <w:rPr>
          <w:b/>
          <w:sz w:val="28"/>
          <w:szCs w:val="28"/>
          <w:lang w:val="kk-KZ"/>
        </w:rPr>
        <w:t>.</w:t>
      </w:r>
      <w:r w:rsidR="0039791A">
        <w:rPr>
          <w:b/>
          <w:sz w:val="28"/>
          <w:szCs w:val="28"/>
          <w:lang w:val="kk-KZ"/>
        </w:rPr>
        <w:t>0</w:t>
      </w:r>
      <w:r w:rsidR="000F47CF">
        <w:rPr>
          <w:b/>
          <w:sz w:val="28"/>
          <w:szCs w:val="28"/>
          <w:lang w:val="kk-KZ"/>
        </w:rPr>
        <w:t>4</w:t>
      </w:r>
      <w:r w:rsidR="0039791A" w:rsidRPr="002A4B40">
        <w:rPr>
          <w:b/>
          <w:sz w:val="28"/>
          <w:szCs w:val="28"/>
          <w:lang w:val="kk-KZ"/>
        </w:rPr>
        <w:t>.202</w:t>
      </w:r>
      <w:r w:rsidR="000F47CF">
        <w:rPr>
          <w:b/>
          <w:sz w:val="28"/>
          <w:szCs w:val="28"/>
          <w:lang w:val="kk-KZ"/>
        </w:rPr>
        <w:t>3</w:t>
      </w:r>
      <w:r w:rsidR="0039791A" w:rsidRPr="00E95714">
        <w:rPr>
          <w:b/>
          <w:sz w:val="28"/>
          <w:szCs w:val="28"/>
          <w:lang w:val="kk-KZ"/>
        </w:rPr>
        <w:t xml:space="preserve"> года</w:t>
      </w:r>
    </w:p>
    <w:p w:rsidR="0039791A" w:rsidRPr="00E95714" w:rsidRDefault="0039791A" w:rsidP="0039791A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="0039791A"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</w:t>
      </w:r>
      <w:r w:rsidR="00536C5A">
        <w:rPr>
          <w:b/>
          <w:sz w:val="28"/>
          <w:szCs w:val="28"/>
          <w:lang w:val="kk-KZ"/>
        </w:rPr>
        <w:t>о</w:t>
      </w:r>
      <w:r w:rsidR="0039791A" w:rsidRPr="00E95714">
        <w:rPr>
          <w:b/>
          <w:sz w:val="28"/>
          <w:szCs w:val="28"/>
          <w:lang w:val="kk-KZ"/>
        </w:rPr>
        <w:t xml:space="preserve"> </w:t>
      </w:r>
      <w:r w:rsidR="00745A42">
        <w:rPr>
          <w:b/>
          <w:sz w:val="28"/>
          <w:szCs w:val="28"/>
          <w:lang w:val="kk-KZ"/>
        </w:rPr>
        <w:t>внутренном</w:t>
      </w:r>
      <w:r w:rsidR="0039791A" w:rsidRPr="00E95714">
        <w:rPr>
          <w:b/>
          <w:sz w:val="28"/>
          <w:szCs w:val="28"/>
          <w:lang w:val="kk-KZ"/>
        </w:rPr>
        <w:t xml:space="preserve"> конкурсе 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 w:rsidR="0039791A">
        <w:rPr>
          <w:b/>
          <w:sz w:val="28"/>
          <w:szCs w:val="28"/>
          <w:lang w:val="kk-KZ"/>
        </w:rPr>
        <w:t xml:space="preserve">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536082" w:rsidRDefault="008816F9" w:rsidP="000F47CF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0F47CF">
              <w:rPr>
                <w:sz w:val="28"/>
                <w:szCs w:val="28"/>
                <w:lang w:val="kk-KZ"/>
              </w:rPr>
              <w:t xml:space="preserve">На должность </w:t>
            </w:r>
            <w:r w:rsidR="00D625A8" w:rsidRPr="000F47CF">
              <w:rPr>
                <w:sz w:val="28"/>
                <w:szCs w:val="28"/>
                <w:lang w:val="kk-KZ" w:eastAsia="ar-SA"/>
              </w:rPr>
              <w:t>главного специалист</w:t>
            </w:r>
            <w:r w:rsidR="00F0447F" w:rsidRPr="000F47CF">
              <w:rPr>
                <w:sz w:val="28"/>
                <w:szCs w:val="28"/>
                <w:lang w:val="kk-KZ" w:eastAsia="ar-SA"/>
              </w:rPr>
              <w:t>а</w:t>
            </w:r>
            <w:r w:rsidR="00D625A8" w:rsidRPr="000F47CF">
              <w:rPr>
                <w:sz w:val="28"/>
                <w:szCs w:val="28"/>
                <w:lang w:val="kk-KZ" w:eastAsia="ar-SA"/>
              </w:rPr>
              <w:t xml:space="preserve"> </w:t>
            </w:r>
            <w:r w:rsidR="00F85019" w:rsidRPr="000F47CF">
              <w:rPr>
                <w:sz w:val="28"/>
                <w:szCs w:val="28"/>
                <w:lang w:val="kk-KZ" w:eastAsia="ar-SA"/>
              </w:rPr>
              <w:t xml:space="preserve">отдела </w:t>
            </w:r>
            <w:r w:rsidR="000F47CF" w:rsidRPr="000F47CF">
              <w:rPr>
                <w:sz w:val="28"/>
                <w:szCs w:val="28"/>
                <w:lang w:val="kk-KZ" w:eastAsia="ar-SA"/>
              </w:rPr>
              <w:t>налогового контроля и взимания</w:t>
            </w:r>
            <w:r w:rsidR="000F47CF" w:rsidRPr="000E3F67">
              <w:rPr>
                <w:rFonts w:ascii="Arial" w:hAnsi="Arial" w:cs="Arial"/>
                <w:lang w:val="kk-KZ"/>
              </w:rPr>
              <w:t xml:space="preserve"> </w:t>
            </w:r>
            <w:r w:rsidR="000F47CF" w:rsidRPr="000E3F67">
              <w:rPr>
                <w:rFonts w:ascii="Arial" w:hAnsi="Arial" w:cs="Arial"/>
              </w:rPr>
              <w:t xml:space="preserve"> </w:t>
            </w:r>
            <w:r w:rsidRPr="00536082">
              <w:rPr>
                <w:sz w:val="28"/>
                <w:szCs w:val="28"/>
                <w:lang w:val="kk-KZ" w:eastAsia="ar-SA"/>
              </w:rPr>
              <w:t>У</w:t>
            </w:r>
            <w:r w:rsidR="00BE7A51" w:rsidRPr="00536082">
              <w:rPr>
                <w:sz w:val="28"/>
                <w:szCs w:val="28"/>
                <w:lang w:val="kk-KZ" w:eastAsia="ar-SA"/>
              </w:rPr>
              <w:t>правление г</w:t>
            </w:r>
            <w:r w:rsidR="00EC4250" w:rsidRPr="00536082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="0039791A" w:rsidRPr="00536082">
              <w:rPr>
                <w:sz w:val="28"/>
                <w:szCs w:val="28"/>
              </w:rPr>
              <w:t xml:space="preserve"> </w:t>
            </w:r>
            <w:r w:rsidRPr="00536082">
              <w:rPr>
                <w:sz w:val="28"/>
                <w:szCs w:val="28"/>
                <w:lang w:val="kk-KZ"/>
              </w:rPr>
              <w:t>Д</w:t>
            </w:r>
            <w:r w:rsidR="00BE7A51" w:rsidRPr="00536082">
              <w:rPr>
                <w:sz w:val="28"/>
                <w:szCs w:val="28"/>
                <w:lang w:val="kk-KZ"/>
              </w:rPr>
              <w:t>епартамента г</w:t>
            </w:r>
            <w:r w:rsidR="00EC4250" w:rsidRPr="00536082">
              <w:rPr>
                <w:sz w:val="28"/>
                <w:szCs w:val="28"/>
                <w:lang w:val="kk-KZ"/>
              </w:rPr>
              <w:t>осударственных доходов</w:t>
            </w:r>
            <w:r w:rsidR="00EC4250" w:rsidRPr="00536082">
              <w:rPr>
                <w:sz w:val="28"/>
                <w:szCs w:val="28"/>
              </w:rPr>
              <w:t xml:space="preserve"> </w:t>
            </w:r>
            <w:r w:rsidR="00536C5A">
              <w:rPr>
                <w:sz w:val="28"/>
                <w:szCs w:val="28"/>
                <w:lang w:val="kk-KZ"/>
              </w:rPr>
              <w:t xml:space="preserve">по </w:t>
            </w:r>
            <w:r w:rsidR="00536082" w:rsidRPr="00536082">
              <w:rPr>
                <w:sz w:val="28"/>
                <w:szCs w:val="28"/>
                <w:lang w:val="kk-KZ"/>
              </w:rPr>
              <w:t>Туркестанской области</w:t>
            </w:r>
            <w:r w:rsidR="00536C5A">
              <w:rPr>
                <w:sz w:val="28"/>
                <w:szCs w:val="28"/>
                <w:lang w:val="kk-KZ"/>
              </w:rPr>
              <w:t xml:space="preserve"> </w:t>
            </w:r>
            <w:r w:rsidR="00536082" w:rsidRPr="00536082">
              <w:rPr>
                <w:sz w:val="28"/>
                <w:szCs w:val="28"/>
                <w:lang w:val="kk-KZ"/>
              </w:rPr>
              <w:t>(</w:t>
            </w:r>
            <w:r w:rsidR="00EC4250" w:rsidRPr="00536082">
              <w:rPr>
                <w:sz w:val="28"/>
                <w:szCs w:val="28"/>
                <w:lang w:val="kk-KZ"/>
              </w:rPr>
              <w:t>1 единица, блок-</w:t>
            </w:r>
            <w:r w:rsidR="000F47CF">
              <w:rPr>
                <w:sz w:val="28"/>
                <w:szCs w:val="28"/>
                <w:lang w:val="kk-KZ"/>
              </w:rPr>
              <w:t>А</w:t>
            </w:r>
            <w:r w:rsidR="00EC4250" w:rsidRPr="00536082">
              <w:rPr>
                <w:sz w:val="28"/>
                <w:szCs w:val="28"/>
                <w:lang w:val="kk-KZ"/>
              </w:rPr>
              <w:t>, категория С-</w:t>
            </w:r>
            <w:r w:rsidR="00EC4250" w:rsidRPr="00536082">
              <w:rPr>
                <w:sz w:val="28"/>
                <w:szCs w:val="28"/>
                <w:lang w:val="en-US"/>
              </w:rPr>
              <w:t>R</w:t>
            </w:r>
            <w:r w:rsidR="00EC4250" w:rsidRPr="00536082">
              <w:rPr>
                <w:sz w:val="28"/>
                <w:szCs w:val="28"/>
                <w:lang w:val="kk-KZ"/>
              </w:rPr>
              <w:t>-</w:t>
            </w:r>
            <w:r w:rsidR="00F85019" w:rsidRPr="00536082">
              <w:rPr>
                <w:sz w:val="28"/>
                <w:szCs w:val="28"/>
                <w:lang w:val="kk-KZ"/>
              </w:rPr>
              <w:t>4</w:t>
            </w:r>
            <w:r w:rsidR="00536082" w:rsidRPr="00536082"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0F47CF" w:rsidRDefault="000F47CF" w:rsidP="009B6DF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r w:rsidRPr="000F47CF">
              <w:rPr>
                <w:b/>
                <w:sz w:val="28"/>
                <w:szCs w:val="28"/>
                <w:lang w:val="kk-KZ"/>
              </w:rPr>
              <w:t>Жумадиллаев Фазилбек Бекович</w:t>
            </w:r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70"/>
    <w:rsid w:val="00035CD2"/>
    <w:rsid w:val="00053347"/>
    <w:rsid w:val="00066F0D"/>
    <w:rsid w:val="0009192B"/>
    <w:rsid w:val="000A7097"/>
    <w:rsid w:val="000F1ECC"/>
    <w:rsid w:val="000F47CF"/>
    <w:rsid w:val="00155A7C"/>
    <w:rsid w:val="00210AE5"/>
    <w:rsid w:val="0029301A"/>
    <w:rsid w:val="002F086F"/>
    <w:rsid w:val="002F1B2E"/>
    <w:rsid w:val="003266D0"/>
    <w:rsid w:val="00351AFE"/>
    <w:rsid w:val="0039791A"/>
    <w:rsid w:val="003B3BA4"/>
    <w:rsid w:val="003C3BDB"/>
    <w:rsid w:val="004448BF"/>
    <w:rsid w:val="0051294D"/>
    <w:rsid w:val="00536082"/>
    <w:rsid w:val="00536C5A"/>
    <w:rsid w:val="005D65FE"/>
    <w:rsid w:val="005E3050"/>
    <w:rsid w:val="006A35C2"/>
    <w:rsid w:val="00745A42"/>
    <w:rsid w:val="008234F5"/>
    <w:rsid w:val="008816F9"/>
    <w:rsid w:val="0091615F"/>
    <w:rsid w:val="009F6B50"/>
    <w:rsid w:val="00A3773A"/>
    <w:rsid w:val="00B14820"/>
    <w:rsid w:val="00B26103"/>
    <w:rsid w:val="00B35D67"/>
    <w:rsid w:val="00BE4397"/>
    <w:rsid w:val="00BE7A51"/>
    <w:rsid w:val="00BF0201"/>
    <w:rsid w:val="00CB487B"/>
    <w:rsid w:val="00CE7EFF"/>
    <w:rsid w:val="00CF795B"/>
    <w:rsid w:val="00D625A8"/>
    <w:rsid w:val="00D73F70"/>
    <w:rsid w:val="00EC4250"/>
    <w:rsid w:val="00F0447F"/>
    <w:rsid w:val="00F7284E"/>
    <w:rsid w:val="00F85019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4E7DF-E614-40CA-8637-3EFF9CDF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d.orynbetov</cp:lastModifiedBy>
  <cp:revision>2</cp:revision>
  <dcterms:created xsi:type="dcterms:W3CDTF">2023-04-19T05:47:00Z</dcterms:created>
  <dcterms:modified xsi:type="dcterms:W3CDTF">2023-04-19T05:47:00Z</dcterms:modified>
</cp:coreProperties>
</file>