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489"/>
        <w:gridCol w:w="2126"/>
        <w:gridCol w:w="2268"/>
        <w:gridCol w:w="2268"/>
      </w:tblGrid>
      <w:tr w:rsidR="002A0132" w:rsidRPr="00BA4CD0" w:rsidTr="0071544C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59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9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2223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B70D5" w:rsidRPr="00BA4CD0" w:rsidTr="00D33EED">
        <w:trPr>
          <w:trHeight w:val="5837"/>
          <w:tblCellSpacing w:w="15" w:type="dxa"/>
        </w:trPr>
        <w:tc>
          <w:tcPr>
            <w:tcW w:w="436" w:type="dxa"/>
            <w:vAlign w:val="center"/>
            <w:hideMark/>
          </w:tcPr>
          <w:p w:rsidR="005B70D5" w:rsidRPr="00BA4CD0" w:rsidRDefault="005B70D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B70D5" w:rsidRPr="00BA4CD0" w:rsidRDefault="005B70D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Align w:val="center"/>
            <w:hideMark/>
          </w:tcPr>
          <w:p w:rsidR="005B70D5" w:rsidRPr="0071544C" w:rsidRDefault="005B70D5" w:rsidP="005B70D5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-юрист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учета, анализа и организационно-правовой работы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Управления Государственных доходов по 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Тюль</w:t>
            </w:r>
            <w:r>
              <w:rPr>
                <w:rFonts w:ascii="Times New Roman" w:hAnsi="Times New Roman"/>
                <w:sz w:val="24"/>
                <w:szCs w:val="24"/>
              </w:rPr>
              <w:t>кубасскому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департамента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71544C">
              <w:rPr>
                <w:rFonts w:ascii="Times New Roman" w:hAnsi="Times New Roman"/>
                <w:sz w:val="24"/>
                <w:szCs w:val="24"/>
              </w:rPr>
              <w:t xml:space="preserve"> доходов по Туркестанской области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7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 ед.</w:t>
            </w:r>
            <w:r w:rsidRPr="0071544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hideMark/>
          </w:tcPr>
          <w:p w:rsidR="005B70D5" w:rsidRDefault="005B70D5" w:rsidP="00BA4CD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BA4CD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BA4CD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BA4CD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BA4CD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Pr="00BA4CD0" w:rsidRDefault="005B70D5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77C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Ундирбаев Баглан Куанышбекович</w:t>
            </w:r>
          </w:p>
        </w:tc>
        <w:tc>
          <w:tcPr>
            <w:tcW w:w="2238" w:type="dxa"/>
            <w:hideMark/>
          </w:tcPr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B70D5" w:rsidRPr="00BA4CD0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  <w:p w:rsidR="005B70D5" w:rsidRPr="00BA4CD0" w:rsidRDefault="005B70D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3" w:type="dxa"/>
            <w:vAlign w:val="center"/>
            <w:hideMark/>
          </w:tcPr>
          <w:p w:rsidR="005B70D5" w:rsidRPr="00BA4CD0" w:rsidRDefault="005B70D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2455" w:rsidRDefault="00B02455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3120" w:rsidRPr="00843120" w:rsidRDefault="0084312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5B70D5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5B70D5" w:rsidRPr="00BA4CD0" w:rsidRDefault="005B70D5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B70D5" w:rsidRPr="00BA4CD0" w:rsidRDefault="005B70D5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B70D5" w:rsidRPr="0071544C" w:rsidRDefault="005B70D5" w:rsidP="00053D48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-юрист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учета, анализа и организационно-правовой работы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Управления Государственных доходов по 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Тюль</w:t>
            </w:r>
            <w:r>
              <w:rPr>
                <w:rFonts w:ascii="Times New Roman" w:hAnsi="Times New Roman"/>
                <w:sz w:val="24"/>
                <w:szCs w:val="24"/>
              </w:rPr>
              <w:t>кубасскому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департамента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71544C">
              <w:rPr>
                <w:rFonts w:ascii="Times New Roman" w:hAnsi="Times New Roman"/>
                <w:sz w:val="24"/>
                <w:szCs w:val="24"/>
              </w:rPr>
              <w:t xml:space="preserve"> доходов по Туркестанской области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7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 ед.</w:t>
            </w:r>
            <w:r w:rsidRPr="0071544C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hideMark/>
          </w:tcPr>
          <w:p w:rsidR="005B70D5" w:rsidRDefault="005B70D5" w:rsidP="00053D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053D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053D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053D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Default="005B70D5" w:rsidP="00053D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B70D5" w:rsidRPr="00BA4CD0" w:rsidRDefault="005B70D5" w:rsidP="00053D4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877C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Ундирбаев Баглан Куанышбекович</w:t>
            </w:r>
          </w:p>
        </w:tc>
        <w:tc>
          <w:tcPr>
            <w:tcW w:w="1954" w:type="dxa"/>
            <w:hideMark/>
          </w:tcPr>
          <w:p w:rsidR="005B70D5" w:rsidRDefault="005B70D5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Туркестанская область, Тюлькубасский район, с.Т.Рыскулова, ул. Т.Рыскулова, №153</w:t>
            </w:r>
          </w:p>
          <w:p w:rsidR="005B70D5" w:rsidRDefault="005B70D5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24.02.2023   </w:t>
            </w:r>
          </w:p>
          <w:p w:rsidR="005B70D5" w:rsidRDefault="005B70D5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  11-00</w:t>
            </w:r>
          </w:p>
          <w:p w:rsidR="005B70D5" w:rsidRPr="00BA4CD0" w:rsidRDefault="005B70D5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5B70D5" w:rsidRPr="00BA4CD0" w:rsidRDefault="005B70D5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23D7" w:rsidRPr="00843120" w:rsidRDefault="00D023D7" w:rsidP="0084312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023D7" w:rsidRPr="00843120" w:rsidSect="00BA4CD0"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35"/>
    <w:rsid w:val="0005255A"/>
    <w:rsid w:val="000C20C2"/>
    <w:rsid w:val="000D7569"/>
    <w:rsid w:val="0012317C"/>
    <w:rsid w:val="00213B55"/>
    <w:rsid w:val="00216D18"/>
    <w:rsid w:val="002461AF"/>
    <w:rsid w:val="002A0132"/>
    <w:rsid w:val="002B47BE"/>
    <w:rsid w:val="003064E5"/>
    <w:rsid w:val="00333DA1"/>
    <w:rsid w:val="003B1DBB"/>
    <w:rsid w:val="00404B7A"/>
    <w:rsid w:val="0043162E"/>
    <w:rsid w:val="004326DE"/>
    <w:rsid w:val="004D0A4B"/>
    <w:rsid w:val="005B70D5"/>
    <w:rsid w:val="00633E5E"/>
    <w:rsid w:val="006400FA"/>
    <w:rsid w:val="0065674F"/>
    <w:rsid w:val="00656A3C"/>
    <w:rsid w:val="0071544C"/>
    <w:rsid w:val="007B65B3"/>
    <w:rsid w:val="007B7E2D"/>
    <w:rsid w:val="007D5B35"/>
    <w:rsid w:val="00843120"/>
    <w:rsid w:val="00892DDE"/>
    <w:rsid w:val="008A57A5"/>
    <w:rsid w:val="008F5B30"/>
    <w:rsid w:val="009473DD"/>
    <w:rsid w:val="009B6314"/>
    <w:rsid w:val="00A03818"/>
    <w:rsid w:val="00A10B24"/>
    <w:rsid w:val="00B02455"/>
    <w:rsid w:val="00B26955"/>
    <w:rsid w:val="00BA12A7"/>
    <w:rsid w:val="00BA4CD0"/>
    <w:rsid w:val="00BD1480"/>
    <w:rsid w:val="00C40858"/>
    <w:rsid w:val="00C8323F"/>
    <w:rsid w:val="00CA4395"/>
    <w:rsid w:val="00CA58AD"/>
    <w:rsid w:val="00CB4D0C"/>
    <w:rsid w:val="00D023D7"/>
    <w:rsid w:val="00E41529"/>
    <w:rsid w:val="00F1107C"/>
    <w:rsid w:val="00F41731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4946-4BD4-435E-AF51-B41FAC4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3</cp:revision>
  <cp:lastPrinted>2023-02-22T05:24:00Z</cp:lastPrinted>
  <dcterms:created xsi:type="dcterms:W3CDTF">2023-02-22T05:25:00Z</dcterms:created>
  <dcterms:modified xsi:type="dcterms:W3CDTF">2023-02-22T06:46:00Z</dcterms:modified>
</cp:coreProperties>
</file>