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272" w:rsidRDefault="00587272" w:rsidP="0058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87272" w:rsidRDefault="00587272" w:rsidP="0058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заключение согласно протокольного</w:t>
      </w:r>
    </w:p>
    <w:p w:rsidR="00587272" w:rsidRDefault="00587272" w:rsidP="0058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решения 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№</w:t>
      </w:r>
      <w:r>
        <w:rPr>
          <w:rFonts w:ascii="Times New Roman" w:hAnsi="Times New Roman"/>
          <w:b/>
          <w:sz w:val="28"/>
          <w:szCs w:val="28"/>
          <w:lang w:val="kk-KZ"/>
        </w:rPr>
        <w:t>3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hAnsi="Times New Roman"/>
          <w:b/>
          <w:sz w:val="28"/>
          <w:szCs w:val="28"/>
          <w:lang w:val="kk-KZ"/>
        </w:rPr>
        <w:t>29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/>
          <w:b/>
          <w:sz w:val="28"/>
          <w:szCs w:val="28"/>
          <w:lang w:val="kk-KZ"/>
        </w:rPr>
        <w:t>9</w:t>
      </w:r>
      <w:r w:rsidRPr="003A1462">
        <w:rPr>
          <w:rFonts w:ascii="Times New Roman" w:hAnsi="Times New Roman"/>
          <w:b/>
          <w:sz w:val="28"/>
          <w:szCs w:val="28"/>
          <w:lang w:val="kk-KZ"/>
        </w:rPr>
        <w:t>.2023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587272" w:rsidRDefault="00587272" w:rsidP="0058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общего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</w:p>
    <w:p w:rsidR="00587272" w:rsidRDefault="00587272" w:rsidP="0058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Казыгуртскому району Департамента государственных доходов по Туркестанской области Комитета государственных доходов </w:t>
      </w:r>
    </w:p>
    <w:p w:rsidR="00587272" w:rsidRDefault="00587272" w:rsidP="0058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Министерства финансов Республики Казахстан</w:t>
      </w:r>
    </w:p>
    <w:p w:rsidR="00587272" w:rsidRDefault="00587272" w:rsidP="005872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7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4"/>
        <w:gridCol w:w="8555"/>
        <w:gridCol w:w="7"/>
      </w:tblGrid>
      <w:tr w:rsidR="00587272" w:rsidTr="00A96DB8">
        <w:tc>
          <w:tcPr>
            <w:tcW w:w="97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272" w:rsidRDefault="00587272" w:rsidP="00A96DB8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главного специалиста отдела по работе с налогоплательщиками (категория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-4), Управление государственных доходов по Казыгуртскому району Департамента государственных доходов  по Туркестанской области  </w:t>
            </w:r>
          </w:p>
          <w:p w:rsidR="00587272" w:rsidRDefault="00587272" w:rsidP="00A96DB8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единица, блок - А).</w:t>
            </w:r>
          </w:p>
          <w:p w:rsidR="00587272" w:rsidRDefault="00587272" w:rsidP="00A96DB8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587272" w:rsidTr="00A96DB8">
        <w:trPr>
          <w:gridAfter w:val="1"/>
          <w:wAfter w:w="7" w:type="dxa"/>
        </w:trPr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272" w:rsidRDefault="00587272" w:rsidP="00A96DB8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7272" w:rsidRDefault="00587272" w:rsidP="00A96DB8">
            <w:pPr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kk-KZ" w:eastAsia="ja-JP"/>
              </w:rPr>
              <w:t>Уринбаев Ермахан Қынабекұлы</w:t>
            </w:r>
          </w:p>
        </w:tc>
      </w:tr>
    </w:tbl>
    <w:p w:rsidR="00587272" w:rsidRDefault="00587272" w:rsidP="00587272"/>
    <w:p w:rsidR="000875F6" w:rsidRDefault="000875F6">
      <w:bookmarkStart w:id="0" w:name="_GoBack"/>
      <w:bookmarkEnd w:id="0"/>
    </w:p>
    <w:sectPr w:rsidR="0008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C8"/>
    <w:rsid w:val="000875F6"/>
    <w:rsid w:val="001367C8"/>
    <w:rsid w:val="0058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71C25-17E6-43EC-85CA-A9308BC5B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Ермахан Уринбаев</dc:creator>
  <cp:keywords/>
  <dc:description/>
  <cp:lastModifiedBy>Ермахан Уринбаев</cp:lastModifiedBy>
  <cp:revision>2</cp:revision>
  <dcterms:created xsi:type="dcterms:W3CDTF">2023-10-02T11:44:00Z</dcterms:created>
  <dcterms:modified xsi:type="dcterms:W3CDTF">2023-10-02T11:44:00Z</dcterms:modified>
</cp:coreProperties>
</file>