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0D784D" w:rsidRPr="00CB299A">
        <w:rPr>
          <w:rFonts w:ascii="Times New Roman" w:hAnsi="Times New Roman"/>
          <w:bCs w:val="0"/>
          <w:sz w:val="24"/>
          <w:szCs w:val="24"/>
          <w:lang w:val="kk-KZ"/>
        </w:rPr>
        <w:t xml:space="preserve"> болып табылмайтын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9"/>
        <w:ind w:firstLine="426"/>
        <w:jc w:val="both"/>
        <w:rPr>
          <w:b w:val="0"/>
          <w:i w:val="0"/>
          <w:sz w:val="24"/>
          <w:szCs w:val="24"/>
          <w:lang w:val="kk-KZ"/>
        </w:rPr>
      </w:pPr>
      <w:r w:rsidRPr="00CB299A">
        <w:rPr>
          <w:i w:val="0"/>
          <w:sz w:val="24"/>
          <w:szCs w:val="24"/>
          <w:lang w:val="kk-KZ"/>
        </w:rPr>
        <w:t>C-R-4 мемлекеттік әкімшілік лауазымы санатына келесідей үлгілік біліктілік талаптары белгіленеді:</w:t>
      </w:r>
    </w:p>
    <w:p w:rsidR="00CB299A" w:rsidRPr="00CB299A" w:rsidRDefault="00CB299A" w:rsidP="00CB299A">
      <w:pPr>
        <w:ind w:firstLine="426"/>
        <w:jc w:val="both"/>
        <w:rPr>
          <w:b w:val="0"/>
          <w:i w:val="0"/>
          <w:sz w:val="24"/>
          <w:szCs w:val="24"/>
          <w:lang w:val="kk-KZ"/>
        </w:rPr>
      </w:pPr>
      <w:r w:rsidRPr="00CB299A">
        <w:rPr>
          <w:b w:val="0"/>
          <w:i w:val="0"/>
          <w:sz w:val="24"/>
          <w:szCs w:val="24"/>
          <w:lang w:val="kk-KZ" w:eastAsia="ja-JP"/>
        </w:rPr>
        <w:t>Ж</w:t>
      </w:r>
      <w:r w:rsidRPr="00CB299A">
        <w:rPr>
          <w:b w:val="0"/>
          <w:i w:val="0"/>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B299A" w:rsidRPr="00CB299A" w:rsidRDefault="00CB299A" w:rsidP="00CB299A">
      <w:pPr>
        <w:jc w:val="both"/>
        <w:rPr>
          <w:b w:val="0"/>
          <w:i w:val="0"/>
          <w:sz w:val="24"/>
          <w:szCs w:val="24"/>
          <w:lang w:val="kk-KZ"/>
        </w:rPr>
      </w:pPr>
      <w:r w:rsidRPr="00CB299A">
        <w:rPr>
          <w:b w:val="0"/>
          <w:i w:val="0"/>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32594" w:rsidRPr="00CB299A" w:rsidRDefault="00CB299A" w:rsidP="00CB299A">
      <w:pPr>
        <w:pStyle w:val="a9"/>
        <w:ind w:firstLine="426"/>
        <w:jc w:val="both"/>
        <w:rPr>
          <w:b w:val="0"/>
          <w:i w:val="0"/>
          <w:sz w:val="24"/>
          <w:szCs w:val="24"/>
          <w:lang w:val="kk-KZ"/>
        </w:rPr>
      </w:pPr>
      <w:r w:rsidRPr="00CB299A">
        <w:rPr>
          <w:b w:val="0"/>
          <w:i w:val="0"/>
          <w:color w:val="000000"/>
          <w:sz w:val="24"/>
          <w:szCs w:val="24"/>
          <w:lang w:val="kk-KZ"/>
        </w:rPr>
        <w:t>жоғары оқу орнынан кейінгі немесе жоғары білім болған жағдайда жұмыс тәжірибесі талап етілмейді</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E1725F"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E1725F" w:rsidRPr="00CB299A" w:rsidRDefault="00E1725F" w:rsidP="00E1725F">
            <w:pPr>
              <w:pStyle w:val="2"/>
              <w:tabs>
                <w:tab w:val="left" w:pos="0"/>
                <w:tab w:val="left" w:pos="9923"/>
              </w:tabs>
              <w:spacing w:before="0" w:line="240" w:lineRule="auto"/>
              <w:jc w:val="center"/>
              <w:rPr>
                <w:rFonts w:ascii="Times New Roman" w:hAnsi="Times New Roman"/>
                <w:i w:val="0"/>
                <w:snapToGrid w:val="0"/>
                <w:sz w:val="24"/>
                <w:szCs w:val="24"/>
                <w:lang w:val="kk-KZ"/>
              </w:rPr>
            </w:pPr>
            <w:bookmarkStart w:id="0" w:name="_GoBack" w:colFirst="1" w:colLast="2"/>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 xml:space="preserve">R-4 </w:t>
            </w:r>
            <w:r w:rsidRPr="00CB299A">
              <w:rPr>
                <w:rFonts w:ascii="Times New Roman" w:hAnsi="Times New Roman"/>
                <w:i w:val="0"/>
                <w:snapToGrid w:val="0"/>
                <w:sz w:val="24"/>
                <w:szCs w:val="24"/>
                <w:lang w:val="kk-KZ"/>
              </w:rPr>
              <w:t>(</w:t>
            </w:r>
            <w:r>
              <w:rPr>
                <w:rFonts w:ascii="Times New Roman" w:hAnsi="Times New Roman"/>
                <w:i w:val="0"/>
                <w:snapToGrid w:val="0"/>
                <w:sz w:val="24"/>
                <w:szCs w:val="24"/>
                <w:lang w:val="kk-KZ"/>
              </w:rPr>
              <w:t>Б</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E1725F" w:rsidRPr="00E1725F" w:rsidRDefault="00E1725F" w:rsidP="005E6E4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en-US"/>
              </w:rPr>
            </w:pPr>
            <w:r w:rsidRPr="00E1725F">
              <w:rPr>
                <w:i w:val="0"/>
                <w:kern w:val="1"/>
                <w:sz w:val="24"/>
                <w:szCs w:val="24"/>
                <w:lang w:val="en-US"/>
              </w:rPr>
              <w:t>195549</w:t>
            </w:r>
          </w:p>
        </w:tc>
        <w:tc>
          <w:tcPr>
            <w:tcW w:w="3574" w:type="dxa"/>
            <w:tcBorders>
              <w:top w:val="single" w:sz="4" w:space="0" w:color="auto"/>
              <w:left w:val="single" w:sz="4" w:space="0" w:color="auto"/>
              <w:bottom w:val="single" w:sz="4" w:space="0" w:color="auto"/>
              <w:right w:val="single" w:sz="4" w:space="0" w:color="auto"/>
            </w:tcBorders>
            <w:vAlign w:val="center"/>
          </w:tcPr>
          <w:p w:rsidR="00E1725F" w:rsidRPr="00E1725F" w:rsidRDefault="00E1725F" w:rsidP="005E6E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en-US"/>
              </w:rPr>
            </w:pPr>
            <w:r w:rsidRPr="00E1725F">
              <w:rPr>
                <w:i w:val="0"/>
                <w:sz w:val="24"/>
                <w:szCs w:val="24"/>
                <w:lang w:val="en-US"/>
              </w:rPr>
              <w:t>224624</w:t>
            </w:r>
          </w:p>
        </w:tc>
      </w:tr>
      <w:bookmarkEnd w:id="0"/>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0D784D" w:rsidRPr="00CB299A">
        <w:fldChar w:fldCharType="begin"/>
      </w:r>
      <w:r w:rsidR="000D784D" w:rsidRPr="00CB299A">
        <w:rPr>
          <w:sz w:val="24"/>
          <w:szCs w:val="24"/>
          <w:lang w:val="kk-KZ"/>
        </w:rPr>
        <w:instrText xml:space="preserve"> HYPERLINK "mailto:a.utebaeva@kgd.gov.kz" </w:instrText>
      </w:r>
      <w:r w:rsidR="000D784D" w:rsidRPr="00CB299A">
        <w:fldChar w:fldCharType="separate"/>
      </w:r>
      <w:r w:rsidRPr="00CB299A">
        <w:rPr>
          <w:rStyle w:val="a3"/>
          <w:b w:val="0"/>
          <w:i w:val="0"/>
          <w:sz w:val="24"/>
          <w:szCs w:val="24"/>
          <w:lang w:val="kk-KZ"/>
        </w:rPr>
        <w:t>a.utebaeva@kgd.gov.kz</w:t>
      </w:r>
      <w:r w:rsidR="000D784D" w:rsidRPr="00CB299A">
        <w:rPr>
          <w:rStyle w:val="a3"/>
          <w:b w:val="0"/>
          <w:i w:val="0"/>
          <w:sz w:val="24"/>
          <w:szCs w:val="24"/>
          <w:lang w:val="kk-KZ"/>
        </w:rPr>
        <w:fldChar w:fldCharType="end"/>
      </w:r>
      <w:r w:rsidRPr="00CB299A">
        <w:rPr>
          <w:b w:val="0"/>
          <w:i w:val="0"/>
          <w:sz w:val="24"/>
          <w:szCs w:val="24"/>
          <w:lang w:val="kk-KZ"/>
        </w:rPr>
        <w:t>.</w:t>
      </w:r>
    </w:p>
    <w:p w:rsidR="00E1725F" w:rsidRPr="00E1725F" w:rsidRDefault="00F32594" w:rsidP="00E1725F">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w:t>
      </w:r>
      <w:r w:rsidR="00E1725F" w:rsidRPr="00E1725F">
        <w:rPr>
          <w:i w:val="0"/>
          <w:sz w:val="24"/>
          <w:szCs w:val="24"/>
          <w:lang w:val="kk-KZ"/>
        </w:rPr>
        <w:t>Созақ ауданы бойынша Мемлекеттік кірістер басқармасының Есепке алу, талдау және ұйымдастыру-құқықтық жұмыс бөлімінің бас маманы-заңгер, С-R-4 санаты, 1 бірлік.</w:t>
      </w:r>
    </w:p>
    <w:p w:rsidR="00E1725F" w:rsidRPr="00E1725F" w:rsidRDefault="00E1725F" w:rsidP="00E1725F">
      <w:pPr>
        <w:ind w:firstLine="708"/>
        <w:jc w:val="both"/>
        <w:rPr>
          <w:b w:val="0"/>
          <w:i w:val="0"/>
          <w:sz w:val="24"/>
          <w:szCs w:val="24"/>
          <w:lang w:val="kk-KZ"/>
        </w:rPr>
      </w:pPr>
      <w:r w:rsidRPr="00E1725F">
        <w:rPr>
          <w:i w:val="0"/>
          <w:sz w:val="24"/>
          <w:szCs w:val="24"/>
          <w:lang w:val="kk-KZ"/>
        </w:rPr>
        <w:t>Функционалдық міндеттері (</w:t>
      </w:r>
      <w:r w:rsidRPr="00E1725F">
        <w:rPr>
          <w:rFonts w:eastAsia="Calibri"/>
          <w:i w:val="0"/>
          <w:sz w:val="24"/>
          <w:szCs w:val="24"/>
          <w:lang w:val="kk-KZ"/>
        </w:rPr>
        <w:t>Блок Б)</w:t>
      </w:r>
      <w:r w:rsidRPr="00E1725F">
        <w:rPr>
          <w:i w:val="0"/>
          <w:sz w:val="24"/>
          <w:szCs w:val="24"/>
          <w:lang w:val="kk-KZ"/>
        </w:rPr>
        <w:t>:</w:t>
      </w:r>
      <w:r w:rsidRPr="00E1725F">
        <w:rPr>
          <w:b w:val="0"/>
          <w:i w:val="0"/>
          <w:sz w:val="24"/>
          <w:szCs w:val="24"/>
          <w:lang w:val="kk-KZ"/>
        </w:rPr>
        <w:t xml:space="preserve"> Әкімшілік құқық бұзушылық туралы істерді лауазымды тұлғаның қарауына дайындау, лауазымды тұлғамен қаралған қаулыларды салық төлеушілерге жолдау, мерзімінде орындалмаған қаулыларды мәжбүрлеп өндіру үшін тиісті орындарға жіберу және төленген айыппұлдар сомасы туралы мәліметті ИНИС бағдарламасына енгізу, сот және әкімшілік органдарында басқарманың құқығын қорғау, шағым арыздарға жауап дайындау үшін, анықтама, есеп, түсініктер мен басқа да кұжаттардың уақтылы тапсырылуын қадағалау, талап арыз қанағатсыз қалған жағдайларда жауаптарын дайындау, белгіленген тәртіп бойынша тәртіптік және материалдық жауапкершілікке тарту туралы қорытынды беру,  Құқықтық үгіттеу жөнінде басқарманың лауазымды тұлғаларын олардың қызметіне тиісті нормативтік актілер және заңдылықтарға енген өзгерістер турал</w:t>
      </w:r>
      <w:r>
        <w:rPr>
          <w:b w:val="0"/>
          <w:i w:val="0"/>
          <w:sz w:val="24"/>
          <w:szCs w:val="24"/>
          <w:lang w:val="kk-KZ"/>
        </w:rPr>
        <w:t>ы таныстыру жұмыстарын жүргізу;</w:t>
      </w:r>
    </w:p>
    <w:p w:rsidR="00E1725F" w:rsidRPr="00E1725F" w:rsidRDefault="00E1725F" w:rsidP="00E1725F">
      <w:pPr>
        <w:pStyle w:val="a7"/>
        <w:ind w:left="0" w:firstLine="709"/>
        <w:jc w:val="both"/>
        <w:rPr>
          <w:b w:val="0"/>
          <w:i w:val="0"/>
          <w:sz w:val="24"/>
          <w:szCs w:val="24"/>
          <w:lang w:val="kk-KZ"/>
        </w:rPr>
      </w:pPr>
      <w:r w:rsidRPr="00E1725F">
        <w:rPr>
          <w:b w:val="0"/>
          <w:i w:val="0"/>
          <w:sz w:val="24"/>
          <w:szCs w:val="24"/>
          <w:lang w:val="kk-KZ"/>
        </w:rPr>
        <w:t xml:space="preserve">Өтініштерді тіркеу карточкаларының деректемелерін тіркеу сатысында дұрыс және сапалы толтыруға (өтініш түрі, қызмет түрі, өтініш нысаны, өтініш тілі, өтініш берушінің азаматтығы, ұлты, жынысы және т.б. </w:t>
      </w:r>
    </w:p>
    <w:p w:rsidR="00CB299A" w:rsidRPr="00CB299A" w:rsidRDefault="00F32594" w:rsidP="00E1725F">
      <w:pPr>
        <w:ind w:firstLine="708"/>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E1725F" w:rsidRPr="00E1725F">
        <w:rPr>
          <w:b w:val="0"/>
          <w:i w:val="0"/>
          <w:sz w:val="24"/>
          <w:szCs w:val="24"/>
          <w:lang w:val="kk-KZ" w:eastAsia="ja-JP"/>
        </w:rPr>
        <w:t>Ж</w:t>
      </w:r>
      <w:r w:rsidR="00E1725F" w:rsidRPr="00E1725F">
        <w:rPr>
          <w:b w:val="0"/>
          <w:i w:val="0"/>
          <w:color w:val="000000"/>
          <w:sz w:val="24"/>
          <w:szCs w:val="24"/>
          <w:lang w:val="kk-KZ" w:eastAsia="ja-JP"/>
        </w:rPr>
        <w:t>оғары немесе жоғары оқу орнынан кейінгі білім: Құқық (құқықтану, халықаралық құқық).</w:t>
      </w:r>
      <w:r w:rsidR="00CB299A" w:rsidRPr="00E1725F">
        <w:rPr>
          <w:b w:val="0"/>
          <w:i w:val="0"/>
          <w:sz w:val="24"/>
          <w:szCs w:val="24"/>
          <w:lang w:val="kk-KZ"/>
        </w:rPr>
        <w:t xml:space="preserve"> </w:t>
      </w:r>
      <w:r w:rsidR="00CB299A" w:rsidRPr="00CB299A">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w:t>
      </w:r>
      <w:r w:rsidR="00CB299A" w:rsidRPr="00CB299A">
        <w:rPr>
          <w:b w:val="0"/>
          <w:i w:val="0"/>
          <w:sz w:val="24"/>
          <w:szCs w:val="24"/>
          <w:lang w:val="kk-KZ"/>
        </w:rPr>
        <w:lastRenderedPageBreak/>
        <w:t>білімдер.</w:t>
      </w:r>
    </w:p>
    <w:p w:rsidR="00E33490" w:rsidRDefault="00E33490" w:rsidP="00E33490">
      <w:pPr>
        <w:pStyle w:val="a9"/>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3) бiлiмi туралы құжаттар мен олардың қосымшаларының нотариат куәландырған көшiрмелерi;</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 xml:space="preserve">(нормативтік құқықтық актілерді мемлекеттік тіркеу тізілімінде №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961A30">
        <w:fldChar w:fldCharType="begin"/>
      </w:r>
      <w:r w:rsidR="00961A30" w:rsidRPr="00961A30">
        <w:rPr>
          <w:lang w:val="kk-KZ"/>
        </w:rPr>
        <w:instrText xml:space="preserve"> HYPERLINK "mailto:a.utebaeva@kgd.gov.kz" </w:instrText>
      </w:r>
      <w:r w:rsidR="00961A30">
        <w:fldChar w:fldCharType="separate"/>
      </w:r>
      <w:r w:rsidRPr="00CB299A">
        <w:rPr>
          <w:rStyle w:val="a3"/>
          <w:b w:val="0"/>
          <w:i w:val="0"/>
          <w:sz w:val="24"/>
          <w:szCs w:val="24"/>
          <w:lang w:val="kk-KZ"/>
        </w:rPr>
        <w:t>a.utebaeva@kgd.gov.kz</w:t>
      </w:r>
      <w:r w:rsidR="00961A30">
        <w:rPr>
          <w:rStyle w:val="a3"/>
          <w:b w:val="0"/>
          <w:i w:val="0"/>
          <w:sz w:val="24"/>
          <w:szCs w:val="24"/>
          <w:lang w:val="kk-KZ"/>
        </w:rPr>
        <w:fldChar w:fldCharType="end"/>
      </w:r>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w:t>
      </w:r>
      <w:r w:rsidRPr="00E33490">
        <w:rPr>
          <w:b w:val="0"/>
          <w:i w:val="0"/>
          <w:sz w:val="24"/>
          <w:szCs w:val="24"/>
          <w:lang w:val="kk-KZ"/>
        </w:rPr>
        <w:lastRenderedPageBreak/>
        <w:t xml:space="preserve">бабының 4-тармағына сәйкес бекітілген бiлiктiлiк талаптарына және 16-бабында 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9"/>
        <w:ind w:firstLine="708"/>
        <w:jc w:val="both"/>
        <w:rPr>
          <w:b w:val="0"/>
          <w:i w:val="0"/>
          <w:sz w:val="24"/>
          <w:szCs w:val="24"/>
          <w:lang w:val="kk-KZ"/>
        </w:rPr>
      </w:pPr>
    </w:p>
    <w:p w:rsidR="00F0632B" w:rsidRDefault="00F0632B" w:rsidP="00CB299A">
      <w:pPr>
        <w:pStyle w:val="a9"/>
        <w:ind w:firstLine="708"/>
        <w:jc w:val="both"/>
        <w:rPr>
          <w:b w:val="0"/>
          <w:i w:val="0"/>
          <w:sz w:val="24"/>
          <w:szCs w:val="24"/>
          <w:lang w:val="kk-KZ"/>
        </w:rPr>
      </w:pPr>
    </w:p>
    <w:p w:rsidR="00F0632B" w:rsidRDefault="00F0632B"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Default="00E1725F" w:rsidP="00CB299A">
      <w:pPr>
        <w:pStyle w:val="a9"/>
        <w:ind w:firstLine="708"/>
        <w:jc w:val="both"/>
        <w:rPr>
          <w:b w:val="0"/>
          <w:i w:val="0"/>
          <w:sz w:val="24"/>
          <w:szCs w:val="24"/>
          <w:lang w:val="kk-KZ"/>
        </w:rPr>
      </w:pPr>
    </w:p>
    <w:p w:rsidR="00E1725F" w:rsidRPr="00CB299A" w:rsidRDefault="00E1725F" w:rsidP="00CB299A">
      <w:pPr>
        <w:pStyle w:val="a9"/>
        <w:ind w:firstLine="708"/>
        <w:jc w:val="both"/>
        <w:rPr>
          <w:b w:val="0"/>
          <w:i w:val="0"/>
          <w:sz w:val="24"/>
          <w:szCs w:val="24"/>
          <w:lang w:val="kk-KZ"/>
        </w:rPr>
      </w:pPr>
    </w:p>
    <w:tbl>
      <w:tblPr>
        <w:tblW w:w="0" w:type="auto"/>
        <w:tblCellSpacing w:w="0" w:type="auto"/>
        <w:tblLook w:val="04A0" w:firstRow="1" w:lastRow="0" w:firstColumn="1" w:lastColumn="0" w:noHBand="0" w:noVBand="1"/>
      </w:tblPr>
      <w:tblGrid>
        <w:gridCol w:w="5374"/>
        <w:gridCol w:w="200"/>
        <w:gridCol w:w="3811"/>
      </w:tblGrid>
      <w:tr w:rsidR="00E33490" w:rsidRPr="00E1725F" w:rsidTr="00F937BD">
        <w:trPr>
          <w:trHeight w:val="30"/>
          <w:tblCellSpacing w:w="0" w:type="auto"/>
        </w:trPr>
        <w:tc>
          <w:tcPr>
            <w:tcW w:w="5867" w:type="dxa"/>
            <w:gridSpan w:val="2"/>
            <w:tcMar>
              <w:top w:w="15" w:type="dxa"/>
              <w:left w:w="15" w:type="dxa"/>
              <w:bottom w:w="15" w:type="dxa"/>
              <w:right w:w="15" w:type="dxa"/>
            </w:tcMar>
            <w:vAlign w:val="center"/>
          </w:tcPr>
          <w:p w:rsidR="00E33490" w:rsidRDefault="00E33490" w:rsidP="00F937BD">
            <w:pPr>
              <w:rPr>
                <w:color w:val="000000"/>
                <w:sz w:val="24"/>
                <w:szCs w:val="24"/>
                <w:lang w:val="kk-KZ"/>
              </w:rPr>
            </w:pPr>
          </w:p>
          <w:p w:rsidR="00E33490" w:rsidRDefault="00E33490" w:rsidP="00F937BD">
            <w:pPr>
              <w:rPr>
                <w:color w:val="000000"/>
                <w:sz w:val="24"/>
                <w:szCs w:val="24"/>
                <w:lang w:val="kk-KZ"/>
              </w:rPr>
            </w:pPr>
          </w:p>
          <w:p w:rsidR="00E1725F" w:rsidRDefault="00E1725F" w:rsidP="00F937BD">
            <w:pPr>
              <w:rPr>
                <w:color w:val="000000"/>
                <w:sz w:val="24"/>
                <w:szCs w:val="24"/>
                <w:lang w:val="kk-KZ"/>
              </w:rPr>
            </w:pPr>
          </w:p>
          <w:p w:rsidR="00E1725F" w:rsidRPr="00756681" w:rsidRDefault="00E1725F" w:rsidP="00F937BD">
            <w:pPr>
              <w:rPr>
                <w:color w:val="000000"/>
                <w:sz w:val="24"/>
                <w:szCs w:val="24"/>
                <w:lang w:val="kk-KZ"/>
              </w:rPr>
            </w:pPr>
          </w:p>
          <w:p w:rsidR="00E33490" w:rsidRPr="0010601C" w:rsidRDefault="00E33490" w:rsidP="00F937BD">
            <w:pPr>
              <w:rPr>
                <w:sz w:val="24"/>
                <w:szCs w:val="24"/>
                <w:lang w:val="kk-KZ"/>
              </w:rPr>
            </w:pPr>
            <w:r w:rsidRPr="0010601C">
              <w:rPr>
                <w:color w:val="000000"/>
                <w:sz w:val="24"/>
                <w:szCs w:val="24"/>
                <w:lang w:val="kk-KZ"/>
              </w:rPr>
              <w:t> </w:t>
            </w:r>
          </w:p>
        </w:tc>
        <w:tc>
          <w:tcPr>
            <w:tcW w:w="3852" w:type="dxa"/>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p>
          <w:p w:rsidR="00E33490" w:rsidRPr="00E33490" w:rsidRDefault="00E33490" w:rsidP="00F937BD">
            <w:pPr>
              <w:rPr>
                <w:b w:val="0"/>
                <w:i w:val="0"/>
                <w:sz w:val="24"/>
                <w:szCs w:val="24"/>
                <w:lang w:val="kk-KZ"/>
              </w:rPr>
            </w:pPr>
            <w:r w:rsidRPr="00E33490">
              <w:rPr>
                <w:b w:val="0"/>
                <w:i w:val="0"/>
                <w:color w:val="000000"/>
                <w:sz w:val="24"/>
                <w:szCs w:val="24"/>
                <w:lang w:val="kk-KZ"/>
              </w:rPr>
              <w:t>Б" корпусының мемлекеттік</w:t>
            </w:r>
            <w:r w:rsidRPr="00E33490">
              <w:rPr>
                <w:b w:val="0"/>
                <w:i w:val="0"/>
                <w:sz w:val="24"/>
                <w:szCs w:val="24"/>
                <w:lang w:val="kk-KZ"/>
              </w:rPr>
              <w:br/>
            </w:r>
            <w:r w:rsidRPr="00E33490">
              <w:rPr>
                <w:b w:val="0"/>
                <w:i w:val="0"/>
                <w:color w:val="000000"/>
                <w:sz w:val="24"/>
                <w:szCs w:val="24"/>
                <w:lang w:val="kk-KZ"/>
              </w:rPr>
              <w:t>әкімшілік лауазымына орналасуға</w:t>
            </w:r>
            <w:r w:rsidRPr="00E33490">
              <w:rPr>
                <w:b w:val="0"/>
                <w:i w:val="0"/>
                <w:sz w:val="24"/>
                <w:szCs w:val="24"/>
                <w:lang w:val="kk-KZ"/>
              </w:rPr>
              <w:br/>
            </w:r>
            <w:r w:rsidRPr="00E33490">
              <w:rPr>
                <w:b w:val="0"/>
                <w:i w:val="0"/>
                <w:color w:val="000000"/>
                <w:sz w:val="24"/>
                <w:szCs w:val="24"/>
                <w:lang w:val="kk-KZ"/>
              </w:rPr>
              <w:t>конкурс өткізу қағидаларының</w:t>
            </w:r>
            <w:r w:rsidRPr="00E33490">
              <w:rPr>
                <w:b w:val="0"/>
                <w:i w:val="0"/>
                <w:sz w:val="24"/>
                <w:szCs w:val="24"/>
                <w:lang w:val="kk-KZ"/>
              </w:rPr>
              <w:br/>
            </w:r>
            <w:r w:rsidRPr="00E33490">
              <w:rPr>
                <w:b w:val="0"/>
                <w:i w:val="0"/>
                <w:color w:val="000000"/>
                <w:sz w:val="24"/>
                <w:szCs w:val="24"/>
                <w:lang w:val="kk-KZ"/>
              </w:rPr>
              <w:t>2-қосымшасы</w:t>
            </w:r>
          </w:p>
        </w:tc>
      </w:tr>
      <w:tr w:rsidR="00E33490" w:rsidRPr="00E33490" w:rsidTr="00F937BD">
        <w:trPr>
          <w:trHeight w:val="30"/>
          <w:tblCellSpacing w:w="0" w:type="auto"/>
        </w:trPr>
        <w:tc>
          <w:tcPr>
            <w:tcW w:w="5661" w:type="dxa"/>
            <w:tcMar>
              <w:top w:w="15" w:type="dxa"/>
              <w:left w:w="15" w:type="dxa"/>
              <w:bottom w:w="15" w:type="dxa"/>
              <w:right w:w="15" w:type="dxa"/>
            </w:tcMar>
            <w:vAlign w:val="center"/>
          </w:tcPr>
          <w:p w:rsidR="00E33490" w:rsidRPr="00B501E9" w:rsidRDefault="00E33490" w:rsidP="00F937BD">
            <w:pPr>
              <w:rPr>
                <w:sz w:val="24"/>
                <w:szCs w:val="24"/>
                <w:lang w:val="kk-KZ"/>
              </w:rPr>
            </w:pPr>
            <w:r w:rsidRPr="00B501E9">
              <w:rPr>
                <w:color w:val="000000"/>
                <w:sz w:val="24"/>
                <w:szCs w:val="24"/>
                <w:lang w:val="kk-KZ"/>
              </w:rPr>
              <w:t> </w:t>
            </w:r>
          </w:p>
        </w:tc>
        <w:tc>
          <w:tcPr>
            <w:tcW w:w="4058" w:type="dxa"/>
            <w:gridSpan w:val="2"/>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r w:rsidRPr="00E33490">
              <w:rPr>
                <w:b w:val="0"/>
                <w:i w:val="0"/>
                <w:color w:val="000000"/>
                <w:sz w:val="24"/>
                <w:szCs w:val="24"/>
              </w:rPr>
              <w:t>__________________________</w:t>
            </w:r>
          </w:p>
          <w:p w:rsidR="00E33490" w:rsidRPr="00E33490" w:rsidRDefault="00E33490" w:rsidP="00F937BD">
            <w:pPr>
              <w:rPr>
                <w:b w:val="0"/>
                <w:i w:val="0"/>
                <w:color w:val="000000"/>
                <w:sz w:val="24"/>
                <w:szCs w:val="24"/>
              </w:rPr>
            </w:pPr>
            <w:r w:rsidRPr="00E33490">
              <w:rPr>
                <w:b w:val="0"/>
                <w:i w:val="0"/>
                <w:color w:val="000000"/>
                <w:sz w:val="24"/>
                <w:szCs w:val="24"/>
              </w:rPr>
              <w:t>__________________________</w:t>
            </w:r>
          </w:p>
          <w:p w:rsidR="00E33490" w:rsidRPr="00E33490" w:rsidRDefault="00E33490" w:rsidP="00F937BD">
            <w:pPr>
              <w:rPr>
                <w:b w:val="0"/>
                <w:i w:val="0"/>
                <w:sz w:val="24"/>
                <w:szCs w:val="24"/>
                <w:lang w:val="kk-KZ"/>
              </w:rPr>
            </w:pPr>
            <w:r w:rsidRPr="00E33490">
              <w:rPr>
                <w:b w:val="0"/>
                <w:i w:val="0"/>
                <w:sz w:val="24"/>
                <w:szCs w:val="24"/>
              </w:rPr>
              <w:t>_____________________</w:t>
            </w:r>
            <w:r w:rsidRPr="00E33490">
              <w:rPr>
                <w:b w:val="0"/>
                <w:i w:val="0"/>
                <w:sz w:val="24"/>
                <w:szCs w:val="24"/>
                <w:lang w:val="en-US"/>
              </w:rPr>
              <w:t>___</w:t>
            </w:r>
            <w:r w:rsidRPr="00E33490">
              <w:rPr>
                <w:b w:val="0"/>
                <w:i w:val="0"/>
                <w:sz w:val="24"/>
                <w:szCs w:val="24"/>
              </w:rPr>
              <w:t>__</w:t>
            </w:r>
          </w:p>
          <w:p w:rsidR="00E33490" w:rsidRPr="00E33490" w:rsidRDefault="00E33490" w:rsidP="00F937BD">
            <w:pPr>
              <w:rPr>
                <w:b w:val="0"/>
                <w:i w:val="0"/>
                <w:sz w:val="24"/>
                <w:szCs w:val="24"/>
              </w:rPr>
            </w:pPr>
            <w:r w:rsidRPr="00E33490">
              <w:rPr>
                <w:b w:val="0"/>
                <w:i w:val="0"/>
                <w:color w:val="000000"/>
                <w:sz w:val="24"/>
                <w:szCs w:val="24"/>
              </w:rPr>
              <w:t>(</w:t>
            </w:r>
            <w:proofErr w:type="spellStart"/>
            <w:r w:rsidRPr="00E33490">
              <w:rPr>
                <w:b w:val="0"/>
                <w:i w:val="0"/>
                <w:color w:val="000000"/>
                <w:sz w:val="24"/>
                <w:szCs w:val="24"/>
              </w:rPr>
              <w:t>мемлекетті</w:t>
            </w:r>
            <w:proofErr w:type="gramStart"/>
            <w:r w:rsidRPr="00E33490">
              <w:rPr>
                <w:b w:val="0"/>
                <w:i w:val="0"/>
                <w:color w:val="000000"/>
                <w:sz w:val="24"/>
                <w:szCs w:val="24"/>
              </w:rPr>
              <w:t>к</w:t>
            </w:r>
            <w:proofErr w:type="spellEnd"/>
            <w:proofErr w:type="gramEnd"/>
            <w:r w:rsidRPr="00E33490">
              <w:rPr>
                <w:b w:val="0"/>
                <w:i w:val="0"/>
                <w:color w:val="000000"/>
                <w:sz w:val="24"/>
                <w:szCs w:val="24"/>
              </w:rPr>
              <w:t xml:space="preserve"> орган)</w:t>
            </w:r>
          </w:p>
        </w:tc>
      </w:tr>
    </w:tbl>
    <w:p w:rsidR="00E33490" w:rsidRPr="00AC5FA6" w:rsidRDefault="00E33490" w:rsidP="00E33490">
      <w:pPr>
        <w:rPr>
          <w:b w:val="0"/>
          <w:color w:val="000000"/>
          <w:sz w:val="24"/>
          <w:szCs w:val="24"/>
        </w:rPr>
      </w:pPr>
      <w:bookmarkStart w:id="1" w:name="z108"/>
    </w:p>
    <w:p w:rsidR="00E33490" w:rsidRPr="00AC5FA6" w:rsidRDefault="00E33490" w:rsidP="00E33490">
      <w:pPr>
        <w:rPr>
          <w:b w:val="0"/>
          <w:color w:val="000000"/>
          <w:sz w:val="24"/>
          <w:szCs w:val="24"/>
        </w:rPr>
      </w:pPr>
    </w:p>
    <w:p w:rsidR="00E33490" w:rsidRPr="00961A30" w:rsidRDefault="00E33490" w:rsidP="00E33490">
      <w:pPr>
        <w:rPr>
          <w:b w:val="0"/>
          <w:i w:val="0"/>
          <w:color w:val="000000"/>
          <w:sz w:val="24"/>
          <w:szCs w:val="24"/>
          <w:lang w:val="kk-KZ"/>
        </w:rPr>
      </w:pPr>
      <w:proofErr w:type="spellStart"/>
      <w:r w:rsidRPr="00961A30">
        <w:rPr>
          <w:b w:val="0"/>
          <w:i w:val="0"/>
          <w:color w:val="000000"/>
          <w:sz w:val="24"/>
          <w:szCs w:val="24"/>
        </w:rPr>
        <w:t>Өтініш</w:t>
      </w:r>
      <w:proofErr w:type="spellEnd"/>
    </w:p>
    <w:p w:rsidR="00E33490" w:rsidRPr="00AC5FA6" w:rsidRDefault="00E33490" w:rsidP="00E33490">
      <w:pPr>
        <w:rPr>
          <w:sz w:val="24"/>
          <w:szCs w:val="24"/>
          <w:lang w:val="kk-KZ"/>
        </w:rPr>
      </w:pPr>
    </w:p>
    <w:bookmarkEnd w:id="1"/>
    <w:p w:rsidR="00E33490" w:rsidRPr="00961A30" w:rsidRDefault="00E33490" w:rsidP="00E33490">
      <w:pPr>
        <w:jc w:val="both"/>
        <w:rPr>
          <w:b w:val="0"/>
          <w:i w:val="0"/>
          <w:sz w:val="24"/>
          <w:szCs w:val="24"/>
          <w:lang w:val="kk-KZ"/>
        </w:rPr>
      </w:pPr>
      <w:r w:rsidRPr="00961A30">
        <w:rPr>
          <w:b w:val="0"/>
          <w:i w:val="0"/>
          <w:color w:val="000000"/>
          <w:sz w:val="24"/>
          <w:szCs w:val="24"/>
          <w:lang w:val="kk-KZ"/>
        </w:rPr>
        <w:t xml:space="preserve">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E33490" w:rsidRPr="006513E4" w:rsidRDefault="00E33490" w:rsidP="00E33490">
      <w:pPr>
        <w:jc w:val="both"/>
        <w:rPr>
          <w:b w:val="0"/>
          <w:i w:val="0"/>
          <w:sz w:val="24"/>
          <w:szCs w:val="24"/>
          <w:lang w:val="kk-KZ"/>
        </w:rPr>
      </w:pPr>
      <w:r w:rsidRPr="006513E4">
        <w:rPr>
          <w:b w:val="0"/>
          <w:i w:val="0"/>
          <w:color w:val="000000"/>
          <w:sz w:val="24"/>
          <w:szCs w:val="24"/>
          <w:lang w:val="kk-KZ"/>
        </w:rPr>
        <w:t>                                                                                             (иә/жоқ)</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Ұсынылып отырған құжаттарымның дәйектілігіне жауап беремін.</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Қоса берілген құжаттар:</w:t>
      </w:r>
    </w:p>
    <w:p w:rsidR="00E33490" w:rsidRPr="00E33490" w:rsidRDefault="00E33490" w:rsidP="00E33490">
      <w:pPr>
        <w:jc w:val="both"/>
        <w:rPr>
          <w:b w:val="0"/>
          <w:i w:val="0"/>
          <w:sz w:val="24"/>
          <w:szCs w:val="24"/>
        </w:rPr>
      </w:pPr>
      <w:r w:rsidRPr="006513E4">
        <w:rPr>
          <w:b w:val="0"/>
          <w:i w:val="0"/>
          <w:color w:val="000000"/>
          <w:sz w:val="24"/>
          <w:szCs w:val="24"/>
          <w:lang w:val="kk-KZ"/>
        </w:rPr>
        <w:t xml:space="preserve">      </w:t>
      </w:r>
      <w:r w:rsidRPr="00E33490">
        <w:rPr>
          <w:b w:val="0"/>
          <w:i w:val="0"/>
          <w:color w:val="000000"/>
          <w:sz w:val="24"/>
          <w:szCs w:val="24"/>
        </w:rPr>
        <w:t>_______________________________________________________________</w:t>
      </w:r>
    </w:p>
    <w:p w:rsidR="00E33490" w:rsidRPr="00E33490" w:rsidRDefault="00E33490" w:rsidP="00E33490">
      <w:pPr>
        <w:jc w:val="both"/>
        <w:rPr>
          <w:b w:val="0"/>
          <w:i w:val="0"/>
          <w:sz w:val="24"/>
          <w:szCs w:val="24"/>
        </w:rPr>
      </w:pPr>
      <w:r w:rsidRPr="00E33490">
        <w:rPr>
          <w:b w:val="0"/>
          <w:i w:val="0"/>
          <w:color w:val="000000"/>
          <w:sz w:val="24"/>
          <w:szCs w:val="24"/>
        </w:rPr>
        <w:t>      _______________________________________________________________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Мекенжайы</w:t>
      </w:r>
      <w:proofErr w:type="spellEnd"/>
      <w:r w:rsidRPr="00E33490">
        <w:rPr>
          <w:b w:val="0"/>
          <w:i w:val="0"/>
          <w:color w:val="000000"/>
          <w:sz w:val="24"/>
          <w:szCs w:val="24"/>
        </w:rPr>
        <w:t>: 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Байланыс</w:t>
      </w:r>
      <w:proofErr w:type="spellEnd"/>
      <w:r w:rsidRPr="00E33490">
        <w:rPr>
          <w:b w:val="0"/>
          <w:i w:val="0"/>
          <w:color w:val="000000"/>
          <w:sz w:val="24"/>
          <w:szCs w:val="24"/>
        </w:rPr>
        <w:t xml:space="preserve"> </w:t>
      </w:r>
      <w:proofErr w:type="spellStart"/>
      <w:r w:rsidRPr="00E33490">
        <w:rPr>
          <w:b w:val="0"/>
          <w:i w:val="0"/>
          <w:color w:val="000000"/>
          <w:sz w:val="24"/>
          <w:szCs w:val="24"/>
        </w:rPr>
        <w:t>телефондары</w:t>
      </w:r>
      <w:proofErr w:type="spellEnd"/>
      <w:r w:rsidRPr="00E33490">
        <w:rPr>
          <w:b w:val="0"/>
          <w:i w:val="0"/>
          <w:color w:val="000000"/>
          <w:sz w:val="24"/>
          <w:szCs w:val="24"/>
        </w:rPr>
        <w:t>: ________________</w:t>
      </w:r>
    </w:p>
    <w:p w:rsidR="00E33490" w:rsidRPr="00E33490" w:rsidRDefault="00E33490" w:rsidP="00E33490">
      <w:pPr>
        <w:jc w:val="both"/>
        <w:rPr>
          <w:b w:val="0"/>
          <w:i w:val="0"/>
          <w:sz w:val="24"/>
          <w:szCs w:val="24"/>
        </w:rPr>
      </w:pPr>
      <w:r w:rsidRPr="00E33490">
        <w:rPr>
          <w:b w:val="0"/>
          <w:i w:val="0"/>
          <w:color w:val="000000"/>
          <w:sz w:val="24"/>
          <w:szCs w:val="24"/>
        </w:rPr>
        <w:t>      e-</w:t>
      </w:r>
      <w:proofErr w:type="spellStart"/>
      <w:r w:rsidRPr="00E33490">
        <w:rPr>
          <w:b w:val="0"/>
          <w:i w:val="0"/>
          <w:color w:val="000000"/>
          <w:sz w:val="24"/>
          <w:szCs w:val="24"/>
        </w:rPr>
        <w:t>mail</w:t>
      </w:r>
      <w:proofErr w:type="spellEnd"/>
      <w:r w:rsidRPr="00E33490">
        <w:rPr>
          <w:b w:val="0"/>
          <w:i w:val="0"/>
          <w:color w:val="000000"/>
          <w:sz w:val="24"/>
          <w:szCs w:val="24"/>
        </w:rPr>
        <w:t>: ______________________</w:t>
      </w:r>
    </w:p>
    <w:p w:rsidR="00E33490" w:rsidRPr="00E33490" w:rsidRDefault="00E33490" w:rsidP="00E33490">
      <w:pPr>
        <w:jc w:val="both"/>
        <w:rPr>
          <w:b w:val="0"/>
          <w:i w:val="0"/>
          <w:color w:val="000000"/>
          <w:sz w:val="24"/>
          <w:szCs w:val="24"/>
        </w:rPr>
      </w:pPr>
      <w:r w:rsidRPr="00E33490">
        <w:rPr>
          <w:b w:val="0"/>
          <w:i w:val="0"/>
          <w:color w:val="000000"/>
          <w:sz w:val="24"/>
          <w:szCs w:val="24"/>
        </w:rPr>
        <w:t>      ЖСН: ______________________</w:t>
      </w:r>
    </w:p>
    <w:p w:rsidR="00E33490" w:rsidRPr="00E33490" w:rsidRDefault="00E33490" w:rsidP="00E33490">
      <w:pPr>
        <w:jc w:val="both"/>
        <w:rPr>
          <w:b w:val="0"/>
          <w:i w:val="0"/>
          <w:sz w:val="24"/>
          <w:szCs w:val="24"/>
        </w:rPr>
      </w:pPr>
    </w:p>
    <w:p w:rsidR="00E33490" w:rsidRPr="00E33490" w:rsidRDefault="00E33490" w:rsidP="00E33490">
      <w:pPr>
        <w:jc w:val="both"/>
        <w:rPr>
          <w:b w:val="0"/>
          <w:i w:val="0"/>
          <w:sz w:val="24"/>
          <w:szCs w:val="24"/>
        </w:rPr>
      </w:pPr>
      <w:r w:rsidRPr="00E33490">
        <w:rPr>
          <w:b w:val="0"/>
          <w:i w:val="0"/>
          <w:color w:val="000000"/>
          <w:sz w:val="24"/>
          <w:szCs w:val="24"/>
        </w:rPr>
        <w:t xml:space="preserve">       _________ ___________________________________________ </w:t>
      </w:r>
    </w:p>
    <w:p w:rsidR="00E33490" w:rsidRPr="00E33490" w:rsidRDefault="00E33490" w:rsidP="00E33490">
      <w:pPr>
        <w:jc w:val="both"/>
        <w:rPr>
          <w:b w:val="0"/>
          <w:i w:val="0"/>
          <w:color w:val="000000"/>
          <w:sz w:val="24"/>
          <w:szCs w:val="24"/>
        </w:rPr>
      </w:pPr>
      <w:r w:rsidRPr="00E33490">
        <w:rPr>
          <w:b w:val="0"/>
          <w:i w:val="0"/>
          <w:color w:val="000000"/>
          <w:sz w:val="24"/>
          <w:szCs w:val="24"/>
        </w:rPr>
        <w:t>          (</w:t>
      </w:r>
      <w:proofErr w:type="spellStart"/>
      <w:r w:rsidRPr="00E33490">
        <w:rPr>
          <w:b w:val="0"/>
          <w:i w:val="0"/>
          <w:color w:val="000000"/>
          <w:sz w:val="24"/>
          <w:szCs w:val="24"/>
        </w:rPr>
        <w:t>қолы</w:t>
      </w:r>
      <w:proofErr w:type="spellEnd"/>
      <w:r w:rsidRPr="00E33490">
        <w:rPr>
          <w:b w:val="0"/>
          <w:i w:val="0"/>
          <w:color w:val="000000"/>
          <w:sz w:val="24"/>
          <w:szCs w:val="24"/>
        </w:rPr>
        <w:t>)       (</w:t>
      </w:r>
      <w:proofErr w:type="spellStart"/>
      <w:r w:rsidRPr="00E33490">
        <w:rPr>
          <w:b w:val="0"/>
          <w:i w:val="0"/>
          <w:color w:val="000000"/>
          <w:sz w:val="24"/>
          <w:szCs w:val="24"/>
        </w:rPr>
        <w:t>Тегі</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әкесінің</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болған</w:t>
      </w:r>
      <w:proofErr w:type="spellEnd"/>
      <w:r w:rsidRPr="00E33490">
        <w:rPr>
          <w:b w:val="0"/>
          <w:i w:val="0"/>
          <w:color w:val="000000"/>
          <w:sz w:val="24"/>
          <w:szCs w:val="24"/>
        </w:rPr>
        <w:t xml:space="preserve"> </w:t>
      </w:r>
      <w:proofErr w:type="spellStart"/>
      <w:r w:rsidRPr="00E33490">
        <w:rPr>
          <w:b w:val="0"/>
          <w:i w:val="0"/>
          <w:color w:val="000000"/>
          <w:sz w:val="24"/>
          <w:szCs w:val="24"/>
        </w:rPr>
        <w:t>жағдайда</w:t>
      </w:r>
      <w:proofErr w:type="spellEnd"/>
      <w:r w:rsidRPr="00E33490">
        <w:rPr>
          <w:b w:val="0"/>
          <w:i w:val="0"/>
          <w:color w:val="000000"/>
          <w:sz w:val="24"/>
          <w:szCs w:val="24"/>
        </w:rPr>
        <w:t>))</w:t>
      </w:r>
    </w:p>
    <w:p w:rsidR="00E33490" w:rsidRPr="00E33490" w:rsidRDefault="00E33490" w:rsidP="00E33490">
      <w:pPr>
        <w:jc w:val="both"/>
        <w:rPr>
          <w:b w:val="0"/>
          <w:i w:val="0"/>
          <w:sz w:val="24"/>
          <w:szCs w:val="24"/>
        </w:rPr>
      </w:pPr>
    </w:p>
    <w:p w:rsidR="00E33490" w:rsidRPr="00E33490" w:rsidRDefault="00E33490" w:rsidP="00E33490">
      <w:pPr>
        <w:jc w:val="both"/>
        <w:rPr>
          <w:b w:val="0"/>
          <w:i w:val="0"/>
          <w:sz w:val="24"/>
          <w:szCs w:val="24"/>
        </w:rPr>
      </w:pPr>
      <w:r w:rsidRPr="00E33490">
        <w:rPr>
          <w:b w:val="0"/>
          <w:i w:val="0"/>
          <w:color w:val="000000"/>
          <w:sz w:val="24"/>
          <w:szCs w:val="24"/>
        </w:rPr>
        <w:t xml:space="preserve">       20 __ ж. "___"_______________ </w:t>
      </w:r>
    </w:p>
    <w:p w:rsidR="00E33490" w:rsidRPr="00E33490" w:rsidRDefault="00E33490" w:rsidP="00E33490">
      <w:pPr>
        <w:rPr>
          <w:b w:val="0"/>
          <w:i w:val="0"/>
          <w:sz w:val="24"/>
          <w:szCs w:val="24"/>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Pr="00E33490" w:rsidRDefault="00961A3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3B0845"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lastRenderedPageBreak/>
        <w:t>«Б» корпусының мемлекеттік</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әкімшілік лауазымына</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орналасуға конкурс өткізу</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 xml:space="preserve">қағидаларының </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3-қосымшасы</w:t>
      </w:r>
    </w:p>
    <w:p w:rsidR="00E33490" w:rsidRPr="00E33490" w:rsidRDefault="00E33490" w:rsidP="00E33490">
      <w:pPr>
        <w:ind w:firstLine="378"/>
        <w:contextualSpacing/>
        <w:jc w:val="right"/>
        <w:rPr>
          <w:b w:val="0"/>
          <w:i w:val="0"/>
          <w:color w:val="000000"/>
          <w:sz w:val="24"/>
          <w:szCs w:val="24"/>
          <w:lang w:val="kk-KZ"/>
        </w:rPr>
      </w:pPr>
    </w:p>
    <w:p w:rsidR="00E33490" w:rsidRPr="002F5FD8" w:rsidRDefault="00E33490" w:rsidP="00E33490">
      <w:pPr>
        <w:contextualSpacing/>
        <w:jc w:val="right"/>
        <w:rPr>
          <w:b w:val="0"/>
          <w:i w:val="0"/>
          <w:color w:val="000000"/>
          <w:sz w:val="24"/>
          <w:szCs w:val="24"/>
          <w:lang w:val="kk-KZ"/>
        </w:rPr>
      </w:pPr>
      <w:r w:rsidRPr="00E33490">
        <w:rPr>
          <w:b w:val="0"/>
          <w:i w:val="0"/>
          <w:color w:val="000000"/>
          <w:sz w:val="24"/>
          <w:szCs w:val="24"/>
          <w:lang w:val="kk-KZ"/>
        </w:rPr>
        <w:t>Нысан</w:t>
      </w:r>
    </w:p>
    <w:p w:rsidR="00E33490" w:rsidRPr="002F5FD8" w:rsidRDefault="00E33490" w:rsidP="00E33490">
      <w:pPr>
        <w:contextualSpacing/>
        <w:jc w:val="right"/>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«Б» КОРПУСЫНЫҢ ӘКІМШІЛІК МЕМЛЕКЕТТІК ЛАУАЗЫМЫНА КАНДИДАТТЫҢ</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ҚЫЗМЕТТIК ТIЗIМІ</w:t>
      </w:r>
    </w:p>
    <w:p w:rsidR="00E33490" w:rsidRPr="002F5FD8" w:rsidRDefault="00E33490" w:rsidP="00E33490">
      <w:pPr>
        <w:tabs>
          <w:tab w:val="left" w:pos="578"/>
        </w:tabs>
        <w:contextualSpacing/>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ПОСЛУЖНОЙ СПИСОК</w:t>
      </w:r>
    </w:p>
    <w:p w:rsidR="00E33490" w:rsidRPr="002F5FD8" w:rsidRDefault="00E33490" w:rsidP="00E33490">
      <w:pPr>
        <w:tabs>
          <w:tab w:val="left" w:pos="578"/>
        </w:tabs>
        <w:contextualSpacing/>
        <w:rPr>
          <w:b w:val="0"/>
          <w:color w:val="000000"/>
          <w:sz w:val="24"/>
          <w:szCs w:val="24"/>
          <w:lang w:val="kk-KZ"/>
        </w:rPr>
      </w:pPr>
      <w:r w:rsidRPr="002F5FD8">
        <w:rPr>
          <w:color w:val="000000"/>
          <w:sz w:val="24"/>
          <w:szCs w:val="24"/>
          <w:lang w:val="kk-KZ"/>
        </w:rPr>
        <w:t>КАНДИДАТА НА АДМИНИСТРАТИВНУЮ ГОСУДАРСТВЕННУЮ ДОЛЖНОСТЬ</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 xml:space="preserve"> КОРПУСА «Б»</w:t>
      </w:r>
    </w:p>
    <w:p w:rsidR="00E33490" w:rsidRPr="002F5FD8" w:rsidRDefault="00E33490" w:rsidP="00E33490">
      <w:pPr>
        <w:tabs>
          <w:tab w:val="left" w:pos="578"/>
        </w:tabs>
        <w:contextualSpacing/>
        <w:rPr>
          <w:b w:val="0"/>
          <w:i w:val="0"/>
          <w:sz w:val="24"/>
          <w:szCs w:val="24"/>
          <w:lang w:val="kk-KZ"/>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681"/>
        <w:gridCol w:w="3809"/>
        <w:gridCol w:w="2515"/>
      </w:tblGrid>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________________________________________</w:t>
            </w:r>
            <w:r w:rsidRPr="00E33490">
              <w:rPr>
                <w:b w:val="0"/>
                <w:i w:val="0"/>
                <w:sz w:val="24"/>
                <w:szCs w:val="24"/>
                <w:lang w:val="kk-KZ"/>
              </w:rPr>
              <w:br/>
            </w:r>
            <w:r w:rsidRPr="00E33490">
              <w:rPr>
                <w:b w:val="0"/>
                <w:i w:val="0"/>
                <w:color w:val="000000"/>
                <w:sz w:val="24"/>
                <w:szCs w:val="24"/>
                <w:lang w:val="kk-KZ"/>
              </w:rPr>
              <w:t>тегі, аты және әкесінің аты (болған жағдайда) /</w:t>
            </w:r>
            <w:r w:rsidRPr="00E33490">
              <w:rPr>
                <w:b w:val="0"/>
                <w:i w:val="0"/>
                <w:sz w:val="24"/>
                <w:szCs w:val="24"/>
                <w:lang w:val="kk-KZ"/>
              </w:rPr>
              <w:br/>
            </w:r>
            <w:r w:rsidRPr="00E33490">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E33490" w:rsidRPr="00E33490" w:rsidTr="00F937BD">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ФОТО</w:t>
                  </w:r>
                  <w:r w:rsidRPr="00E33490">
                    <w:rPr>
                      <w:b w:val="0"/>
                      <w:i w:val="0"/>
                      <w:sz w:val="24"/>
                      <w:szCs w:val="24"/>
                      <w:lang w:val="kk-KZ"/>
                    </w:rPr>
                    <w:br/>
                  </w:r>
                  <w:r w:rsidRPr="00E33490">
                    <w:rPr>
                      <w:b w:val="0"/>
                      <w:i w:val="0"/>
                      <w:color w:val="000000"/>
                      <w:sz w:val="24"/>
                      <w:szCs w:val="24"/>
                      <w:lang w:val="kk-KZ"/>
                    </w:rPr>
                    <w:t>(түрлі түсті/ цветное,</w:t>
                  </w:r>
                  <w:r w:rsidRPr="00E33490">
                    <w:rPr>
                      <w:b w:val="0"/>
                      <w:i w:val="0"/>
                      <w:sz w:val="24"/>
                      <w:szCs w:val="24"/>
                      <w:lang w:val="kk-KZ"/>
                    </w:rPr>
                    <w:br/>
                  </w:r>
                  <w:r w:rsidRPr="00E33490">
                    <w:rPr>
                      <w:b w:val="0"/>
                      <w:i w:val="0"/>
                      <w:color w:val="000000"/>
                      <w:sz w:val="24"/>
                      <w:szCs w:val="24"/>
                      <w:lang w:val="kk-KZ"/>
                    </w:rPr>
                    <w:t>3х4)</w:t>
                  </w:r>
                </w:p>
              </w:tc>
            </w:tr>
          </w:tbl>
          <w:p w:rsidR="00E33490" w:rsidRPr="00E33490" w:rsidRDefault="00E33490" w:rsidP="00F937BD">
            <w:pPr>
              <w:tabs>
                <w:tab w:val="left" w:pos="578"/>
              </w:tabs>
              <w:contextualSpacing/>
              <w:jc w:val="both"/>
              <w:rPr>
                <w:b w:val="0"/>
                <w:i w:val="0"/>
                <w:sz w:val="24"/>
                <w:szCs w:val="24"/>
                <w:lang w:val="kk-KZ"/>
              </w:rPr>
            </w:pPr>
          </w:p>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_______________________________________</w:t>
            </w:r>
            <w:r w:rsidRPr="00E33490">
              <w:rPr>
                <w:b w:val="0"/>
                <w:i w:val="0"/>
                <w:sz w:val="24"/>
                <w:szCs w:val="24"/>
                <w:lang w:val="kk-KZ"/>
              </w:rPr>
              <w:br/>
            </w:r>
            <w:r w:rsidRPr="00E33490">
              <w:rPr>
                <w:b w:val="0"/>
                <w:i w:val="0"/>
                <w:color w:val="000000"/>
                <w:sz w:val="24"/>
                <w:szCs w:val="24"/>
                <w:lang w:val="kk-KZ"/>
              </w:rPr>
              <w:t>лауазымы/должность, санаты/категория</w:t>
            </w:r>
            <w:r w:rsidRPr="00E33490">
              <w:rPr>
                <w:b w:val="0"/>
                <w:i w:val="0"/>
                <w:sz w:val="24"/>
                <w:szCs w:val="24"/>
                <w:lang w:val="kk-KZ"/>
              </w:rPr>
              <w:br/>
            </w:r>
            <w:r w:rsidRPr="00E33490">
              <w:rPr>
                <w:b w:val="0"/>
                <w:i w:val="0"/>
                <w:color w:val="000000"/>
                <w:sz w:val="24"/>
                <w:szCs w:val="24"/>
                <w:lang w:val="kk-KZ"/>
              </w:rPr>
              <w:t>(болған жағдайда/при наличии)</w:t>
            </w:r>
          </w:p>
          <w:p w:rsidR="00E33490" w:rsidRPr="00E33490" w:rsidRDefault="00E33490" w:rsidP="00F937BD">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_______________________________________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(жеке сәйкестендіру нөмірі / индивидуальный</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идентификационный номер)</w:t>
            </w:r>
          </w:p>
        </w:tc>
        <w:tc>
          <w:tcPr>
            <w:tcW w:w="0" w:type="auto"/>
            <w:vMerge/>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gridSpan w:val="4"/>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ЖЕКЕ МӘЛІМЕТТЕР / ЛИЧНЫЕ ДАННЫЕ</w:t>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Туған күні және жері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2.</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Ұлты (қалауы бойынша)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Отбасылық жағдайы, балалардың бар болуы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4.</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Оқу орнын бітірген жылы және оның атауы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5.</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Мамандығы бойынша біліктілігі, ғылыми дәрежесі, ғылыми атағы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6.</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Шетел тілдерін білуі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7.</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Мемлекеттік наградалары, құрметті атақтары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8.</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Дипломатиялық дәрежесі, әскери, арнайы атақтары, сыныптық шені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9.</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Жаза түрі, оны тағайындау күні мен негізі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w:t>
            </w:r>
            <w:r w:rsidRPr="00E33490">
              <w:rPr>
                <w:b w:val="0"/>
                <w:i w:val="0"/>
                <w:color w:val="000000"/>
                <w:sz w:val="24"/>
                <w:szCs w:val="24"/>
                <w:lang w:val="kk-KZ"/>
              </w:rPr>
              <w:lastRenderedPageBreak/>
              <w:t>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lastRenderedPageBreak/>
              <w:br/>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ЕҢБЕК ЖОЛЫ/ТРУДОВАЯ ДЕЯТЕЛЬНОСТЬ</w:t>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Күні / 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қызметі, жұмыс орны, мекеменің орналасқан жері /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должность*, место работы, местонахождение организации</w:t>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қабылданған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приема</w:t>
            </w:r>
          </w:p>
        </w:tc>
        <w:tc>
          <w:tcPr>
            <w:tcW w:w="0" w:type="auto"/>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босатылған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увольнения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78"/>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_____________________</w:t>
            </w:r>
            <w:r w:rsidRPr="00E33490">
              <w:rPr>
                <w:b w:val="0"/>
                <w:i w:val="0"/>
                <w:sz w:val="24"/>
                <w:szCs w:val="24"/>
                <w:lang w:val="kk-KZ"/>
              </w:rPr>
              <w:br/>
            </w:r>
            <w:r w:rsidRPr="00E33490">
              <w:rPr>
                <w:b w:val="0"/>
                <w:i w:val="0"/>
                <w:color w:val="000000"/>
                <w:sz w:val="24"/>
                <w:szCs w:val="24"/>
                <w:lang w:val="kk-KZ"/>
              </w:rPr>
              <w:t>Кандидаттың қолы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_______________</w:t>
            </w:r>
            <w:r w:rsidRPr="00E33490">
              <w:rPr>
                <w:b w:val="0"/>
                <w:i w:val="0"/>
                <w:sz w:val="24"/>
                <w:szCs w:val="24"/>
                <w:lang w:val="kk-KZ"/>
              </w:rPr>
              <w:br/>
            </w:r>
            <w:r w:rsidRPr="00E33490">
              <w:rPr>
                <w:b w:val="0"/>
                <w:i w:val="0"/>
                <w:color w:val="000000"/>
                <w:sz w:val="24"/>
                <w:szCs w:val="24"/>
                <w:lang w:val="kk-KZ"/>
              </w:rPr>
              <w:t>күні / дата</w:t>
            </w:r>
          </w:p>
        </w:tc>
      </w:tr>
    </w:tbl>
    <w:p w:rsidR="00E33490" w:rsidRPr="002F5FD8" w:rsidRDefault="00E33490" w:rsidP="00E33490">
      <w:pPr>
        <w:tabs>
          <w:tab w:val="left" w:pos="578"/>
        </w:tabs>
        <w:adjustRightInd w:val="0"/>
        <w:contextualSpacing/>
        <w:jc w:val="both"/>
        <w:rPr>
          <w:b w:val="0"/>
          <w:i w:val="0"/>
          <w:color w:val="000000"/>
          <w:sz w:val="24"/>
          <w:szCs w:val="24"/>
        </w:rPr>
      </w:pPr>
    </w:p>
    <w:p w:rsidR="00E33490" w:rsidRPr="00E33490" w:rsidRDefault="00E33490" w:rsidP="00E33490">
      <w:pPr>
        <w:contextualSpacing/>
        <w:jc w:val="both"/>
        <w:outlineLvl w:val="2"/>
        <w:rPr>
          <w:b w:val="0"/>
          <w:i w:val="0"/>
          <w:color w:val="000000"/>
          <w:sz w:val="24"/>
          <w:szCs w:val="24"/>
          <w:lang w:val="kk-KZ"/>
        </w:rPr>
      </w:pPr>
      <w:r w:rsidRPr="002F5FD8">
        <w:rPr>
          <w:color w:val="000000"/>
          <w:sz w:val="24"/>
          <w:szCs w:val="24"/>
        </w:rPr>
        <w:t xml:space="preserve">* </w:t>
      </w:r>
      <w:r w:rsidRPr="00E33490">
        <w:rPr>
          <w:b w:val="0"/>
          <w:i w:val="0"/>
          <w:color w:val="000000"/>
          <w:sz w:val="24"/>
          <w:szCs w:val="24"/>
          <w:lang w:val="kk-KZ"/>
        </w:rPr>
        <w:t>Ескертпе: қызметтік тізімде әрбі</w:t>
      </w:r>
      <w:proofErr w:type="gramStart"/>
      <w:r w:rsidRPr="00E33490">
        <w:rPr>
          <w:b w:val="0"/>
          <w:i w:val="0"/>
          <w:color w:val="000000"/>
          <w:sz w:val="24"/>
          <w:szCs w:val="24"/>
          <w:lang w:val="kk-KZ"/>
        </w:rPr>
        <w:t>р</w:t>
      </w:r>
      <w:proofErr w:type="gramEnd"/>
      <w:r w:rsidRPr="00E33490">
        <w:rPr>
          <w:b w:val="0"/>
          <w:i w:val="0"/>
          <w:color w:val="000000"/>
          <w:sz w:val="24"/>
          <w:szCs w:val="24"/>
          <w:lang w:val="kk-KZ"/>
        </w:rPr>
        <w:t xml:space="preserve"> атқаратын лауазым бөлек жолда толтырылады</w:t>
      </w:r>
    </w:p>
    <w:p w:rsidR="000A3A3B" w:rsidRPr="00F0292D" w:rsidRDefault="000A3A3B" w:rsidP="00F0292D">
      <w:pPr>
        <w:autoSpaceDE w:val="0"/>
        <w:autoSpaceDN w:val="0"/>
        <w:adjustRightInd w:val="0"/>
        <w:jc w:val="right"/>
        <w:rPr>
          <w:b w:val="0"/>
          <w:bCs w:val="0"/>
          <w:i w:val="0"/>
          <w:iCs w:val="0"/>
          <w:lang w:val="kk-KZ"/>
        </w:rPr>
      </w:pPr>
    </w:p>
    <w:sectPr w:rsidR="000A3A3B" w:rsidRPr="00F0292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B1864"/>
    <w:rsid w:val="006D0A0D"/>
    <w:rsid w:val="006F67D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912C29"/>
    <w:rsid w:val="0092423D"/>
    <w:rsid w:val="00927A9A"/>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32878"/>
    <w:rsid w:val="00A34AB2"/>
    <w:rsid w:val="00A36D25"/>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B5E3C"/>
    <w:rsid w:val="00DC152A"/>
    <w:rsid w:val="00DC1567"/>
    <w:rsid w:val="00DC5426"/>
    <w:rsid w:val="00DC7D22"/>
    <w:rsid w:val="00DD159B"/>
    <w:rsid w:val="00DE27E3"/>
    <w:rsid w:val="00DE3957"/>
    <w:rsid w:val="00DF6FC1"/>
    <w:rsid w:val="00DF7789"/>
    <w:rsid w:val="00E1725F"/>
    <w:rsid w:val="00E33490"/>
    <w:rsid w:val="00E62467"/>
    <w:rsid w:val="00E63DF0"/>
    <w:rsid w:val="00E81DE4"/>
    <w:rsid w:val="00E91887"/>
    <w:rsid w:val="00E93217"/>
    <w:rsid w:val="00E9407D"/>
    <w:rsid w:val="00EB02F9"/>
    <w:rsid w:val="00EE173A"/>
    <w:rsid w:val="00EF40E7"/>
    <w:rsid w:val="00F0171A"/>
    <w:rsid w:val="00F0210D"/>
    <w:rsid w:val="00F0292D"/>
    <w:rsid w:val="00F0632B"/>
    <w:rsid w:val="00F07177"/>
    <w:rsid w:val="00F125C7"/>
    <w:rsid w:val="00F12DC0"/>
    <w:rsid w:val="00F2373E"/>
    <w:rsid w:val="00F26E33"/>
    <w:rsid w:val="00F32594"/>
    <w:rsid w:val="00F34C6D"/>
    <w:rsid w:val="00F46854"/>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8"/>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9">
    <w:name w:val="No Spacing"/>
    <w:aliases w:val="Обя,мелкий,норма,мой рабочий"/>
    <w:link w:val="aa"/>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a">
    <w:name w:val="Без интервала Знак"/>
    <w:aliases w:val="Обя Знак,мелкий Знак,норма Знак,мой рабочий Знак"/>
    <w:link w:val="a9"/>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b">
    <w:name w:val="Balloon Text"/>
    <w:basedOn w:val="a"/>
    <w:link w:val="ac"/>
    <w:uiPriority w:val="99"/>
    <w:semiHidden/>
    <w:unhideWhenUsed/>
    <w:rsid w:val="000A3A3B"/>
    <w:rPr>
      <w:rFonts w:ascii="Tahoma" w:hAnsi="Tahoma" w:cs="Tahoma"/>
      <w:sz w:val="16"/>
      <w:szCs w:val="16"/>
    </w:rPr>
  </w:style>
  <w:style w:type="character" w:customStyle="1" w:styleId="ac">
    <w:name w:val="Текст выноски Знак"/>
    <w:basedOn w:val="a0"/>
    <w:link w:val="ab"/>
    <w:uiPriority w:val="99"/>
    <w:semiHidden/>
    <w:rsid w:val="000A3A3B"/>
    <w:rPr>
      <w:rFonts w:ascii="Tahoma" w:eastAsia="Times New Roman" w:hAnsi="Tahoma" w:cs="Tahoma"/>
      <w:b/>
      <w:bCs/>
      <w:i/>
      <w:iCs/>
      <w:sz w:val="16"/>
      <w:szCs w:val="16"/>
      <w:lang w:eastAsia="ru-RU"/>
    </w:rPr>
  </w:style>
  <w:style w:type="character" w:customStyle="1" w:styleId="a8">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7"/>
    <w:uiPriority w:val="34"/>
    <w:locked/>
    <w:rsid w:val="00E1725F"/>
    <w:rPr>
      <w:rFonts w:ascii="Times New Roman" w:eastAsia="Times New Roman" w:hAnsi="Times New Roman"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8"/>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9">
    <w:name w:val="No Spacing"/>
    <w:aliases w:val="Обя,мелкий,норма,мой рабочий"/>
    <w:link w:val="aa"/>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a">
    <w:name w:val="Без интервала Знак"/>
    <w:aliases w:val="Обя Знак,мелкий Знак,норма Знак,мой рабочий Знак"/>
    <w:link w:val="a9"/>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b">
    <w:name w:val="Balloon Text"/>
    <w:basedOn w:val="a"/>
    <w:link w:val="ac"/>
    <w:uiPriority w:val="99"/>
    <w:semiHidden/>
    <w:unhideWhenUsed/>
    <w:rsid w:val="000A3A3B"/>
    <w:rPr>
      <w:rFonts w:ascii="Tahoma" w:hAnsi="Tahoma" w:cs="Tahoma"/>
      <w:sz w:val="16"/>
      <w:szCs w:val="16"/>
    </w:rPr>
  </w:style>
  <w:style w:type="character" w:customStyle="1" w:styleId="ac">
    <w:name w:val="Текст выноски Знак"/>
    <w:basedOn w:val="a0"/>
    <w:link w:val="ab"/>
    <w:uiPriority w:val="99"/>
    <w:semiHidden/>
    <w:rsid w:val="000A3A3B"/>
    <w:rPr>
      <w:rFonts w:ascii="Tahoma" w:eastAsia="Times New Roman" w:hAnsi="Tahoma" w:cs="Tahoma"/>
      <w:b/>
      <w:bCs/>
      <w:i/>
      <w:iCs/>
      <w:sz w:val="16"/>
      <w:szCs w:val="16"/>
      <w:lang w:eastAsia="ru-RU"/>
    </w:rPr>
  </w:style>
  <w:style w:type="character" w:customStyle="1" w:styleId="a8">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7"/>
    <w:uiPriority w:val="34"/>
    <w:locked/>
    <w:rsid w:val="00E1725F"/>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34</cp:revision>
  <cp:lastPrinted>2021-10-26T10:33:00Z</cp:lastPrinted>
  <dcterms:created xsi:type="dcterms:W3CDTF">2021-10-15T05:45:00Z</dcterms:created>
  <dcterms:modified xsi:type="dcterms:W3CDTF">2024-09-02T10:19:00Z</dcterms:modified>
</cp:coreProperties>
</file>