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3A" w:rsidRPr="00912777" w:rsidRDefault="00A24B3A" w:rsidP="00A24B3A">
      <w:pPr>
        <w:keepNext/>
        <w:keepLines/>
        <w:outlineLvl w:val="2"/>
        <w:rPr>
          <w:rFonts w:eastAsiaTheme="majorEastAsia" w:cstheme="majorBidi"/>
          <w:b w:val="0"/>
          <w:bCs w:val="0"/>
          <w:i w:val="0"/>
          <w:iCs w:val="0"/>
          <w:sz w:val="24"/>
          <w:szCs w:val="24"/>
          <w:lang w:val="kk-KZ"/>
        </w:rPr>
      </w:pPr>
      <w:bookmarkStart w:id="0" w:name="_GoBack"/>
      <w:bookmarkEnd w:id="0"/>
      <w:r w:rsidRPr="00912777">
        <w:rPr>
          <w:rFonts w:eastAsiaTheme="majorEastAsia" w:cstheme="majorBidi"/>
          <w:i w:val="0"/>
          <w:sz w:val="24"/>
          <w:szCs w:val="24"/>
          <w:lang w:val="kk-KZ"/>
        </w:rPr>
        <w:t xml:space="preserve">Управление государственных </w:t>
      </w:r>
      <w:r w:rsidR="00BF0C8B">
        <w:rPr>
          <w:rFonts w:eastAsiaTheme="majorEastAsia" w:cstheme="majorBidi"/>
          <w:i w:val="0"/>
          <w:sz w:val="24"/>
          <w:szCs w:val="24"/>
          <w:lang w:val="kk-KZ"/>
        </w:rPr>
        <w:t>доходов по городу Арыс</w:t>
      </w:r>
      <w:r w:rsidRPr="00912777">
        <w:rPr>
          <w:rFonts w:eastAsiaTheme="majorEastAsia" w:cstheme="majorBidi"/>
          <w:i w:val="0"/>
          <w:sz w:val="24"/>
          <w:szCs w:val="24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912777">
        <w:rPr>
          <w:rFonts w:eastAsiaTheme="majorEastAsia" w:cstheme="majorBidi"/>
          <w:i w:val="0"/>
          <w:sz w:val="24"/>
          <w:szCs w:val="24"/>
        </w:rPr>
        <w:t>внутренний конкурс среди государственных служащих  для занятия вакантной административной государственной должности корпуса «Б»</w:t>
      </w:r>
    </w:p>
    <w:p w:rsidR="00A24B3A" w:rsidRPr="00487754" w:rsidRDefault="00A24B3A" w:rsidP="00A24B3A">
      <w:pPr>
        <w:rPr>
          <w:lang w:val="kk-KZ"/>
        </w:rPr>
      </w:pPr>
    </w:p>
    <w:p w:rsidR="00A24B3A" w:rsidRPr="007A3D00" w:rsidRDefault="00A24B3A" w:rsidP="00A24B3A">
      <w:pPr>
        <w:tabs>
          <w:tab w:val="left" w:pos="567"/>
        </w:tabs>
        <w:jc w:val="both"/>
        <w:rPr>
          <w:i w:val="0"/>
          <w:sz w:val="24"/>
          <w:szCs w:val="24"/>
        </w:rPr>
      </w:pPr>
      <w:r w:rsidRPr="007A3D00">
        <w:rPr>
          <w:i w:val="0"/>
          <w:sz w:val="24"/>
          <w:szCs w:val="24"/>
        </w:rPr>
        <w:t xml:space="preserve">        Общие квалификационные требования ко всем участникам конкурса:</w:t>
      </w:r>
    </w:p>
    <w:p w:rsidR="00A24B3A" w:rsidRPr="007A3D00" w:rsidRDefault="00A24B3A" w:rsidP="00A24B3A">
      <w:pPr>
        <w:jc w:val="both"/>
        <w:rPr>
          <w:b w:val="0"/>
          <w:i w:val="0"/>
          <w:sz w:val="24"/>
          <w:szCs w:val="24"/>
        </w:rPr>
      </w:pPr>
      <w:r w:rsidRPr="007A3D00">
        <w:rPr>
          <w:i w:val="0"/>
          <w:sz w:val="24"/>
          <w:szCs w:val="24"/>
          <w:lang w:val="kk-KZ"/>
        </w:rPr>
        <w:t>Для категории</w:t>
      </w:r>
      <w:r w:rsidRPr="007A3D00">
        <w:rPr>
          <w:i w:val="0"/>
          <w:sz w:val="24"/>
          <w:szCs w:val="24"/>
        </w:rPr>
        <w:t xml:space="preserve"> С-</w:t>
      </w:r>
      <w:r w:rsidRPr="007A3D00">
        <w:rPr>
          <w:i w:val="0"/>
          <w:sz w:val="24"/>
          <w:szCs w:val="24"/>
          <w:lang w:val="en-US"/>
        </w:rPr>
        <w:t>R</w:t>
      </w:r>
      <w:r w:rsidRPr="007A3D00">
        <w:rPr>
          <w:i w:val="0"/>
          <w:sz w:val="24"/>
          <w:szCs w:val="24"/>
          <w:lang w:val="kk-KZ"/>
        </w:rPr>
        <w:t>-</w:t>
      </w:r>
      <w:r w:rsidRPr="007A3D00">
        <w:rPr>
          <w:i w:val="0"/>
          <w:sz w:val="24"/>
          <w:szCs w:val="24"/>
        </w:rPr>
        <w:t>4 устанавливаются следующие требования</w:t>
      </w:r>
      <w:r w:rsidRPr="007A3D00">
        <w:rPr>
          <w:i w:val="0"/>
          <w:sz w:val="24"/>
          <w:szCs w:val="24"/>
          <w:lang w:val="kk-KZ"/>
        </w:rPr>
        <w:t>:</w:t>
      </w:r>
      <w:r w:rsidRPr="007A3D00">
        <w:rPr>
          <w:b w:val="0"/>
          <w:i w:val="0"/>
          <w:sz w:val="24"/>
          <w:szCs w:val="24"/>
        </w:rPr>
        <w:t> </w:t>
      </w:r>
    </w:p>
    <w:p w:rsidR="00A24B3A" w:rsidRPr="007A3D00" w:rsidRDefault="00A24B3A" w:rsidP="00A24B3A">
      <w:pPr>
        <w:tabs>
          <w:tab w:val="left" w:pos="426"/>
        </w:tabs>
        <w:contextualSpacing/>
        <w:jc w:val="both"/>
        <w:rPr>
          <w:b w:val="0"/>
          <w:i w:val="0"/>
          <w:sz w:val="24"/>
          <w:szCs w:val="24"/>
          <w:lang w:val="kk-KZ"/>
        </w:rPr>
      </w:pPr>
      <w:r w:rsidRPr="007A3D00">
        <w:rPr>
          <w:b w:val="0"/>
          <w:i w:val="0"/>
          <w:sz w:val="24"/>
          <w:szCs w:val="24"/>
        </w:rPr>
        <w:tab/>
      </w:r>
      <w:r w:rsidRPr="007A3D0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послевузовское или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</w:t>
      </w:r>
      <w:r w:rsidRPr="007A3D00">
        <w:rPr>
          <w:b w:val="0"/>
          <w:i w:val="0"/>
          <w:sz w:val="24"/>
          <w:szCs w:val="24"/>
          <w:lang w:val="kk-KZ"/>
        </w:rPr>
        <w:t>;</w:t>
      </w:r>
    </w:p>
    <w:p w:rsidR="00A24B3A" w:rsidRPr="007A3D00" w:rsidRDefault="00A24B3A" w:rsidP="00A24B3A">
      <w:pPr>
        <w:tabs>
          <w:tab w:val="left" w:pos="426"/>
        </w:tabs>
        <w:contextualSpacing/>
        <w:jc w:val="both"/>
        <w:rPr>
          <w:b w:val="0"/>
          <w:i w:val="0"/>
          <w:color w:val="FF0000"/>
          <w:sz w:val="24"/>
          <w:szCs w:val="24"/>
        </w:rPr>
      </w:pPr>
      <w:r w:rsidRPr="007A3D00">
        <w:rPr>
          <w:b w:val="0"/>
          <w:i w:val="0"/>
          <w:color w:val="FF0000"/>
          <w:sz w:val="24"/>
          <w:szCs w:val="24"/>
        </w:rPr>
        <w:tab/>
      </w:r>
      <w:r w:rsidRPr="007A3D00">
        <w:rPr>
          <w:b w:val="0"/>
          <w:i w:val="0"/>
          <w:sz w:val="24"/>
          <w:szCs w:val="24"/>
        </w:rPr>
        <w:t xml:space="preserve">наличие следующих компетенций: </w:t>
      </w:r>
      <w:r w:rsidRPr="007A3D00">
        <w:rPr>
          <w:b w:val="0"/>
          <w:i w:val="0"/>
          <w:spacing w:val="2"/>
          <w:sz w:val="24"/>
          <w:szCs w:val="24"/>
          <w:shd w:val="clear" w:color="auto" w:fill="FFFFFF"/>
        </w:rPr>
        <w:t>стрессоустойчивость, инициативность, ответственность, ориентация на</w:t>
      </w:r>
      <w:r w:rsidRPr="007A3D0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 xml:space="preserve">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  <w:r w:rsidRPr="007A3D00">
        <w:rPr>
          <w:b w:val="0"/>
          <w:i w:val="0"/>
          <w:color w:val="FF0000"/>
          <w:sz w:val="24"/>
          <w:szCs w:val="24"/>
          <w:lang w:val="kk-KZ"/>
        </w:rPr>
        <w:t>;</w:t>
      </w:r>
    </w:p>
    <w:p w:rsidR="00A24B3A" w:rsidRPr="007A3D00" w:rsidRDefault="00A24B3A" w:rsidP="00A24B3A">
      <w:pPr>
        <w:tabs>
          <w:tab w:val="left" w:pos="426"/>
        </w:tabs>
        <w:contextualSpacing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 xml:space="preserve">      опыт работы при наличии </w:t>
      </w:r>
      <w:r w:rsidRPr="007A3D00">
        <w:rPr>
          <w:b w:val="0"/>
          <w:i w:val="0"/>
          <w:sz w:val="24"/>
          <w:szCs w:val="24"/>
          <w:lang w:val="kk-KZ"/>
        </w:rPr>
        <w:t xml:space="preserve">послевузовского или </w:t>
      </w:r>
      <w:r w:rsidRPr="007A3D00">
        <w:rPr>
          <w:b w:val="0"/>
          <w:i w:val="0"/>
          <w:sz w:val="24"/>
          <w:szCs w:val="24"/>
        </w:rPr>
        <w:t>высшего образования не требуется.</w:t>
      </w:r>
    </w:p>
    <w:p w:rsidR="00A24B3A" w:rsidRPr="007A3D00" w:rsidRDefault="00A24B3A" w:rsidP="00A24B3A">
      <w:pPr>
        <w:tabs>
          <w:tab w:val="left" w:pos="426"/>
        </w:tabs>
        <w:contextualSpacing/>
        <w:jc w:val="both"/>
        <w:rPr>
          <w:b w:val="0"/>
          <w:i w:val="0"/>
          <w:sz w:val="24"/>
          <w:szCs w:val="24"/>
        </w:rPr>
      </w:pPr>
    </w:p>
    <w:p w:rsidR="00A24B3A" w:rsidRPr="007A3D00" w:rsidRDefault="00A24B3A" w:rsidP="00A24B3A">
      <w:pPr>
        <w:tabs>
          <w:tab w:val="left" w:pos="426"/>
        </w:tabs>
        <w:contextualSpacing/>
        <w:jc w:val="both"/>
        <w:rPr>
          <w:i w:val="0"/>
          <w:sz w:val="24"/>
          <w:szCs w:val="24"/>
        </w:rPr>
      </w:pPr>
      <w:r w:rsidRPr="007A3D00">
        <w:rPr>
          <w:i w:val="0"/>
          <w:sz w:val="24"/>
          <w:szCs w:val="24"/>
        </w:rPr>
        <w:t>Должностные оклады административных государственных служащих</w:t>
      </w:r>
    </w:p>
    <w:p w:rsidR="00A24B3A" w:rsidRPr="007A3D00" w:rsidRDefault="00A24B3A" w:rsidP="00A24B3A">
      <w:pPr>
        <w:ind w:right="-142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3403"/>
        <w:gridCol w:w="3545"/>
      </w:tblGrid>
      <w:tr w:rsidR="00A24B3A" w:rsidRPr="007A3D00" w:rsidTr="005719A7">
        <w:trPr>
          <w:cantSplit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3A" w:rsidRPr="007A3D00" w:rsidRDefault="00A24B3A" w:rsidP="005719A7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9498"/>
                <w:tab w:val="left" w:pos="9639"/>
                <w:tab w:val="left" w:pos="10116"/>
              </w:tabs>
              <w:snapToGrid/>
              <w:rPr>
                <w:i w:val="0"/>
                <w:iCs w:val="0"/>
                <w:sz w:val="24"/>
                <w:szCs w:val="24"/>
                <w:lang w:val="kk-KZ"/>
              </w:rPr>
            </w:pPr>
            <w:r w:rsidRPr="007A3D00">
              <w:rPr>
                <w:i w:val="0"/>
                <w:iCs w:val="0"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3A" w:rsidRPr="007A3D00" w:rsidRDefault="00A24B3A" w:rsidP="005719A7">
            <w:pPr>
              <w:keepNext/>
              <w:keepLines/>
              <w:widowControl/>
              <w:tabs>
                <w:tab w:val="left" w:pos="-1405"/>
                <w:tab w:val="left" w:pos="0"/>
                <w:tab w:val="left" w:pos="132"/>
                <w:tab w:val="left" w:pos="6663"/>
                <w:tab w:val="left" w:pos="9498"/>
                <w:tab w:val="left" w:pos="9639"/>
                <w:tab w:val="left" w:pos="10116"/>
              </w:tabs>
              <w:snapToGrid/>
              <w:rPr>
                <w:i w:val="0"/>
                <w:iCs w:val="0"/>
                <w:sz w:val="24"/>
                <w:szCs w:val="24"/>
                <w:lang w:val="kk-KZ"/>
              </w:rPr>
            </w:pPr>
            <w:r w:rsidRPr="007A3D00">
              <w:rPr>
                <w:i w:val="0"/>
                <w:iCs w:val="0"/>
                <w:sz w:val="24"/>
                <w:szCs w:val="24"/>
                <w:lang w:val="kk-KZ"/>
              </w:rPr>
              <w:t>В зависимости от выслуги лет</w:t>
            </w:r>
          </w:p>
        </w:tc>
      </w:tr>
      <w:tr w:rsidR="00A24B3A" w:rsidRPr="007A3D00" w:rsidTr="005719A7">
        <w:trPr>
          <w:cantSplit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3A" w:rsidRPr="007A3D00" w:rsidRDefault="00A24B3A" w:rsidP="005719A7">
            <w:pPr>
              <w:widowControl/>
              <w:snapToGrid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3A" w:rsidRPr="007A3D00" w:rsidRDefault="00A24B3A" w:rsidP="005719A7">
            <w:pPr>
              <w:pStyle w:val="a3"/>
              <w:keepNext/>
              <w:keepLines/>
              <w:widowControl/>
              <w:tabs>
                <w:tab w:val="left" w:pos="132"/>
                <w:tab w:val="left" w:pos="1276"/>
                <w:tab w:val="left" w:pos="9498"/>
                <w:tab w:val="left" w:pos="9639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7A3D00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3A" w:rsidRPr="007A3D00" w:rsidRDefault="00A24B3A" w:rsidP="005719A7">
            <w:pPr>
              <w:pStyle w:val="a3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  <w:tab w:val="left" w:pos="9498"/>
                <w:tab w:val="left" w:pos="9639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 w:rsidRPr="007A3D00"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A24B3A" w:rsidRPr="007A3D00" w:rsidTr="005719A7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3A" w:rsidRPr="007A3D00" w:rsidRDefault="00A24B3A" w:rsidP="005719A7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</w:pPr>
            <w:r w:rsidRPr="007A3D00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 w:rsidRPr="007A3D00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R-4</w:t>
            </w:r>
            <w:r w:rsidRPr="007A3D00"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 xml:space="preserve"> </w:t>
            </w:r>
            <w:r w:rsidR="00E663FE">
              <w:rPr>
                <w:rFonts w:ascii="Times New Roman" w:eastAsia="Calibri" w:hAnsi="Times New Roman"/>
                <w:i w:val="0"/>
                <w:sz w:val="24"/>
                <w:szCs w:val="24"/>
                <w:lang w:val="kk-KZ" w:eastAsia="en-US"/>
              </w:rPr>
              <w:t>(Блок С</w:t>
            </w:r>
            <w:r w:rsidRPr="007A3D00">
              <w:rPr>
                <w:rFonts w:ascii="Times New Roman" w:eastAsia="Calibri" w:hAnsi="Times New Roman"/>
                <w:i w:val="0"/>
                <w:sz w:val="24"/>
                <w:szCs w:val="24"/>
                <w:lang w:val="kk-KZ" w:eastAsia="en-US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3A" w:rsidRPr="007A3D00" w:rsidRDefault="00E663FE" w:rsidP="005719A7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b w:val="0"/>
                <w:bCs w:val="0"/>
                <w:i w:val="0"/>
                <w:kern w:val="1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3A" w:rsidRPr="007A3D00" w:rsidRDefault="00E663FE" w:rsidP="005719A7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rPr>
                <w:b w:val="0"/>
                <w:bCs w:val="0"/>
                <w:i w:val="0"/>
                <w:kern w:val="1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kk-KZ"/>
              </w:rPr>
              <w:t>170000</w:t>
            </w:r>
          </w:p>
        </w:tc>
      </w:tr>
    </w:tbl>
    <w:p w:rsidR="00A24B3A" w:rsidRPr="007A3D00" w:rsidRDefault="00A24B3A" w:rsidP="00A24B3A">
      <w:pPr>
        <w:ind w:firstLine="567"/>
        <w:jc w:val="both"/>
        <w:rPr>
          <w:b w:val="0"/>
          <w:i w:val="0"/>
          <w:sz w:val="24"/>
          <w:szCs w:val="24"/>
        </w:rPr>
      </w:pPr>
      <w:r w:rsidRPr="007A3D00">
        <w:rPr>
          <w:spacing w:val="2"/>
          <w:sz w:val="24"/>
          <w:szCs w:val="24"/>
          <w:lang w:val="kk-KZ"/>
        </w:rPr>
        <w:br w:type="textWrapping" w:clear="all"/>
      </w:r>
      <w:r w:rsidRPr="007A3D00">
        <w:rPr>
          <w:b w:val="0"/>
          <w:i w:val="0"/>
          <w:sz w:val="24"/>
          <w:szCs w:val="24"/>
          <w:lang w:val="kk-KZ"/>
        </w:rPr>
        <w:t xml:space="preserve">     </w:t>
      </w:r>
      <w:r w:rsidRPr="007A3D00">
        <w:rPr>
          <w:b w:val="0"/>
          <w:i w:val="0"/>
          <w:sz w:val="24"/>
          <w:szCs w:val="24"/>
          <w:lang w:val="kk-KZ"/>
        </w:rPr>
        <w:tab/>
      </w:r>
      <w:r w:rsidRPr="007A3D00">
        <w:rPr>
          <w:i w:val="0"/>
          <w:sz w:val="24"/>
          <w:szCs w:val="24"/>
          <w:lang w:val="kk-KZ"/>
        </w:rPr>
        <w:t xml:space="preserve">РГУ Управление государственных </w:t>
      </w:r>
      <w:r w:rsidR="00BF0C8B" w:rsidRPr="007A3D00">
        <w:rPr>
          <w:i w:val="0"/>
          <w:sz w:val="24"/>
          <w:szCs w:val="24"/>
          <w:lang w:val="kk-KZ"/>
        </w:rPr>
        <w:t>доходов по городу Арыс</w:t>
      </w:r>
      <w:r w:rsidRPr="007A3D00">
        <w:rPr>
          <w:i w:val="0"/>
          <w:sz w:val="24"/>
          <w:szCs w:val="24"/>
          <w:lang w:val="kk-KZ"/>
        </w:rPr>
        <w:t xml:space="preserve">  Д</w:t>
      </w:r>
      <w:r w:rsidRPr="007A3D00">
        <w:rPr>
          <w:i w:val="0"/>
          <w:sz w:val="24"/>
          <w:szCs w:val="24"/>
        </w:rPr>
        <w:t>епартамент</w:t>
      </w:r>
      <w:r w:rsidRPr="007A3D00">
        <w:rPr>
          <w:i w:val="0"/>
          <w:sz w:val="24"/>
          <w:szCs w:val="24"/>
          <w:lang w:val="kk-KZ"/>
        </w:rPr>
        <w:t xml:space="preserve">а государственных доходов </w:t>
      </w:r>
      <w:r w:rsidRPr="007A3D00">
        <w:rPr>
          <w:i w:val="0"/>
          <w:sz w:val="24"/>
          <w:szCs w:val="24"/>
        </w:rPr>
        <w:t xml:space="preserve">по </w:t>
      </w:r>
      <w:r w:rsidRPr="007A3D00">
        <w:rPr>
          <w:i w:val="0"/>
          <w:sz w:val="24"/>
          <w:szCs w:val="24"/>
          <w:lang w:val="kk-KZ"/>
        </w:rPr>
        <w:t>Туркестанской</w:t>
      </w:r>
      <w:r w:rsidRPr="007A3D00">
        <w:rPr>
          <w:i w:val="0"/>
          <w:sz w:val="24"/>
          <w:szCs w:val="24"/>
        </w:rPr>
        <w:t xml:space="preserve"> области </w:t>
      </w:r>
      <w:r w:rsidRPr="007A3D00">
        <w:rPr>
          <w:i w:val="0"/>
          <w:sz w:val="24"/>
          <w:szCs w:val="24"/>
          <w:lang w:val="kk-KZ"/>
        </w:rPr>
        <w:t>К</w:t>
      </w:r>
      <w:r w:rsidRPr="007A3D00">
        <w:rPr>
          <w:i w:val="0"/>
          <w:sz w:val="24"/>
          <w:szCs w:val="24"/>
        </w:rPr>
        <w:t xml:space="preserve">омитета </w:t>
      </w:r>
      <w:r w:rsidRPr="007A3D00">
        <w:rPr>
          <w:i w:val="0"/>
          <w:sz w:val="24"/>
          <w:szCs w:val="24"/>
          <w:lang w:val="kk-KZ"/>
        </w:rPr>
        <w:t>государственных доходов</w:t>
      </w:r>
      <w:r w:rsidRPr="007A3D00">
        <w:rPr>
          <w:i w:val="0"/>
          <w:sz w:val="24"/>
          <w:szCs w:val="24"/>
        </w:rPr>
        <w:t xml:space="preserve"> Министерства финансов Ре</w:t>
      </w:r>
      <w:r w:rsidR="00BF0C8B" w:rsidRPr="007A3D00">
        <w:rPr>
          <w:i w:val="0"/>
          <w:sz w:val="24"/>
          <w:szCs w:val="24"/>
        </w:rPr>
        <w:t>спублики Казахстан», индекс 1601</w:t>
      </w:r>
      <w:r w:rsidRPr="007A3D00">
        <w:rPr>
          <w:i w:val="0"/>
          <w:sz w:val="24"/>
          <w:szCs w:val="24"/>
        </w:rPr>
        <w:t xml:space="preserve">00, </w:t>
      </w:r>
      <w:r w:rsidRPr="007A3D00">
        <w:rPr>
          <w:i w:val="0"/>
          <w:sz w:val="24"/>
          <w:szCs w:val="24"/>
          <w:lang w:val="kk-KZ"/>
        </w:rPr>
        <w:t xml:space="preserve">Туркестанская область, </w:t>
      </w:r>
      <w:r w:rsidR="00BF0C8B" w:rsidRPr="007A3D00">
        <w:rPr>
          <w:i w:val="0"/>
          <w:sz w:val="24"/>
          <w:szCs w:val="24"/>
          <w:lang w:val="kk-KZ"/>
        </w:rPr>
        <w:t>г.Арыс,</w:t>
      </w:r>
      <w:r w:rsidRPr="007A3D00">
        <w:rPr>
          <w:i w:val="0"/>
          <w:sz w:val="24"/>
          <w:szCs w:val="24"/>
          <w:lang w:val="kk-KZ"/>
        </w:rPr>
        <w:t xml:space="preserve"> </w:t>
      </w:r>
      <w:r w:rsidRPr="007A3D00">
        <w:rPr>
          <w:i w:val="0"/>
          <w:sz w:val="24"/>
          <w:szCs w:val="24"/>
        </w:rPr>
        <w:t xml:space="preserve">улица </w:t>
      </w:r>
      <w:r w:rsidR="00BF0C8B" w:rsidRPr="007A3D00">
        <w:rPr>
          <w:i w:val="0"/>
          <w:sz w:val="24"/>
          <w:szCs w:val="24"/>
          <w:lang w:val="kk-KZ"/>
        </w:rPr>
        <w:t>Айтеке би дом №82</w:t>
      </w:r>
      <w:r w:rsidRPr="007A3D00">
        <w:rPr>
          <w:i w:val="0"/>
          <w:sz w:val="24"/>
          <w:szCs w:val="24"/>
        </w:rPr>
        <w:t xml:space="preserve">, </w:t>
      </w:r>
      <w:r w:rsidRPr="007A3D00">
        <w:rPr>
          <w:i w:val="0"/>
          <w:sz w:val="24"/>
          <w:szCs w:val="24"/>
          <w:lang w:val="kk-KZ"/>
        </w:rPr>
        <w:t xml:space="preserve"> </w:t>
      </w:r>
      <w:r w:rsidRPr="007A3D00">
        <w:rPr>
          <w:i w:val="0"/>
          <w:sz w:val="24"/>
          <w:szCs w:val="24"/>
        </w:rPr>
        <w:t>телефон для справок 8(7</w:t>
      </w:r>
      <w:r w:rsidR="00BF0C8B" w:rsidRPr="007A3D00">
        <w:rPr>
          <w:i w:val="0"/>
          <w:sz w:val="24"/>
          <w:szCs w:val="24"/>
          <w:lang w:val="kk-KZ"/>
        </w:rPr>
        <w:t>254</w:t>
      </w:r>
      <w:r w:rsidRPr="007A3D00">
        <w:rPr>
          <w:i w:val="0"/>
          <w:sz w:val="24"/>
          <w:szCs w:val="24"/>
          <w:lang w:val="kk-KZ"/>
        </w:rPr>
        <w:t>0</w:t>
      </w:r>
      <w:r w:rsidRPr="007A3D00">
        <w:rPr>
          <w:i w:val="0"/>
          <w:sz w:val="24"/>
          <w:szCs w:val="24"/>
        </w:rPr>
        <w:t xml:space="preserve">) </w:t>
      </w:r>
      <w:r w:rsidR="00BF0C8B" w:rsidRPr="007A3D00">
        <w:rPr>
          <w:i w:val="0"/>
          <w:sz w:val="24"/>
          <w:szCs w:val="24"/>
          <w:lang w:val="kk-KZ"/>
        </w:rPr>
        <w:t>2-10-65</w:t>
      </w:r>
      <w:r w:rsidRPr="007A3D00">
        <w:rPr>
          <w:i w:val="0"/>
          <w:sz w:val="24"/>
          <w:szCs w:val="24"/>
        </w:rPr>
        <w:t xml:space="preserve">, </w:t>
      </w:r>
      <w:r w:rsidR="00044BE0">
        <w:rPr>
          <w:i w:val="0"/>
          <w:sz w:val="24"/>
          <w:szCs w:val="24"/>
          <w:lang w:val="kk-KZ"/>
        </w:rPr>
        <w:t>8-776-730-92-92</w:t>
      </w:r>
      <w:r w:rsidRPr="007A3D00">
        <w:rPr>
          <w:i w:val="0"/>
          <w:sz w:val="24"/>
          <w:szCs w:val="24"/>
          <w:lang w:val="kk-KZ"/>
        </w:rPr>
        <w:t xml:space="preserve"> </w:t>
      </w:r>
      <w:r w:rsidRPr="007A3D00">
        <w:rPr>
          <w:i w:val="0"/>
          <w:sz w:val="24"/>
          <w:szCs w:val="24"/>
        </w:rPr>
        <w:t>электронный адрес</w:t>
      </w:r>
      <w:r w:rsidRPr="007A3D00">
        <w:rPr>
          <w:i w:val="0"/>
          <w:sz w:val="24"/>
          <w:szCs w:val="24"/>
          <w:lang w:val="kk-KZ"/>
        </w:rPr>
        <w:t xml:space="preserve"> </w:t>
      </w:r>
      <w:hyperlink r:id="rId4" w:history="1">
        <w:r w:rsidR="00BF0C8B" w:rsidRPr="007A3D00">
          <w:rPr>
            <w:rStyle w:val="a4"/>
            <w:i w:val="0"/>
            <w:sz w:val="24"/>
            <w:szCs w:val="24"/>
            <w:lang w:val="kk-KZ"/>
          </w:rPr>
          <w:t>a.anuarbekova@kgd.gov.kz</w:t>
        </w:r>
      </w:hyperlink>
    </w:p>
    <w:p w:rsidR="00A24B3A" w:rsidRPr="007A3D00" w:rsidRDefault="00A24B3A" w:rsidP="00A24B3A">
      <w:pPr>
        <w:tabs>
          <w:tab w:val="left" w:pos="567"/>
          <w:tab w:val="left" w:pos="851"/>
        </w:tabs>
        <w:ind w:firstLine="567"/>
        <w:jc w:val="both"/>
        <w:rPr>
          <w:b w:val="0"/>
          <w:i w:val="0"/>
          <w:sz w:val="24"/>
          <w:szCs w:val="24"/>
        </w:rPr>
      </w:pPr>
      <w:r w:rsidRPr="007A3D00">
        <w:rPr>
          <w:i w:val="0"/>
          <w:sz w:val="24"/>
          <w:szCs w:val="24"/>
          <w:lang w:val="kk-KZ"/>
        </w:rPr>
        <w:t>Главный</w:t>
      </w:r>
      <w:r w:rsidRPr="007A3D00">
        <w:rPr>
          <w:i w:val="0"/>
          <w:sz w:val="24"/>
          <w:szCs w:val="24"/>
        </w:rPr>
        <w:t xml:space="preserve"> специ</w:t>
      </w:r>
      <w:r w:rsidR="00D350FC">
        <w:rPr>
          <w:i w:val="0"/>
          <w:sz w:val="24"/>
          <w:szCs w:val="24"/>
        </w:rPr>
        <w:t xml:space="preserve">алист отдела </w:t>
      </w:r>
      <w:r w:rsidR="00E663FE">
        <w:rPr>
          <w:i w:val="0"/>
          <w:sz w:val="24"/>
          <w:szCs w:val="24"/>
          <w:lang w:val="kk-KZ"/>
        </w:rPr>
        <w:t xml:space="preserve">организационно-правовой работы </w:t>
      </w:r>
      <w:r w:rsidRPr="007A3D00">
        <w:rPr>
          <w:i w:val="0"/>
          <w:sz w:val="24"/>
          <w:szCs w:val="24"/>
        </w:rPr>
        <w:t>Управления г</w:t>
      </w:r>
      <w:r w:rsidR="00BF0C8B" w:rsidRPr="007A3D00">
        <w:rPr>
          <w:i w:val="0"/>
          <w:sz w:val="24"/>
          <w:szCs w:val="24"/>
        </w:rPr>
        <w:t xml:space="preserve">осударственных доходов по городу </w:t>
      </w:r>
      <w:r w:rsidR="00BF0C8B" w:rsidRPr="007A3D00">
        <w:rPr>
          <w:i w:val="0"/>
          <w:sz w:val="24"/>
          <w:szCs w:val="24"/>
          <w:lang w:val="kk-KZ"/>
        </w:rPr>
        <w:t>Арыс</w:t>
      </w:r>
      <w:r w:rsidRPr="007A3D00">
        <w:rPr>
          <w:rFonts w:eastAsiaTheme="majorEastAsia" w:cstheme="majorBidi"/>
          <w:i w:val="0"/>
          <w:sz w:val="24"/>
          <w:szCs w:val="24"/>
          <w:lang w:val="kk-KZ"/>
        </w:rPr>
        <w:t xml:space="preserve"> Департамента государственных доходов по Туркестанской области</w:t>
      </w:r>
      <w:r w:rsidRPr="007A3D00">
        <w:rPr>
          <w:i w:val="0"/>
          <w:sz w:val="24"/>
          <w:szCs w:val="24"/>
        </w:rPr>
        <w:t>,  категория С-R-</w:t>
      </w:r>
      <w:r w:rsidRPr="007A3D00">
        <w:rPr>
          <w:i w:val="0"/>
          <w:sz w:val="24"/>
          <w:szCs w:val="24"/>
          <w:lang w:val="kk-KZ"/>
        </w:rPr>
        <w:t>4,</w:t>
      </w:r>
      <w:r w:rsidRPr="007A3D00">
        <w:rPr>
          <w:i w:val="0"/>
          <w:sz w:val="24"/>
          <w:szCs w:val="24"/>
        </w:rPr>
        <w:t xml:space="preserve"> </w:t>
      </w:r>
      <w:r w:rsidRPr="007A3D00">
        <w:rPr>
          <w:i w:val="0"/>
          <w:sz w:val="24"/>
          <w:szCs w:val="24"/>
          <w:lang w:val="kk-KZ"/>
        </w:rPr>
        <w:t>1-</w:t>
      </w:r>
      <w:r w:rsidRPr="007A3D00">
        <w:rPr>
          <w:i w:val="0"/>
          <w:sz w:val="24"/>
          <w:szCs w:val="24"/>
        </w:rPr>
        <w:t>единиц</w:t>
      </w:r>
      <w:r w:rsidRPr="007A3D00">
        <w:rPr>
          <w:i w:val="0"/>
          <w:sz w:val="24"/>
          <w:szCs w:val="24"/>
          <w:lang w:val="kk-KZ"/>
        </w:rPr>
        <w:t xml:space="preserve">а. </w:t>
      </w:r>
    </w:p>
    <w:p w:rsidR="00554009" w:rsidRPr="00554009" w:rsidRDefault="00A24B3A" w:rsidP="00554009">
      <w:pPr>
        <w:ind w:firstLine="567"/>
        <w:jc w:val="both"/>
        <w:rPr>
          <w:b w:val="0"/>
          <w:i w:val="0"/>
          <w:sz w:val="24"/>
          <w:szCs w:val="24"/>
          <w:lang w:val="kk-KZ"/>
        </w:rPr>
      </w:pPr>
      <w:r w:rsidRPr="007A3D00">
        <w:rPr>
          <w:rFonts w:eastAsia="Calibri"/>
          <w:i w:val="0"/>
          <w:sz w:val="24"/>
          <w:szCs w:val="24"/>
          <w:lang w:eastAsia="en-US"/>
        </w:rPr>
        <w:t xml:space="preserve">        Функциональные обязанности </w:t>
      </w:r>
      <w:r w:rsidR="00716D4D">
        <w:rPr>
          <w:rFonts w:eastAsia="Calibri"/>
          <w:i w:val="0"/>
          <w:sz w:val="24"/>
          <w:szCs w:val="24"/>
          <w:lang w:val="kk-KZ" w:eastAsia="en-US"/>
        </w:rPr>
        <w:t>(Блок С</w:t>
      </w:r>
      <w:r w:rsidRPr="007A3D00">
        <w:rPr>
          <w:rFonts w:eastAsia="Calibri"/>
          <w:i w:val="0"/>
          <w:sz w:val="24"/>
          <w:szCs w:val="24"/>
          <w:lang w:val="kk-KZ" w:eastAsia="en-US"/>
        </w:rPr>
        <w:t>):</w:t>
      </w:r>
      <w:r w:rsidRPr="007A3D00">
        <w:rPr>
          <w:b w:val="0"/>
          <w:i w:val="0"/>
          <w:sz w:val="24"/>
          <w:szCs w:val="24"/>
        </w:rPr>
        <w:t xml:space="preserve"> </w:t>
      </w:r>
      <w:r w:rsidR="00554009">
        <w:rPr>
          <w:b w:val="0"/>
          <w:i w:val="0"/>
          <w:sz w:val="24"/>
          <w:szCs w:val="24"/>
          <w:lang w:val="kk-KZ"/>
        </w:rPr>
        <w:t>Исправление, обновление, изменение и нормализация программного обеспечения в связи с изменениями налогового законодательства. Оказание методической и практической помощи подразделениям в ходе реализации программы. Создание резервной копии сервера информационной системы БСАЗ. Проверяет корректность отчетов, поступающих от физических о юридицеских лиц в систему  Электронный  запрос своевременно отпрвляет отчеты. Отвечает за поддержание серверной комнаты в нормальном состоянии, просмотр и внесение новых изменений в базу данных для автоматической обработки информации налогоплательщиков, установку новых программ в базу данных, поддержание информационной безопасности ведение ежедневной резервной копии ИНИС, ЦУЛС и мониторинг обновлений антивирусов.</w:t>
      </w:r>
    </w:p>
    <w:p w:rsidR="00A24B3A" w:rsidRPr="007A3D00" w:rsidRDefault="00A24B3A" w:rsidP="00AF797F">
      <w:pPr>
        <w:jc w:val="both"/>
        <w:rPr>
          <w:b w:val="0"/>
          <w:i w:val="0"/>
          <w:sz w:val="24"/>
          <w:szCs w:val="24"/>
          <w:lang w:val="kk-KZ"/>
        </w:rPr>
      </w:pPr>
      <w:r w:rsidRPr="007A3D00">
        <w:rPr>
          <w:rFonts w:eastAsia="Calibri"/>
          <w:i w:val="0"/>
          <w:sz w:val="24"/>
          <w:szCs w:val="24"/>
          <w:lang w:eastAsia="en-US"/>
        </w:rPr>
        <w:t>Требования к участникам конкурса</w:t>
      </w:r>
      <w:r w:rsidRPr="007A3D00">
        <w:rPr>
          <w:rFonts w:eastAsia="Calibri"/>
          <w:i w:val="0"/>
          <w:sz w:val="24"/>
          <w:szCs w:val="24"/>
          <w:lang w:val="kk-KZ" w:eastAsia="en-US"/>
        </w:rPr>
        <w:t xml:space="preserve">: </w:t>
      </w:r>
      <w:r w:rsidRPr="007A3D00">
        <w:rPr>
          <w:b w:val="0"/>
          <w:i w:val="0"/>
          <w:sz w:val="24"/>
          <w:szCs w:val="24"/>
        </w:rPr>
        <w:t xml:space="preserve">послевузовское или </w:t>
      </w:r>
      <w:r w:rsidRPr="007A3D00">
        <w:rPr>
          <w:rFonts w:eastAsia="Calibri"/>
          <w:b w:val="0"/>
          <w:i w:val="0"/>
          <w:sz w:val="24"/>
          <w:szCs w:val="24"/>
          <w:lang w:val="kk-KZ" w:eastAsia="en-US"/>
        </w:rPr>
        <w:t>в</w:t>
      </w:r>
      <w:r w:rsidRPr="007A3D00">
        <w:rPr>
          <w:b w:val="0"/>
          <w:i w:val="0"/>
          <w:sz w:val="24"/>
          <w:szCs w:val="24"/>
          <w:lang w:val="kk-KZ"/>
        </w:rPr>
        <w:t xml:space="preserve">ысшее образование: </w:t>
      </w:r>
      <w:r w:rsidRPr="007A3D00">
        <w:rPr>
          <w:b w:val="0"/>
          <w:i w:val="0"/>
          <w:sz w:val="24"/>
          <w:szCs w:val="24"/>
        </w:rPr>
        <w:t xml:space="preserve"> управление и  бизнес</w:t>
      </w:r>
      <w:r w:rsidRPr="007A3D00">
        <w:rPr>
          <w:b w:val="0"/>
          <w:i w:val="0"/>
          <w:sz w:val="24"/>
          <w:szCs w:val="24"/>
          <w:lang w:val="kk-KZ"/>
        </w:rPr>
        <w:t xml:space="preserve"> (экономика, финансы, учет и аудит, мировая экономика, менеджмент, </w:t>
      </w:r>
      <w:r w:rsidRPr="007A3D00">
        <w:rPr>
          <w:b w:val="0"/>
          <w:i w:val="0"/>
          <w:sz w:val="24"/>
          <w:szCs w:val="24"/>
        </w:rPr>
        <w:t>государственное и местное управление</w:t>
      </w:r>
      <w:r w:rsidRPr="007A3D00">
        <w:rPr>
          <w:b w:val="0"/>
          <w:i w:val="0"/>
          <w:sz w:val="24"/>
          <w:szCs w:val="24"/>
          <w:lang w:val="kk-KZ"/>
        </w:rPr>
        <w:t>) право, (ю</w:t>
      </w:r>
      <w:r w:rsidRPr="007A3D00">
        <w:rPr>
          <w:b w:val="0"/>
          <w:i w:val="0"/>
          <w:sz w:val="24"/>
          <w:szCs w:val="24"/>
        </w:rPr>
        <w:t>риспруденция,</w:t>
      </w:r>
      <w:r w:rsidRPr="007A3D00">
        <w:rPr>
          <w:b w:val="0"/>
          <w:i w:val="0"/>
          <w:color w:val="FF0000"/>
          <w:sz w:val="24"/>
          <w:szCs w:val="24"/>
          <w:lang w:val="kk-KZ"/>
        </w:rPr>
        <w:t xml:space="preserve"> </w:t>
      </w:r>
      <w:r w:rsidRPr="007A3D00">
        <w:rPr>
          <w:b w:val="0"/>
          <w:i w:val="0"/>
          <w:sz w:val="24"/>
          <w:szCs w:val="24"/>
          <w:lang w:val="kk-KZ"/>
        </w:rPr>
        <w:t>международное право)</w:t>
      </w:r>
      <w:r w:rsidRPr="007A3D00">
        <w:rPr>
          <w:b w:val="0"/>
          <w:i w:val="0"/>
          <w:color w:val="FF0000"/>
          <w:sz w:val="24"/>
          <w:szCs w:val="24"/>
          <w:lang w:val="kk-KZ"/>
        </w:rPr>
        <w:t>.</w:t>
      </w:r>
      <w:r w:rsidRPr="007A3D00">
        <w:rPr>
          <w:b w:val="0"/>
          <w:i w:val="0"/>
          <w:color w:val="000000"/>
          <w:sz w:val="24"/>
          <w:szCs w:val="24"/>
        </w:rPr>
        <w:t>Для  данной  категории знание нормативных правовых актов согласно программе тестирования на знание законодательства</w:t>
      </w:r>
      <w:r w:rsidRPr="007A3D00">
        <w:rPr>
          <w:b w:val="0"/>
          <w:i w:val="0"/>
          <w:color w:val="000000"/>
          <w:sz w:val="24"/>
          <w:szCs w:val="24"/>
          <w:lang w:val="kk-KZ"/>
        </w:rPr>
        <w:t xml:space="preserve"> </w:t>
      </w:r>
      <w:r w:rsidRPr="007A3D00">
        <w:rPr>
          <w:b w:val="0"/>
          <w:i w:val="0"/>
          <w:color w:val="000000"/>
          <w:sz w:val="24"/>
          <w:szCs w:val="24"/>
        </w:rPr>
        <w:t xml:space="preserve">Республики Казахстан, </w:t>
      </w:r>
      <w:r w:rsidRPr="007A3D00">
        <w:rPr>
          <w:b w:val="0"/>
          <w:i w:val="0"/>
          <w:sz w:val="24"/>
          <w:szCs w:val="24"/>
        </w:rPr>
        <w:t xml:space="preserve">Стратегии «Казахстан-2050»: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</w:t>
      </w:r>
      <w:r w:rsidRPr="007A3D00">
        <w:rPr>
          <w:b w:val="0"/>
          <w:i w:val="0"/>
          <w:sz w:val="24"/>
          <w:szCs w:val="24"/>
        </w:rPr>
        <w:lastRenderedPageBreak/>
        <w:t>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A24B3A" w:rsidRPr="007A3D00" w:rsidRDefault="00A24B3A" w:rsidP="00A24B3A">
      <w:pPr>
        <w:ind w:firstLine="709"/>
        <w:jc w:val="both"/>
        <w:rPr>
          <w:b w:val="0"/>
          <w:i w:val="0"/>
          <w:sz w:val="24"/>
          <w:szCs w:val="24"/>
          <w:lang w:val="kk-KZ"/>
        </w:rPr>
      </w:pPr>
      <w:r w:rsidRPr="007A3D00">
        <w:rPr>
          <w:b w:val="0"/>
          <w:i w:val="0"/>
          <w:sz w:val="24"/>
          <w:szCs w:val="24"/>
        </w:rPr>
        <w:t xml:space="preserve">Для обеспечения прозрачности и объективности работы конкурсной комиссии на ее заседание приглашаются наблюдатели.В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</w:t>
      </w:r>
      <w:r w:rsidRPr="007A3D00">
        <w:rPr>
          <w:b w:val="0"/>
          <w:i w:val="0"/>
          <w:sz w:val="24"/>
          <w:szCs w:val="24"/>
          <w:lang w:val="kk-KZ"/>
        </w:rPr>
        <w:t>.</w:t>
      </w:r>
    </w:p>
    <w:p w:rsidR="00A24B3A" w:rsidRPr="007A3D00" w:rsidRDefault="00A24B3A" w:rsidP="00A24B3A">
      <w:pPr>
        <w:ind w:firstLine="709"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A24B3A" w:rsidRPr="007A3D00" w:rsidRDefault="00A24B3A" w:rsidP="00A24B3A">
      <w:pPr>
        <w:ind w:firstLine="709"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A24B3A" w:rsidRPr="007A3D00" w:rsidRDefault="00A24B3A" w:rsidP="00A24B3A">
      <w:pPr>
        <w:ind w:firstLine="708"/>
        <w:jc w:val="both"/>
        <w:rPr>
          <w:i w:val="0"/>
          <w:sz w:val="24"/>
          <w:szCs w:val="24"/>
        </w:rPr>
      </w:pPr>
      <w:r w:rsidRPr="007A3D00">
        <w:rPr>
          <w:i w:val="0"/>
          <w:sz w:val="24"/>
          <w:szCs w:val="24"/>
        </w:rPr>
        <w:t>Для участия во внутреннем конкурсе представляются следующие документы:</w:t>
      </w:r>
    </w:p>
    <w:p w:rsidR="00A24B3A" w:rsidRPr="007A3D00" w:rsidRDefault="00A24B3A" w:rsidP="00A24B3A">
      <w:pPr>
        <w:ind w:firstLine="709"/>
        <w:jc w:val="both"/>
        <w:rPr>
          <w:b w:val="0"/>
          <w:i w:val="0"/>
          <w:sz w:val="24"/>
          <w:szCs w:val="24"/>
          <w:lang w:val="kk-KZ"/>
        </w:rPr>
      </w:pPr>
      <w:r w:rsidRPr="007A3D00">
        <w:rPr>
          <w:b w:val="0"/>
          <w:i w:val="0"/>
          <w:sz w:val="24"/>
          <w:szCs w:val="24"/>
        </w:rPr>
        <w:t xml:space="preserve">1) заявление по форме, согласно приложению 2 к Правилам </w:t>
      </w:r>
      <w:r w:rsidRPr="007A3D00">
        <w:rPr>
          <w:b w:val="0"/>
          <w:i w:val="0"/>
          <w:sz w:val="24"/>
          <w:szCs w:val="24"/>
          <w:lang w:val="kk-KZ"/>
        </w:rPr>
        <w:t xml:space="preserve">проведения конкурсов на </w:t>
      </w:r>
      <w:r w:rsidRPr="007A3D00">
        <w:rPr>
          <w:b w:val="0"/>
          <w:i w:val="0"/>
          <w:sz w:val="24"/>
          <w:szCs w:val="24"/>
        </w:rPr>
        <w:t>занятие административной государственной должности</w:t>
      </w:r>
      <w:r w:rsidRPr="007A3D00">
        <w:rPr>
          <w:i w:val="0"/>
          <w:sz w:val="24"/>
          <w:szCs w:val="24"/>
        </w:rPr>
        <w:t xml:space="preserve"> </w:t>
      </w:r>
      <w:r w:rsidRPr="007A3D00">
        <w:rPr>
          <w:b w:val="0"/>
          <w:i w:val="0"/>
          <w:sz w:val="24"/>
          <w:szCs w:val="24"/>
        </w:rPr>
        <w:t>корпуса «Б»</w:t>
      </w:r>
      <w:r w:rsidRPr="007A3D00">
        <w:rPr>
          <w:b w:val="0"/>
          <w:i w:val="0"/>
          <w:sz w:val="24"/>
          <w:szCs w:val="24"/>
          <w:lang w:val="kk-KZ"/>
        </w:rPr>
        <w:t xml:space="preserve"> (форма прилагается);</w:t>
      </w:r>
    </w:p>
    <w:p w:rsidR="00A24B3A" w:rsidRPr="007A3D00" w:rsidRDefault="00A24B3A" w:rsidP="00A24B3A">
      <w:pPr>
        <w:tabs>
          <w:tab w:val="left" w:pos="9923"/>
        </w:tabs>
        <w:ind w:firstLine="709"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 xml:space="preserve"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</w:t>
      </w:r>
      <w:r w:rsidRPr="007A3D00">
        <w:rPr>
          <w:b w:val="0"/>
          <w:i w:val="0"/>
          <w:sz w:val="24"/>
          <w:szCs w:val="24"/>
          <w:lang w:val="kk-KZ"/>
        </w:rPr>
        <w:t>10 сентября</w:t>
      </w:r>
      <w:r w:rsidRPr="007A3D00">
        <w:rPr>
          <w:b w:val="0"/>
          <w:i w:val="0"/>
          <w:sz w:val="24"/>
          <w:szCs w:val="24"/>
        </w:rPr>
        <w:t xml:space="preserve"> 20</w:t>
      </w:r>
      <w:r w:rsidRPr="007A3D00">
        <w:rPr>
          <w:b w:val="0"/>
          <w:i w:val="0"/>
          <w:sz w:val="24"/>
          <w:szCs w:val="24"/>
          <w:lang w:val="kk-KZ"/>
        </w:rPr>
        <w:t>21</w:t>
      </w:r>
      <w:r w:rsidRPr="007A3D00">
        <w:rPr>
          <w:b w:val="0"/>
          <w:i w:val="0"/>
          <w:sz w:val="24"/>
          <w:szCs w:val="24"/>
        </w:rPr>
        <w:t xml:space="preserve"> года № </w:t>
      </w:r>
      <w:r w:rsidRPr="007A3D00">
        <w:rPr>
          <w:b w:val="0"/>
          <w:i w:val="0"/>
          <w:sz w:val="24"/>
          <w:szCs w:val="24"/>
          <w:lang w:val="kk-KZ"/>
        </w:rPr>
        <w:t>158 (зарегистрирован в Реестре государственной регистрации нормативных правовых актов № 24350, опубликован 14 сентября 2021 года в информационно-правовой системе «Әділет»)</w:t>
      </w:r>
      <w:r w:rsidRPr="007A3D00">
        <w:rPr>
          <w:b w:val="0"/>
          <w:i w:val="0"/>
          <w:sz w:val="24"/>
          <w:szCs w:val="24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A24B3A" w:rsidRPr="007A3D00" w:rsidRDefault="00A24B3A" w:rsidP="00A24B3A">
      <w:pPr>
        <w:ind w:firstLine="567"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A24B3A" w:rsidRPr="007A3D00" w:rsidRDefault="00A24B3A" w:rsidP="00A24B3A">
      <w:pPr>
        <w:widowControl/>
        <w:autoSpaceDE w:val="0"/>
        <w:autoSpaceDN w:val="0"/>
        <w:adjustRightInd w:val="0"/>
        <w:snapToGrid/>
        <w:ind w:firstLine="567"/>
        <w:jc w:val="both"/>
        <w:rPr>
          <w:b w:val="0"/>
          <w:i w:val="0"/>
          <w:sz w:val="24"/>
          <w:szCs w:val="24"/>
          <w:lang w:val="kk-KZ"/>
        </w:rPr>
      </w:pPr>
      <w:r w:rsidRPr="007A3D00">
        <w:rPr>
          <w:rFonts w:eastAsia="Calibri"/>
          <w:b w:val="0"/>
          <w:bCs w:val="0"/>
          <w:i w:val="0"/>
          <w:iCs w:val="0"/>
          <w:sz w:val="24"/>
          <w:szCs w:val="24"/>
        </w:rPr>
        <w:t>Представление неполного пакета документов либо недостоверных сведений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</w:rPr>
        <w:t>является основанием для отказа в их рассмотрении службой управления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</w:rPr>
        <w:t>персоналом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</w:rPr>
        <w:t>(кадровой службы) либо лицом, на которое возложено исполнение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</w:rPr>
        <w:t>обязанностей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  <w:lang w:val="kk-KZ"/>
        </w:rPr>
        <w:t xml:space="preserve"> </w:t>
      </w:r>
      <w:r w:rsidRPr="007A3D00">
        <w:rPr>
          <w:rFonts w:eastAsia="Calibri"/>
          <w:b w:val="0"/>
          <w:bCs w:val="0"/>
          <w:i w:val="0"/>
          <w:iCs w:val="0"/>
          <w:sz w:val="24"/>
          <w:szCs w:val="24"/>
        </w:rPr>
        <w:t>службы управления персоналом (кадровой службы).</w:t>
      </w:r>
      <w:r w:rsidRPr="007A3D00">
        <w:rPr>
          <w:b w:val="0"/>
          <w:i w:val="0"/>
          <w:sz w:val="24"/>
          <w:szCs w:val="24"/>
        </w:rPr>
        <w:t xml:space="preserve"> </w:t>
      </w:r>
    </w:p>
    <w:p w:rsidR="00A24B3A" w:rsidRPr="007A3D00" w:rsidRDefault="00A24B3A" w:rsidP="00A24B3A">
      <w:pPr>
        <w:widowControl/>
        <w:autoSpaceDE w:val="0"/>
        <w:autoSpaceDN w:val="0"/>
        <w:adjustRightInd w:val="0"/>
        <w:snapToGrid/>
        <w:ind w:firstLine="567"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A24B3A" w:rsidRPr="007A3D00" w:rsidRDefault="00A24B3A" w:rsidP="00A24B3A">
      <w:pPr>
        <w:ind w:left="-142" w:firstLine="709"/>
        <w:jc w:val="both"/>
        <w:rPr>
          <w:b w:val="0"/>
          <w:i w:val="0"/>
          <w:sz w:val="24"/>
          <w:szCs w:val="24"/>
          <w:lang w:val="kk-KZ"/>
        </w:rPr>
      </w:pPr>
      <w:r w:rsidRPr="007A3D00">
        <w:rPr>
          <w:i w:val="0"/>
          <w:sz w:val="24"/>
          <w:szCs w:val="24"/>
        </w:rPr>
        <w:t>Документы должны быть представлены в течени</w:t>
      </w:r>
      <w:r w:rsidRPr="007A3D00">
        <w:rPr>
          <w:i w:val="0"/>
          <w:sz w:val="24"/>
          <w:szCs w:val="24"/>
          <w:lang w:val="kk-KZ"/>
        </w:rPr>
        <w:t>и</w:t>
      </w:r>
      <w:r w:rsidRPr="007A3D00">
        <w:rPr>
          <w:i w:val="0"/>
          <w:sz w:val="24"/>
          <w:szCs w:val="24"/>
        </w:rPr>
        <w:t xml:space="preserve"> 3</w:t>
      </w:r>
      <w:r w:rsidRPr="007A3D00">
        <w:rPr>
          <w:i w:val="0"/>
          <w:sz w:val="24"/>
          <w:szCs w:val="24"/>
          <w:lang w:val="kk-KZ"/>
        </w:rPr>
        <w:t>-х</w:t>
      </w:r>
      <w:r w:rsidRPr="007A3D00">
        <w:rPr>
          <w:i w:val="0"/>
          <w:sz w:val="24"/>
          <w:szCs w:val="24"/>
        </w:rPr>
        <w:t xml:space="preserve"> рабочих дней</w:t>
      </w:r>
      <w:r w:rsidRPr="007A3D00">
        <w:rPr>
          <w:b w:val="0"/>
          <w:i w:val="0"/>
          <w:sz w:val="24"/>
          <w:szCs w:val="24"/>
        </w:rPr>
        <w:t>, которые исчисляется со следующего рабочего дня после публикации объявления о проведении внутреннего конкурса на интернет-ресурсе уполномоченного органа.</w:t>
      </w:r>
      <w:r w:rsidRPr="007A3D00">
        <w:rPr>
          <w:b w:val="0"/>
          <w:i w:val="0"/>
          <w:sz w:val="24"/>
          <w:szCs w:val="24"/>
          <w:lang w:val="kk-KZ"/>
        </w:rPr>
        <w:t xml:space="preserve"> </w:t>
      </w:r>
    </w:p>
    <w:p w:rsidR="00A24B3A" w:rsidRPr="007A3D00" w:rsidRDefault="00A24B3A" w:rsidP="00BF0C8B">
      <w:pPr>
        <w:ind w:firstLine="567"/>
        <w:jc w:val="both"/>
        <w:rPr>
          <w:b w:val="0"/>
          <w:i w:val="0"/>
          <w:sz w:val="24"/>
          <w:szCs w:val="24"/>
        </w:rPr>
      </w:pPr>
      <w:r w:rsidRPr="007A3D00">
        <w:rPr>
          <w:i w:val="0"/>
          <w:sz w:val="24"/>
          <w:szCs w:val="24"/>
        </w:rPr>
        <w:t>Документы принимаются по адресу</w:t>
      </w:r>
      <w:r w:rsidRPr="007A3D00">
        <w:rPr>
          <w:b w:val="0"/>
          <w:i w:val="0"/>
          <w:sz w:val="24"/>
          <w:szCs w:val="24"/>
        </w:rPr>
        <w:t xml:space="preserve">: </w:t>
      </w:r>
      <w:r w:rsidRPr="007A3D00">
        <w:rPr>
          <w:i w:val="0"/>
          <w:sz w:val="24"/>
          <w:szCs w:val="24"/>
          <w:lang w:val="kk-KZ"/>
        </w:rPr>
        <w:t>индекс 160</w:t>
      </w:r>
      <w:r w:rsidR="00BF0C8B" w:rsidRPr="007A3D00">
        <w:rPr>
          <w:i w:val="0"/>
          <w:sz w:val="24"/>
          <w:szCs w:val="24"/>
          <w:lang w:val="kk-KZ"/>
        </w:rPr>
        <w:t>1</w:t>
      </w:r>
      <w:r w:rsidRPr="007A3D00">
        <w:rPr>
          <w:i w:val="0"/>
          <w:sz w:val="24"/>
          <w:szCs w:val="24"/>
          <w:lang w:val="kk-KZ"/>
        </w:rPr>
        <w:t>00</w:t>
      </w:r>
      <w:r w:rsidRPr="007A3D00">
        <w:rPr>
          <w:b w:val="0"/>
          <w:i w:val="0"/>
          <w:sz w:val="24"/>
          <w:szCs w:val="24"/>
          <w:lang w:val="kk-KZ"/>
        </w:rPr>
        <w:t xml:space="preserve">, </w:t>
      </w:r>
      <w:r w:rsidRPr="007A3D00">
        <w:rPr>
          <w:i w:val="0"/>
          <w:sz w:val="24"/>
          <w:szCs w:val="24"/>
          <w:lang w:val="kk-KZ"/>
        </w:rPr>
        <w:t xml:space="preserve">Туркестанская область, </w:t>
      </w:r>
      <w:r w:rsidR="00BF0C8B" w:rsidRPr="007A3D00">
        <w:rPr>
          <w:i w:val="0"/>
          <w:sz w:val="24"/>
          <w:szCs w:val="24"/>
          <w:lang w:val="kk-KZ"/>
        </w:rPr>
        <w:t>город Арыс</w:t>
      </w:r>
      <w:r w:rsidRPr="007A3D00">
        <w:rPr>
          <w:i w:val="0"/>
          <w:sz w:val="24"/>
          <w:szCs w:val="24"/>
        </w:rPr>
        <w:t>,</w:t>
      </w:r>
      <w:r w:rsidRPr="007A3D00">
        <w:rPr>
          <w:i w:val="0"/>
          <w:sz w:val="24"/>
          <w:szCs w:val="24"/>
          <w:lang w:val="kk-KZ"/>
        </w:rPr>
        <w:t xml:space="preserve"> </w:t>
      </w:r>
      <w:r w:rsidRPr="007A3D00">
        <w:rPr>
          <w:i w:val="0"/>
          <w:sz w:val="24"/>
          <w:szCs w:val="24"/>
        </w:rPr>
        <w:t xml:space="preserve">улица </w:t>
      </w:r>
      <w:r w:rsidR="00BF0C8B" w:rsidRPr="007A3D00">
        <w:rPr>
          <w:i w:val="0"/>
          <w:sz w:val="24"/>
          <w:szCs w:val="24"/>
          <w:lang w:val="kk-KZ"/>
        </w:rPr>
        <w:t>Айтеке би дом №82</w:t>
      </w:r>
      <w:r w:rsidRPr="007A3D00">
        <w:rPr>
          <w:i w:val="0"/>
          <w:sz w:val="24"/>
          <w:szCs w:val="24"/>
        </w:rPr>
        <w:t>, телефон для справок 8(7</w:t>
      </w:r>
      <w:r w:rsidR="00BF0C8B" w:rsidRPr="007A3D00">
        <w:rPr>
          <w:i w:val="0"/>
          <w:sz w:val="24"/>
          <w:szCs w:val="24"/>
          <w:lang w:val="kk-KZ"/>
        </w:rPr>
        <w:t>254</w:t>
      </w:r>
      <w:r w:rsidRPr="007A3D00">
        <w:rPr>
          <w:i w:val="0"/>
          <w:sz w:val="24"/>
          <w:szCs w:val="24"/>
          <w:lang w:val="kk-KZ"/>
        </w:rPr>
        <w:t>0</w:t>
      </w:r>
      <w:r w:rsidRPr="007A3D00">
        <w:rPr>
          <w:i w:val="0"/>
          <w:sz w:val="24"/>
          <w:szCs w:val="24"/>
        </w:rPr>
        <w:t xml:space="preserve">) </w:t>
      </w:r>
      <w:r w:rsidR="00BF0C8B" w:rsidRPr="007A3D00">
        <w:rPr>
          <w:i w:val="0"/>
          <w:sz w:val="24"/>
          <w:szCs w:val="24"/>
          <w:lang w:val="kk-KZ"/>
        </w:rPr>
        <w:t>2-10-65</w:t>
      </w:r>
      <w:r w:rsidRPr="007A3D00">
        <w:rPr>
          <w:i w:val="0"/>
          <w:sz w:val="24"/>
          <w:szCs w:val="24"/>
        </w:rPr>
        <w:t xml:space="preserve">, </w:t>
      </w:r>
      <w:r w:rsidR="00407112">
        <w:rPr>
          <w:i w:val="0"/>
          <w:sz w:val="24"/>
          <w:szCs w:val="24"/>
          <w:lang w:val="kk-KZ"/>
        </w:rPr>
        <w:t>8-776-730-92-92</w:t>
      </w:r>
      <w:r w:rsidRPr="007A3D00">
        <w:rPr>
          <w:i w:val="0"/>
          <w:sz w:val="24"/>
          <w:szCs w:val="24"/>
          <w:lang w:val="kk-KZ"/>
        </w:rPr>
        <w:t xml:space="preserve"> </w:t>
      </w:r>
      <w:r w:rsidRPr="007A3D00">
        <w:rPr>
          <w:i w:val="0"/>
          <w:sz w:val="24"/>
          <w:szCs w:val="24"/>
        </w:rPr>
        <w:t>электронный адрес</w:t>
      </w:r>
      <w:r w:rsidRPr="007A3D00">
        <w:rPr>
          <w:i w:val="0"/>
          <w:sz w:val="24"/>
          <w:szCs w:val="24"/>
          <w:lang w:val="kk-KZ"/>
        </w:rPr>
        <w:t xml:space="preserve"> </w:t>
      </w:r>
      <w:hyperlink r:id="rId5" w:history="1">
        <w:r w:rsidR="00BF0C8B" w:rsidRPr="007A3D00">
          <w:rPr>
            <w:rStyle w:val="a4"/>
            <w:i w:val="0"/>
            <w:sz w:val="24"/>
            <w:szCs w:val="24"/>
            <w:lang w:val="kk-KZ"/>
          </w:rPr>
          <w:t>a.anuarbekova@kgd.gov.kz</w:t>
        </w:r>
      </w:hyperlink>
      <w:r w:rsidR="00BF0C8B" w:rsidRPr="007A3D00">
        <w:rPr>
          <w:b w:val="0"/>
          <w:i w:val="0"/>
          <w:sz w:val="24"/>
          <w:szCs w:val="24"/>
          <w:lang w:val="kk-KZ"/>
        </w:rPr>
        <w:t xml:space="preserve"> </w:t>
      </w:r>
      <w:r w:rsidRPr="007A3D00">
        <w:rPr>
          <w:b w:val="0"/>
          <w:i w:val="0"/>
          <w:sz w:val="24"/>
          <w:szCs w:val="24"/>
          <w:lang w:val="kk-KZ"/>
        </w:rPr>
        <w:t xml:space="preserve">(максимально допустимый размер файла 60МБ) </w:t>
      </w:r>
      <w:r w:rsidRPr="007A3D00">
        <w:rPr>
          <w:b w:val="0"/>
          <w:i w:val="0"/>
          <w:sz w:val="24"/>
          <w:szCs w:val="24"/>
        </w:rPr>
        <w:t xml:space="preserve"> </w:t>
      </w:r>
    </w:p>
    <w:p w:rsidR="00A24B3A" w:rsidRPr="007A3D00" w:rsidRDefault="00A24B3A" w:rsidP="00A24B3A">
      <w:pPr>
        <w:ind w:left="-142" w:firstLine="709"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>Лица, изъявившие желание участвовать во внутреннем</w:t>
      </w:r>
      <w:r w:rsidRPr="007A3D00">
        <w:rPr>
          <w:b w:val="0"/>
          <w:i w:val="0"/>
          <w:color w:val="FF0000"/>
          <w:sz w:val="24"/>
          <w:szCs w:val="24"/>
        </w:rPr>
        <w:t xml:space="preserve"> </w:t>
      </w:r>
      <w:r w:rsidRPr="007A3D00">
        <w:rPr>
          <w:b w:val="0"/>
          <w:i w:val="0"/>
          <w:sz w:val="24"/>
          <w:szCs w:val="24"/>
        </w:rPr>
        <w:t>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A24B3A" w:rsidRPr="007A3D00" w:rsidRDefault="00A24B3A" w:rsidP="00A24B3A">
      <w:pPr>
        <w:ind w:left="-142" w:firstLine="709"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 xml:space="preserve">Служба управления персоналом (кадровая служба) в течение одного рабочего дня после </w:t>
      </w:r>
      <w:r w:rsidRPr="007A3D00">
        <w:rPr>
          <w:b w:val="0"/>
          <w:i w:val="0"/>
          <w:sz w:val="24"/>
          <w:szCs w:val="24"/>
        </w:rPr>
        <w:lastRenderedPageBreak/>
        <w:t>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A24B3A" w:rsidRPr="007A3D00" w:rsidRDefault="00A24B3A" w:rsidP="00A24B3A">
      <w:pPr>
        <w:ind w:left="-142" w:firstLine="709"/>
        <w:jc w:val="both"/>
        <w:rPr>
          <w:b w:val="0"/>
          <w:i w:val="0"/>
          <w:sz w:val="24"/>
          <w:szCs w:val="24"/>
          <w:lang w:val="kk-KZ"/>
        </w:rPr>
      </w:pPr>
      <w:r w:rsidRPr="007A3D00">
        <w:rPr>
          <w:b w:val="0"/>
          <w:i w:val="0"/>
          <w:sz w:val="24"/>
          <w:szCs w:val="24"/>
        </w:rPr>
        <w:t xml:space="preserve">Кандидаты, участвующие во внутреннем конкурсе и допущенные к собеседованию, проходят его в Управлений государственных доходов по </w:t>
      </w:r>
      <w:r w:rsidR="00BF0C8B" w:rsidRPr="007A3D00">
        <w:rPr>
          <w:b w:val="0"/>
          <w:i w:val="0"/>
          <w:sz w:val="24"/>
          <w:szCs w:val="24"/>
          <w:lang w:val="kk-KZ"/>
        </w:rPr>
        <w:t>городу Арыс</w:t>
      </w:r>
      <w:r w:rsidRPr="007A3D00">
        <w:rPr>
          <w:b w:val="0"/>
          <w:i w:val="0"/>
          <w:sz w:val="24"/>
          <w:szCs w:val="24"/>
          <w:lang w:val="kk-KZ"/>
        </w:rPr>
        <w:t>,</w:t>
      </w:r>
      <w:r w:rsidR="00BF0C8B" w:rsidRPr="007A3D00">
        <w:rPr>
          <w:b w:val="0"/>
          <w:i w:val="0"/>
          <w:sz w:val="24"/>
          <w:szCs w:val="24"/>
          <w:lang w:val="kk-KZ"/>
        </w:rPr>
        <w:t xml:space="preserve"> </w:t>
      </w:r>
      <w:r w:rsidRPr="007A3D00">
        <w:rPr>
          <w:b w:val="0"/>
          <w:i w:val="0"/>
          <w:sz w:val="24"/>
          <w:szCs w:val="24"/>
          <w:lang w:val="kk-KZ"/>
        </w:rPr>
        <w:t xml:space="preserve"> по адресу: Туркестанская область, </w:t>
      </w:r>
      <w:r w:rsidR="00BF0C8B" w:rsidRPr="007A3D00">
        <w:rPr>
          <w:b w:val="0"/>
          <w:bCs w:val="0"/>
          <w:i w:val="0"/>
          <w:sz w:val="24"/>
          <w:szCs w:val="24"/>
          <w:lang w:val="kk-KZ" w:eastAsia="ar-SA"/>
        </w:rPr>
        <w:t>г.Арыс</w:t>
      </w:r>
      <w:r w:rsidRPr="007A3D00">
        <w:rPr>
          <w:b w:val="0"/>
          <w:bCs w:val="0"/>
          <w:i w:val="0"/>
          <w:sz w:val="24"/>
          <w:szCs w:val="24"/>
          <w:lang w:val="kk-KZ" w:eastAsia="ar-SA"/>
        </w:rPr>
        <w:t xml:space="preserve"> , </w:t>
      </w:r>
      <w:r w:rsidRPr="007A3D00">
        <w:rPr>
          <w:b w:val="0"/>
          <w:bCs w:val="0"/>
          <w:i w:val="0"/>
          <w:sz w:val="24"/>
          <w:szCs w:val="24"/>
          <w:lang w:eastAsia="ar-SA"/>
        </w:rPr>
        <w:t xml:space="preserve">улица </w:t>
      </w:r>
      <w:r w:rsidR="00BF0C8B" w:rsidRPr="007A3D00">
        <w:rPr>
          <w:b w:val="0"/>
          <w:bCs w:val="0"/>
          <w:i w:val="0"/>
          <w:sz w:val="24"/>
          <w:szCs w:val="24"/>
          <w:lang w:val="kk-KZ" w:eastAsia="ar-SA"/>
        </w:rPr>
        <w:t>Айтеке би дом №82</w:t>
      </w:r>
      <w:r w:rsidRPr="007A3D00">
        <w:rPr>
          <w:b w:val="0"/>
          <w:i w:val="0"/>
          <w:sz w:val="24"/>
          <w:szCs w:val="24"/>
        </w:rPr>
        <w:t>,</w:t>
      </w:r>
      <w:r w:rsidR="00BF0C8B" w:rsidRPr="007A3D00">
        <w:rPr>
          <w:b w:val="0"/>
          <w:i w:val="0"/>
          <w:sz w:val="24"/>
          <w:szCs w:val="24"/>
          <w:lang w:val="kk-KZ"/>
        </w:rPr>
        <w:t xml:space="preserve"> </w:t>
      </w:r>
      <w:r w:rsidRPr="007A3D00">
        <w:rPr>
          <w:b w:val="0"/>
          <w:i w:val="0"/>
          <w:sz w:val="24"/>
          <w:szCs w:val="24"/>
        </w:rPr>
        <w:t xml:space="preserve"> </w:t>
      </w:r>
      <w:r w:rsidRPr="007A3D00">
        <w:rPr>
          <w:i w:val="0"/>
          <w:sz w:val="24"/>
          <w:szCs w:val="24"/>
        </w:rPr>
        <w:t>в течение трех рабочих дней</w:t>
      </w:r>
      <w:r w:rsidRPr="007A3D00">
        <w:rPr>
          <w:b w:val="0"/>
          <w:i w:val="0"/>
          <w:sz w:val="24"/>
          <w:szCs w:val="24"/>
        </w:rPr>
        <w:t xml:space="preserve"> со дня уведомления кандидатов о допуске их к собеседованию.</w:t>
      </w:r>
    </w:p>
    <w:p w:rsidR="00A24B3A" w:rsidRPr="007A3D00" w:rsidRDefault="00A24B3A" w:rsidP="00A24B3A">
      <w:pPr>
        <w:ind w:firstLine="709"/>
        <w:contextualSpacing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A24B3A" w:rsidRPr="007A3D00" w:rsidRDefault="00A24B3A" w:rsidP="00A24B3A">
      <w:pPr>
        <w:ind w:firstLine="709"/>
        <w:jc w:val="both"/>
        <w:rPr>
          <w:b w:val="0"/>
          <w:i w:val="0"/>
          <w:sz w:val="24"/>
          <w:szCs w:val="24"/>
        </w:rPr>
      </w:pPr>
      <w:r w:rsidRPr="007A3D00">
        <w:rPr>
          <w:b w:val="0"/>
          <w:i w:val="0"/>
          <w:sz w:val="24"/>
          <w:szCs w:val="24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A24B3A" w:rsidRPr="007A3D00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Pr="007A3D00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Pr="007A3D00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Pr="007A3D00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Pr="007A3D00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Pr="007A3D00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Pr="007A3D00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Pr="007A3D00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jc w:val="both"/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jc w:val="both"/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jc w:val="both"/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jc w:val="both"/>
        <w:rPr>
          <w:rFonts w:eastAsia="Calibri"/>
          <w:b w:val="0"/>
          <w:i w:val="0"/>
          <w:sz w:val="24"/>
          <w:szCs w:val="24"/>
          <w:lang w:val="kk-KZ"/>
        </w:rPr>
      </w:pPr>
    </w:p>
    <w:p w:rsidR="007A3D00" w:rsidRDefault="007A3D00" w:rsidP="00A24B3A">
      <w:pPr>
        <w:jc w:val="both"/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jc w:val="both"/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Default="00A24B3A" w:rsidP="00A24B3A">
      <w:pPr>
        <w:rPr>
          <w:rFonts w:eastAsia="Calibri"/>
          <w:b w:val="0"/>
          <w:i w:val="0"/>
          <w:sz w:val="24"/>
          <w:szCs w:val="24"/>
          <w:lang w:val="kk-KZ"/>
        </w:rPr>
      </w:pPr>
    </w:p>
    <w:p w:rsidR="00A24B3A" w:rsidRPr="00301E68" w:rsidRDefault="00A24B3A" w:rsidP="00A24B3A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Приложение 2</w:t>
      </w:r>
    </w:p>
    <w:p w:rsidR="00A24B3A" w:rsidRPr="00301E68" w:rsidRDefault="00A24B3A" w:rsidP="00A24B3A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A24B3A" w:rsidRPr="00301E68" w:rsidRDefault="00A24B3A" w:rsidP="00A24B3A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</w:p>
    <w:p w:rsidR="00A24B3A" w:rsidRPr="00301E68" w:rsidRDefault="00A24B3A" w:rsidP="00A24B3A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</w:p>
    <w:p w:rsidR="00A24B3A" w:rsidRPr="00301E68" w:rsidRDefault="00A24B3A" w:rsidP="00A24B3A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Форма</w:t>
      </w:r>
    </w:p>
    <w:p w:rsidR="00A24B3A" w:rsidRPr="00301E68" w:rsidRDefault="00A24B3A" w:rsidP="00A24B3A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</w:p>
    <w:p w:rsidR="00A24B3A" w:rsidRPr="00301E68" w:rsidRDefault="00A24B3A" w:rsidP="00A24B3A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</w:t>
      </w:r>
      <w:r w:rsidRPr="00301E68">
        <w:rPr>
          <w:rFonts w:eastAsiaTheme="minorEastAsia"/>
          <w:b w:val="0"/>
          <w:i w:val="0"/>
          <w:sz w:val="24"/>
          <w:szCs w:val="24"/>
          <w:lang w:eastAsia="ja-JP"/>
        </w:rPr>
        <w:br/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 xml:space="preserve"> (государственный орган)</w:t>
      </w:r>
    </w:p>
    <w:p w:rsidR="00A24B3A" w:rsidRPr="00301E68" w:rsidRDefault="00A24B3A" w:rsidP="00A24B3A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</w:p>
    <w:p w:rsidR="00A24B3A" w:rsidRPr="00301E68" w:rsidRDefault="00A24B3A" w:rsidP="00A24B3A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Заявление</w:t>
      </w:r>
    </w:p>
    <w:p w:rsidR="00A24B3A" w:rsidRPr="00301E68" w:rsidRDefault="00A24B3A" w:rsidP="00A24B3A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sz w:val="24"/>
          <w:szCs w:val="24"/>
          <w:lang w:eastAsia="ja-JP"/>
        </w:rPr>
      </w:pPr>
    </w:p>
    <w:p w:rsidR="00A24B3A" w:rsidRPr="002E1320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Прошу допустить меня к участию в конкурсах на занятие вакантных а</w:t>
      </w:r>
      <w:r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дминистративных государственных</w:t>
      </w:r>
      <w:r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д</w:t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олжностей:</w:t>
      </w:r>
      <w:r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 </w:t>
      </w:r>
      <w:r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</w:t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</w:t>
      </w:r>
      <w:r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</w:t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_______________________________________________________________</w:t>
      </w:r>
      <w:r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</w:t>
      </w:r>
    </w:p>
    <w:p w:rsidR="00A24B3A" w:rsidRDefault="00A24B3A" w:rsidP="00A24B3A">
      <w:pPr>
        <w:tabs>
          <w:tab w:val="left" w:pos="578"/>
        </w:tabs>
        <w:ind w:firstLine="709"/>
        <w:contextualSpacing/>
        <w:jc w:val="both"/>
        <w:rPr>
          <w:b w:val="0"/>
          <w:i w:val="0"/>
          <w:color w:val="000000"/>
          <w:spacing w:val="2"/>
          <w:sz w:val="24"/>
          <w:szCs w:val="24"/>
          <w:lang w:val="kk-KZ"/>
        </w:rPr>
      </w:pP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С основными требованиями Правил проведения конкурса на занятие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административной государственной должности корпуса "Б" ознакомлен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(ознакомлена), согласен (согласна) и обязуюсь их выполнять.</w:t>
      </w:r>
    </w:p>
    <w:p w:rsidR="00A24B3A" w:rsidRDefault="00A24B3A" w:rsidP="00A24B3A">
      <w:pPr>
        <w:tabs>
          <w:tab w:val="left" w:pos="578"/>
        </w:tabs>
        <w:ind w:firstLine="709"/>
        <w:contextualSpacing/>
        <w:jc w:val="both"/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Выражаю свое согласие на сбор и обработку моих персональных данных,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в том числе с психоневрологических и наркологических организаций.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A24B3A" w:rsidRPr="002E1320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С требованием о том, что государственный служащий не может занимать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государственную должность,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находящуюся в непосредственной подчиненности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должности, занимаемой его близкими родственниками (родителями (родителем),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детьми, усыновителями (удочерителями), усыновленными (удочеренными),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полнородными и неполнородными братьями и сестрами, дедушками, бабушками,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внуками), супругом (супругой) и (или) свойственниками (полнородными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и неполнородными братьями и сестрами, родителями и детьми супруга (супруги),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а также иметь в непосредственном подчинении близких родственников, супруга</w:t>
      </w:r>
      <w:r>
        <w:rPr>
          <w:b w:val="0"/>
          <w:i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2E1320">
        <w:rPr>
          <w:b w:val="0"/>
          <w:i w:val="0"/>
          <w:color w:val="000000"/>
          <w:spacing w:val="2"/>
          <w:sz w:val="24"/>
          <w:szCs w:val="24"/>
          <w:shd w:val="clear" w:color="auto" w:fill="FFFFFF"/>
        </w:rPr>
        <w:t>(супругу) и (или) свойственников ознакомлен (ознакомлена).</w:t>
      </w:r>
    </w:p>
    <w:p w:rsidR="00A24B3A" w:rsidRPr="002E1320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2E1320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(да/нет)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 xml:space="preserve">Отвечаю за подлинность представленных документов. 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Прилагаемые документы:______________________________________________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Адрес______________________________________________________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Номера контактных телефонов: ________________</w:t>
      </w:r>
    </w:p>
    <w:p w:rsidR="00A24B3A" w:rsidRPr="00301E68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sz w:val="24"/>
          <w:szCs w:val="24"/>
          <w:lang w:eastAsia="ja-JP"/>
        </w:rPr>
        <w:t xml:space="preserve">e-mail: </w:t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______________________________________________________</w:t>
      </w:r>
    </w:p>
    <w:p w:rsidR="00A24B3A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ИИН ______________________________________________________</w:t>
      </w:r>
    </w:p>
    <w:p w:rsidR="00A24B3A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</w:p>
    <w:p w:rsidR="00A24B3A" w:rsidRPr="0023019A" w:rsidRDefault="00A24B3A" w:rsidP="00A24B3A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</w:pPr>
    </w:p>
    <w:p w:rsidR="00A24B3A" w:rsidRPr="00301E68" w:rsidRDefault="00A24B3A" w:rsidP="00A24B3A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 xml:space="preserve">________________ </w:t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  <w:t>______________________________________</w:t>
      </w:r>
    </w:p>
    <w:p w:rsidR="00A24B3A" w:rsidRPr="00301E68" w:rsidRDefault="00A24B3A" w:rsidP="00A24B3A">
      <w:pPr>
        <w:tabs>
          <w:tab w:val="left" w:pos="578"/>
        </w:tabs>
        <w:ind w:firstLine="317"/>
        <w:contextualSpacing/>
        <w:jc w:val="left"/>
        <w:rPr>
          <w:rFonts w:eastAsiaTheme="minorEastAsia"/>
          <w:b w:val="0"/>
          <w:i w:val="0"/>
          <w:sz w:val="24"/>
          <w:szCs w:val="24"/>
          <w:lang w:eastAsia="ja-JP"/>
        </w:rPr>
      </w:pPr>
      <w:r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            </w:t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 xml:space="preserve">(подпись)     </w:t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ab/>
      </w:r>
      <w:r>
        <w:rPr>
          <w:rFonts w:eastAsiaTheme="minorEastAsia"/>
          <w:b w:val="0"/>
          <w:i w:val="0"/>
          <w:color w:val="000000"/>
          <w:sz w:val="24"/>
          <w:szCs w:val="24"/>
          <w:lang w:val="kk-KZ" w:eastAsia="ja-JP"/>
        </w:rPr>
        <w:t xml:space="preserve">     </w:t>
      </w:r>
      <w:r w:rsidRPr="00301E68"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  <w:t>(Фамилия, имя, отчество    (при его наличии))</w:t>
      </w:r>
    </w:p>
    <w:p w:rsidR="00A24B3A" w:rsidRPr="00301E68" w:rsidRDefault="00A24B3A" w:rsidP="00A24B3A">
      <w:pPr>
        <w:contextualSpacing/>
        <w:jc w:val="right"/>
        <w:rPr>
          <w:rFonts w:eastAsiaTheme="minorEastAsia"/>
          <w:b w:val="0"/>
          <w:i w:val="0"/>
          <w:color w:val="000000"/>
          <w:sz w:val="24"/>
          <w:szCs w:val="24"/>
          <w:lang w:eastAsia="ja-JP"/>
        </w:rPr>
      </w:pPr>
    </w:p>
    <w:p w:rsidR="00A24B3A" w:rsidRDefault="00A24B3A" w:rsidP="00A24B3A">
      <w:pPr>
        <w:jc w:val="right"/>
        <w:rPr>
          <w:rFonts w:eastAsiaTheme="minorEastAsia"/>
          <w:b w:val="0"/>
          <w:i w:val="0"/>
          <w:color w:val="000000"/>
          <w:lang w:val="kk-KZ" w:eastAsia="ja-JP"/>
        </w:rPr>
      </w:pPr>
      <w:r w:rsidRPr="003A1A3F">
        <w:rPr>
          <w:rFonts w:eastAsiaTheme="minorEastAsia"/>
          <w:b w:val="0"/>
          <w:i w:val="0"/>
          <w:color w:val="000000"/>
          <w:lang w:eastAsia="ja-JP"/>
        </w:rPr>
        <w:t>«____»______________</w:t>
      </w:r>
      <w:r w:rsidR="00554009">
        <w:rPr>
          <w:rFonts w:eastAsiaTheme="minorEastAsia"/>
          <w:b w:val="0"/>
          <w:i w:val="0"/>
          <w:color w:val="000000"/>
          <w:lang w:val="kk-KZ" w:eastAsia="ja-JP"/>
        </w:rPr>
        <w:t>2024</w:t>
      </w:r>
      <w:r>
        <w:rPr>
          <w:rFonts w:eastAsiaTheme="minorEastAsia"/>
          <w:b w:val="0"/>
          <w:i w:val="0"/>
          <w:color w:val="000000"/>
          <w:lang w:val="kk-KZ" w:eastAsia="ja-JP"/>
        </w:rPr>
        <w:t xml:space="preserve"> г.</w:t>
      </w:r>
    </w:p>
    <w:p w:rsidR="00DA4E56" w:rsidRPr="00756681" w:rsidRDefault="00DA4E56" w:rsidP="00DA4E56">
      <w:pPr>
        <w:ind w:left="4248" w:firstLine="708"/>
        <w:jc w:val="both"/>
        <w:rPr>
          <w:rFonts w:eastAsiaTheme="minorEastAsia"/>
          <w:b w:val="0"/>
          <w:i w:val="0"/>
          <w:color w:val="000000"/>
          <w:sz w:val="20"/>
          <w:szCs w:val="20"/>
          <w:lang w:eastAsia="ja-JP"/>
        </w:rPr>
      </w:pPr>
    </w:p>
    <w:sectPr w:rsidR="00DA4E56" w:rsidRPr="007566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3A"/>
    <w:rsid w:val="00044BE0"/>
    <w:rsid w:val="00407112"/>
    <w:rsid w:val="00554009"/>
    <w:rsid w:val="00716D4D"/>
    <w:rsid w:val="00720682"/>
    <w:rsid w:val="007A3D00"/>
    <w:rsid w:val="009958EA"/>
    <w:rsid w:val="00A24B3A"/>
    <w:rsid w:val="00AF797F"/>
    <w:rsid w:val="00B47CA3"/>
    <w:rsid w:val="00BF0C8B"/>
    <w:rsid w:val="00D350FC"/>
    <w:rsid w:val="00D45C8B"/>
    <w:rsid w:val="00DA4E56"/>
    <w:rsid w:val="00E663FE"/>
    <w:rsid w:val="00E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BB45-7B92-459E-84FF-B7B4E70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3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A24B3A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B3A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customStyle="1" w:styleId="FR1">
    <w:name w:val="FR1"/>
    <w:qFormat/>
    <w:rsid w:val="00A24B3A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ru-RU" w:eastAsia="ru-RU"/>
    </w:rPr>
  </w:style>
  <w:style w:type="paragraph" w:customStyle="1" w:styleId="a3">
    <w:name w:val="Готовый"/>
    <w:basedOn w:val="a"/>
    <w:rsid w:val="00A24B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1"/>
      <w:sz w:val="20"/>
      <w:szCs w:val="20"/>
    </w:rPr>
  </w:style>
  <w:style w:type="character" w:styleId="a4">
    <w:name w:val="Hyperlink"/>
    <w:rsid w:val="00BF0C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anuarbekova@kgd.gov.kz" TargetMode="External"/><Relationship Id="rId4" Type="http://schemas.openxmlformats.org/officeDocument/2006/relationships/hyperlink" Target="mailto:a.anuarbekova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Кабиштаева Перуза Абдукаримовна</dc:creator>
  <cp:keywords/>
  <dc:description/>
  <cp:lastModifiedBy>a.kaldybai</cp:lastModifiedBy>
  <cp:revision>2</cp:revision>
  <dcterms:created xsi:type="dcterms:W3CDTF">2024-01-25T12:21:00Z</dcterms:created>
  <dcterms:modified xsi:type="dcterms:W3CDTF">2024-01-25T12:21:00Z</dcterms:modified>
</cp:coreProperties>
</file>