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F17110" w:rsidTr="00F17110">
        <w:tblPrEx>
          <w:tblCellMar>
            <w:top w:w="0" w:type="dxa"/>
            <w:bottom w:w="0" w:type="dxa"/>
          </w:tblCellMar>
        </w:tblPrEx>
        <w:tc>
          <w:tcPr>
            <w:tcW w:w="9571" w:type="dxa"/>
            <w:shd w:val="clear" w:color="auto" w:fill="auto"/>
          </w:tcPr>
          <w:p w:rsidR="00F17110" w:rsidRDefault="00F17110" w:rsidP="00692899">
            <w:pPr>
              <w:keepNext/>
              <w:spacing w:after="0" w:line="240" w:lineRule="auto"/>
              <w:jc w:val="center"/>
              <w:outlineLvl w:val="2"/>
              <w:rPr>
                <w:rFonts w:ascii="Times New Roman" w:eastAsia="Times New Roman" w:hAnsi="Times New Roman" w:cs="Times New Roman"/>
                <w:bCs/>
                <w:color w:val="0C0000"/>
                <w:sz w:val="24"/>
                <w:szCs w:val="28"/>
                <w:lang w:val="kk-KZ"/>
              </w:rPr>
            </w:pPr>
            <w:bookmarkStart w:id="0" w:name="_GoBack"/>
            <w:bookmarkEnd w:id="0"/>
            <w:r>
              <w:rPr>
                <w:rFonts w:ascii="Times New Roman" w:eastAsia="Times New Roman" w:hAnsi="Times New Roman" w:cs="Times New Roman"/>
                <w:bCs/>
                <w:color w:val="0C0000"/>
                <w:sz w:val="24"/>
                <w:szCs w:val="28"/>
                <w:lang w:val="kk-KZ"/>
              </w:rPr>
              <w:t>21.12.2023-ғы № МКБ-М-05-18/3362 шығыс хаты</w:t>
            </w:r>
          </w:p>
          <w:p w:rsidR="00F17110" w:rsidRPr="00F17110" w:rsidRDefault="00F17110" w:rsidP="00692899">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21.12.2023-ғы № 34021 кіріс хаты</w:t>
            </w:r>
          </w:p>
        </w:tc>
      </w:tr>
    </w:tbl>
    <w:p w:rsidR="00692899"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Мақтаарал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Pr>
          <w:rFonts w:ascii="Times New Roman" w:eastAsia="Times New Roman" w:hAnsi="Times New Roman" w:cs="Times New Roman"/>
          <w:b/>
          <w:bCs/>
          <w:color w:val="000000"/>
          <w:sz w:val="28"/>
          <w:szCs w:val="28"/>
          <w:lang w:val="kk-KZ"/>
        </w:rPr>
        <w:t xml:space="preserve">«Б» корпусының төменгі болып табылатын бос </w:t>
      </w:r>
      <w:r w:rsidRPr="008D3B1F">
        <w:rPr>
          <w:rFonts w:ascii="Times New Roman" w:eastAsia="Times New Roman" w:hAnsi="Times New Roman" w:cs="Times New Roman"/>
          <w:b/>
          <w:bCs/>
          <w:color w:val="000000"/>
          <w:sz w:val="28"/>
          <w:szCs w:val="28"/>
          <w:lang w:val="kk-KZ"/>
        </w:rPr>
        <w:t xml:space="preserve">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692899" w:rsidRPr="003C7E52" w:rsidRDefault="00692899" w:rsidP="00692899">
      <w:pPr>
        <w:keepNext/>
        <w:spacing w:after="0" w:line="240" w:lineRule="auto"/>
        <w:jc w:val="center"/>
        <w:outlineLvl w:val="2"/>
        <w:rPr>
          <w:rFonts w:ascii="Times New Roman" w:eastAsia="Times New Roman" w:hAnsi="Times New Roman" w:cs="Times New Roman"/>
          <w:b/>
          <w:bCs/>
          <w:color w:val="000000"/>
          <w:sz w:val="26"/>
          <w:szCs w:val="26"/>
          <w:lang w:val="kk-KZ"/>
        </w:rPr>
      </w:pPr>
    </w:p>
    <w:p w:rsidR="00692899" w:rsidRDefault="00692899" w:rsidP="00692899">
      <w:pPr>
        <w:spacing w:line="240" w:lineRule="auto"/>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692899" w:rsidRPr="008D3B1F" w:rsidRDefault="00692899" w:rsidP="00692899">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sidR="000449D2">
        <w:rPr>
          <w:rFonts w:ascii="Times New Roman" w:eastAsia="Times New Roman" w:hAnsi="Times New Roman" w:cs="Times New Roman"/>
          <w:b/>
          <w:sz w:val="28"/>
          <w:szCs w:val="28"/>
          <w:lang w:val="kk-KZ" w:eastAsia="ja-JP"/>
        </w:rPr>
        <w:t>4</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692899" w:rsidRPr="008D3B1F" w:rsidRDefault="00692899" w:rsidP="00692899">
      <w:pPr>
        <w:spacing w:after="0" w:line="240" w:lineRule="auto"/>
        <w:contextualSpacing/>
        <w:jc w:val="both"/>
        <w:rPr>
          <w:rFonts w:ascii="Times New Roman" w:eastAsia="Times New Roman" w:hAnsi="Times New Roman" w:cs="Times New Roman"/>
          <w:color w:val="000000"/>
          <w:sz w:val="28"/>
          <w:szCs w:val="28"/>
          <w:lang w:val="kk-KZ" w:eastAsia="ja-JP"/>
        </w:rPr>
      </w:pPr>
    </w:p>
    <w:p w:rsidR="00692899" w:rsidRPr="008D3B1F" w:rsidRDefault="00692899" w:rsidP="00692899">
      <w:pPr>
        <w:tabs>
          <w:tab w:val="left" w:pos="-1405"/>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692899" w:rsidRPr="00D20B6E" w:rsidTr="00CD277C">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692899" w:rsidRPr="00D20B6E" w:rsidTr="00CD277C">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692899" w:rsidRPr="00D20B6E" w:rsidRDefault="00692899" w:rsidP="00CD277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BE4633" w:rsidRPr="008D3B1F" w:rsidTr="00CD277C">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BE4633" w:rsidRPr="00F150F1" w:rsidRDefault="00BE4633" w:rsidP="000449D2">
            <w:pPr>
              <w:keepNext/>
              <w:tabs>
                <w:tab w:val="left" w:pos="0"/>
                <w:tab w:val="left" w:pos="9923"/>
              </w:tabs>
              <w:spacing w:after="60" w:line="240" w:lineRule="auto"/>
              <w:outlineLvl w:val="1"/>
              <w:rPr>
                <w:rFonts w:ascii="Times New Roman" w:eastAsia="Times New Roman" w:hAnsi="Times New Roman" w:cs="Times New Roman"/>
                <w:b/>
                <w:bCs/>
                <w:iCs/>
                <w:snapToGrid w:val="0"/>
                <w:sz w:val="28"/>
                <w:szCs w:val="28"/>
                <w:lang w:val="kk-KZ"/>
              </w:rPr>
            </w:pPr>
            <w:r>
              <w:rPr>
                <w:rFonts w:ascii="Times New Roman" w:eastAsia="Times New Roman" w:hAnsi="Times New Roman" w:cs="Times New Roman"/>
                <w:b/>
                <w:bCs/>
                <w:iCs/>
                <w:snapToGrid w:val="0"/>
                <w:sz w:val="28"/>
                <w:szCs w:val="28"/>
                <w:lang w:val="kk-KZ"/>
              </w:rPr>
              <w:t xml:space="preserve"> </w:t>
            </w:r>
            <w:r w:rsidRPr="00F150F1">
              <w:rPr>
                <w:rFonts w:ascii="Times New Roman" w:eastAsia="Times New Roman" w:hAnsi="Times New Roman" w:cs="Times New Roman"/>
                <w:b/>
                <w:bCs/>
                <w:iCs/>
                <w:snapToGrid w:val="0"/>
                <w:sz w:val="28"/>
                <w:szCs w:val="28"/>
                <w:lang w:val="kk-KZ"/>
              </w:rPr>
              <w:t>С-</w:t>
            </w:r>
            <w:r w:rsidRPr="00F150F1">
              <w:rPr>
                <w:rFonts w:ascii="Times New Roman" w:eastAsia="Times New Roman" w:hAnsi="Times New Roman" w:cs="Times New Roman"/>
                <w:b/>
                <w:bCs/>
                <w:iCs/>
                <w:snapToGrid w:val="0"/>
                <w:sz w:val="28"/>
                <w:szCs w:val="28"/>
                <w:lang w:val="en-US"/>
              </w:rPr>
              <w:t>R-</w:t>
            </w:r>
            <w:r w:rsidR="000449D2">
              <w:rPr>
                <w:rFonts w:ascii="Times New Roman" w:eastAsia="Times New Roman" w:hAnsi="Times New Roman" w:cs="Times New Roman"/>
                <w:b/>
                <w:bCs/>
                <w:iCs/>
                <w:snapToGrid w:val="0"/>
                <w:sz w:val="28"/>
                <w:szCs w:val="28"/>
                <w:lang w:val="kk-KZ"/>
              </w:rPr>
              <w:t>4</w:t>
            </w:r>
            <w:r>
              <w:rPr>
                <w:rFonts w:ascii="Times New Roman" w:eastAsia="Times New Roman" w:hAnsi="Times New Roman" w:cs="Times New Roman"/>
                <w:b/>
                <w:bCs/>
                <w:iCs/>
                <w:snapToGrid w:val="0"/>
                <w:sz w:val="28"/>
                <w:szCs w:val="28"/>
                <w:lang w:val="kk-KZ"/>
              </w:rPr>
              <w:t xml:space="preserve"> </w:t>
            </w:r>
            <w:r w:rsidRPr="006811DF">
              <w:rPr>
                <w:rFonts w:ascii="Times New Roman" w:hAnsi="Times New Roman" w:cs="Times New Roman"/>
                <w:b/>
                <w:snapToGrid w:val="0"/>
                <w:color w:val="000000" w:themeColor="text1"/>
                <w:sz w:val="28"/>
                <w:szCs w:val="28"/>
                <w:lang w:val="kk-KZ"/>
              </w:rPr>
              <w:t>(</w:t>
            </w:r>
            <w:r w:rsidR="000449D2">
              <w:rPr>
                <w:rFonts w:ascii="Times New Roman" w:hAnsi="Times New Roman" w:cs="Times New Roman"/>
                <w:b/>
                <w:snapToGrid w:val="0"/>
                <w:color w:val="000000" w:themeColor="text1"/>
                <w:sz w:val="28"/>
                <w:szCs w:val="28"/>
                <w:lang w:val="kk-KZ"/>
              </w:rPr>
              <w:t>Б</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BE4633" w:rsidRPr="00D17147" w:rsidRDefault="00BE4633" w:rsidP="00D17147">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en-US"/>
              </w:rPr>
            </w:pPr>
            <w:r>
              <w:rPr>
                <w:rFonts w:ascii="Times New Roman" w:eastAsia="Times New Roman" w:hAnsi="Times New Roman" w:cs="Times New Roman"/>
                <w:b/>
                <w:bCs/>
                <w:iCs/>
                <w:color w:val="000000"/>
                <w:sz w:val="28"/>
                <w:szCs w:val="28"/>
                <w:lang w:val="kk-KZ"/>
              </w:rPr>
              <w:t xml:space="preserve">        </w:t>
            </w:r>
            <w:r w:rsidR="000449D2" w:rsidRPr="00094659">
              <w:rPr>
                <w:rFonts w:ascii="Times New Roman" w:hAnsi="Times New Roman" w:cs="Times New Roman"/>
                <w:color w:val="000000"/>
                <w:sz w:val="28"/>
                <w:szCs w:val="28"/>
                <w:lang w:val="en-US"/>
              </w:rPr>
              <w:t>1</w:t>
            </w:r>
            <w:r w:rsidR="000449D2">
              <w:rPr>
                <w:rFonts w:ascii="Times New Roman" w:hAnsi="Times New Roman" w:cs="Times New Roman"/>
                <w:color w:val="000000"/>
                <w:sz w:val="28"/>
                <w:szCs w:val="28"/>
                <w:lang w:val="kk-KZ"/>
              </w:rPr>
              <w:t>78679</w:t>
            </w:r>
          </w:p>
        </w:tc>
        <w:tc>
          <w:tcPr>
            <w:tcW w:w="4536" w:type="dxa"/>
            <w:tcBorders>
              <w:top w:val="single" w:sz="4" w:space="0" w:color="auto"/>
              <w:left w:val="single" w:sz="4" w:space="0" w:color="auto"/>
              <w:bottom w:val="single" w:sz="4" w:space="0" w:color="auto"/>
              <w:right w:val="single" w:sz="4" w:space="0" w:color="auto"/>
            </w:tcBorders>
            <w:vAlign w:val="center"/>
          </w:tcPr>
          <w:p w:rsidR="00BE4633" w:rsidRPr="00D17147" w:rsidRDefault="00BE4633" w:rsidP="00D17147">
            <w:pPr>
              <w:widowControl w:val="0"/>
              <w:tabs>
                <w:tab w:val="left" w:pos="0"/>
                <w:tab w:val="left" w:pos="9639"/>
              </w:tabs>
              <w:snapToGrid w:val="0"/>
              <w:spacing w:after="0" w:line="240" w:lineRule="auto"/>
              <w:ind w:right="141" w:firstLine="426"/>
              <w:rPr>
                <w:rFonts w:ascii="Times New Roman" w:eastAsia="Times New Roman" w:hAnsi="Times New Roman" w:cs="Times New Roman"/>
                <w:b/>
                <w:bCs/>
                <w:iCs/>
                <w:color w:val="000000"/>
                <w:sz w:val="28"/>
                <w:szCs w:val="28"/>
                <w:highlight w:val="yellow"/>
                <w:lang w:val="en-US"/>
              </w:rPr>
            </w:pPr>
            <w:r>
              <w:rPr>
                <w:rFonts w:ascii="Times New Roman" w:eastAsia="Times New Roman" w:hAnsi="Times New Roman" w:cs="Times New Roman"/>
                <w:b/>
                <w:bCs/>
                <w:iCs/>
                <w:color w:val="000000"/>
                <w:sz w:val="28"/>
                <w:szCs w:val="28"/>
                <w:lang w:val="kk-KZ"/>
              </w:rPr>
              <w:t xml:space="preserve">                    </w:t>
            </w:r>
            <w:r w:rsidR="000449D2" w:rsidRPr="00094659">
              <w:rPr>
                <w:rFonts w:ascii="Times New Roman" w:hAnsi="Times New Roman" w:cs="Times New Roman"/>
                <w:color w:val="000000"/>
                <w:sz w:val="28"/>
                <w:szCs w:val="28"/>
                <w:lang w:val="en-US"/>
              </w:rPr>
              <w:t>22</w:t>
            </w:r>
            <w:r w:rsidR="000449D2">
              <w:rPr>
                <w:rFonts w:ascii="Times New Roman" w:hAnsi="Times New Roman" w:cs="Times New Roman"/>
                <w:color w:val="000000"/>
                <w:sz w:val="28"/>
                <w:szCs w:val="28"/>
                <w:lang w:val="kk-KZ"/>
              </w:rPr>
              <w:t>4624</w:t>
            </w:r>
          </w:p>
        </w:tc>
      </w:tr>
    </w:tbl>
    <w:p w:rsidR="00692899" w:rsidRPr="008D3B1F" w:rsidRDefault="00692899" w:rsidP="00692899">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692899" w:rsidRPr="00EA7E2F" w:rsidRDefault="00692899" w:rsidP="00692899">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Pr="00F7500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hyperlink r:id="rId7" w:history="1">
        <w:r w:rsidR="000449D2" w:rsidRPr="0023667A">
          <w:rPr>
            <w:rStyle w:val="a3"/>
            <w:lang w:val="kk-KZ"/>
          </w:rPr>
          <w:t>o.saparaly@kgd.gov.kz</w:t>
        </w:r>
      </w:hyperlink>
      <w:r w:rsidRPr="00F7500E">
        <w:rPr>
          <w:rFonts w:ascii="Times New Roman" w:eastAsia="Times New Roman" w:hAnsi="Times New Roman" w:cs="Times New Roman"/>
          <w:b/>
          <w:bCs/>
          <w:iCs/>
          <w:sz w:val="28"/>
          <w:szCs w:val="28"/>
          <w:lang w:val="kk-KZ"/>
        </w:rPr>
        <w:t xml:space="preserve"> </w:t>
      </w:r>
      <w:r>
        <w:rPr>
          <w:rFonts w:ascii="Times New Roman" w:eastAsia="Times New Roman" w:hAnsi="Times New Roman" w:cs="Times New Roman"/>
          <w:b/>
          <w:bCs/>
          <w:iCs/>
          <w:sz w:val="28"/>
          <w:szCs w:val="24"/>
          <w:lang w:val="kk-KZ"/>
        </w:rPr>
        <w:t xml:space="preserve">бос әкімшілік мемлекеттік </w:t>
      </w:r>
      <w:r w:rsidRPr="00F7500E">
        <w:rPr>
          <w:rFonts w:ascii="Times New Roman" w:eastAsia="Times New Roman" w:hAnsi="Times New Roman" w:cs="Times New Roman"/>
          <w:b/>
          <w:bCs/>
          <w:iCs/>
          <w:sz w:val="28"/>
          <w:szCs w:val="24"/>
          <w:lang w:val="kk-KZ"/>
        </w:rPr>
        <w:t>лауазымға  орналасуға жалпы  конкурс жариялайды:</w:t>
      </w:r>
    </w:p>
    <w:p w:rsidR="000449D2" w:rsidRPr="00094659" w:rsidRDefault="000449D2" w:rsidP="000449D2">
      <w:pPr>
        <w:spacing w:after="0" w:line="240" w:lineRule="auto"/>
        <w:ind w:right="178" w:firstLine="708"/>
        <w:jc w:val="both"/>
        <w:rPr>
          <w:rFonts w:ascii="Times New Roman" w:hAnsi="Times New Roman" w:cs="Times New Roman"/>
          <w:i/>
          <w:sz w:val="28"/>
          <w:szCs w:val="28"/>
          <w:lang w:val="kk-KZ"/>
        </w:rPr>
      </w:pPr>
      <w:r w:rsidRPr="00094659">
        <w:rPr>
          <w:rFonts w:ascii="Times New Roman" w:hAnsi="Times New Roman" w:cs="Times New Roman"/>
          <w:sz w:val="28"/>
          <w:szCs w:val="28"/>
          <w:lang w:val="kk-KZ"/>
        </w:rPr>
        <w:t>1.</w:t>
      </w:r>
      <w:r w:rsidRPr="000449D2">
        <w:rPr>
          <w:rFonts w:ascii="Times New Roman" w:hAnsi="Times New Roman" w:cs="Times New Roman"/>
          <w:b/>
          <w:sz w:val="28"/>
          <w:szCs w:val="28"/>
          <w:lang w:val="kk-KZ"/>
        </w:rPr>
        <w:t>Түркістан облысы бойынша Мемлекеттік кірістер департаментінің              Мақтаарал ауданы бойынша Мемлекеттік кірістер басқармасының Өндірістік емес төлемдер  бөлімінің бас маманы, С-R-4 санаты - 1 бірлік.</w:t>
      </w:r>
    </w:p>
    <w:p w:rsidR="000449D2" w:rsidRPr="000449D2" w:rsidRDefault="000449D2" w:rsidP="000449D2">
      <w:pPr>
        <w:pStyle w:val="a5"/>
        <w:jc w:val="both"/>
        <w:rPr>
          <w:b w:val="0"/>
          <w:i w:val="0"/>
          <w:lang w:val="kk-KZ"/>
        </w:rPr>
      </w:pPr>
      <w:r>
        <w:rPr>
          <w:lang w:val="kk-KZ"/>
        </w:rPr>
        <w:tab/>
      </w:r>
      <w:r w:rsidRPr="000449D2">
        <w:rPr>
          <w:b w:val="0"/>
          <w:i w:val="0"/>
          <w:lang w:val="kk-KZ"/>
        </w:rPr>
        <w:t xml:space="preserve">Функционалдық міндеттері:Салық кодексі бойынша бөлімге келген әрбір салық төлеушіге салық    және  салыққа жатпайтын өзге де түсімдер бойынша толық түсіндірме беру. </w:t>
      </w:r>
      <w:r w:rsidRPr="000449D2">
        <w:rPr>
          <w:rStyle w:val="s0"/>
          <w:b w:val="0"/>
          <w:i w:val="0"/>
          <w:lang w:val="sr-Cyrl-CS"/>
        </w:rPr>
        <w:t>С</w:t>
      </w:r>
      <w:r w:rsidRPr="000449D2">
        <w:rPr>
          <w:rStyle w:val="s0"/>
          <w:b w:val="0"/>
          <w:i w:val="0"/>
          <w:lang w:val="kk-KZ"/>
        </w:rPr>
        <w:t xml:space="preserve">алық органдарының тиісті бағдарламалық </w:t>
      </w:r>
      <w:r w:rsidRPr="000449D2">
        <w:rPr>
          <w:rStyle w:val="s0"/>
          <w:b w:val="0"/>
          <w:i w:val="0"/>
          <w:lang w:val="kk-KZ"/>
        </w:rPr>
        <w:lastRenderedPageBreak/>
        <w:t>қамсыздандыруын қолданып немесе «электронды үкімет» порталы арқылы құжаттарды толтыру және жөнелту кезінде ЭЦҚ қолдану мәселелері бойынша, салықтық өтініштерді толтыру бойынша салық төлеушілерге кеңестік көмек көрсетеді.</w:t>
      </w:r>
      <w:r w:rsidRPr="000449D2">
        <w:rPr>
          <w:b w:val="0"/>
          <w:i w:val="0"/>
          <w:lang w:val="kk-KZ"/>
        </w:rPr>
        <w:t xml:space="preserve"> Арнаулы салық режимі бірыңғай жер салығы декларациясымен қызметін жүзеге асыратын БСАЖ-де қалыптасқан тізбеге сәйкес 7774 санымен бастап ары қарай жаңадан тіркелгендерді қоса алғандағы  жеке кәсіпкерлердің 920.00 нысанын  табыс еткеніне талдау жұмысын  жүргізу, салық есебін табыс етпегені анықталған жағдайда №17 хабарламаны қалыптастыру</w:t>
      </w:r>
      <w:r w:rsidRPr="000449D2">
        <w:rPr>
          <w:b w:val="0"/>
          <w:i w:val="0"/>
          <w:lang w:val="sr-Cyrl-CS"/>
        </w:rPr>
        <w:t>,</w:t>
      </w:r>
      <w:r w:rsidRPr="000449D2">
        <w:rPr>
          <w:b w:val="0"/>
          <w:i w:val="0"/>
          <w:lang w:val="kk-KZ"/>
        </w:rPr>
        <w:t>орындалған хабарламалар бойынша мәртебелерді уақтылы қояды және өзгертеді. №17 хабарламаларды салық төлеушілерге қалыптастыру/жіберудің заңдылығы, уақтылығы, олардың банктік шоттары бойынша шығыс операцияларын тоқтата тұру және банктік шоттары бойынша шығыс операцияларын тоқтатады/ жұмыстарын жүргізеді.</w:t>
      </w:r>
    </w:p>
    <w:p w:rsidR="000449D2" w:rsidRPr="000449D2" w:rsidRDefault="000449D2" w:rsidP="000449D2">
      <w:pPr>
        <w:pStyle w:val="a5"/>
        <w:jc w:val="both"/>
        <w:rPr>
          <w:b w:val="0"/>
          <w:i w:val="0"/>
          <w:lang w:val="kk-KZ"/>
        </w:rPr>
      </w:pPr>
      <w:r w:rsidRPr="000449D2">
        <w:rPr>
          <w:b w:val="0"/>
          <w:i w:val="0"/>
          <w:lang w:val="kk-KZ"/>
        </w:rPr>
        <w:t>Әкімшілік жауапкершілікке тарту туралы ҚР қолданыстағы заңдылығы шеңберінде тұрақты түрдеұйғарым,хаттама толтыру бойынша ӘҚБК-нің 272,288,279,91,92,92-2 және 471-2 бабтарына сәйкес жауапкершілікке тарту жұмыстарын жүргізеді. Салықтар мен басқа да бюджетке төленетін міндетті төлемдердің және әлеуметтік төлемдердің дұрыс есептелінуіне, толыққанды және уақтылы төленуіне және салық заңдылықтарының сақталуын қадағалайды.Салық заңдылықтары бойынша нұсқамалық және тақырыптық материалдарды бөлім қызметкерлеріне таныстырады, салық заңдылықтарын оқып-үйрену бойынша кәсіби оқулар (техучеба) ұйымдастырады. E-otinish жүйесі арқылы келген заңды және жеке тұлғалардың өтініштеріне ҚР Заңына сәйкес жауап береді.Мемлекеттік органдардың интернет порталы арқылы келген хаттарға, сұраныстарға уақтылы және сапалы жауап береді. Жалпыға бірдей декларациялау бойынша СЕН 250.00 үлгідегі «Жеке тұлғалардың активтері мен міндеттемелері» туралы және  СЕН 270.00 үлгідегі «Жеке тұлғалардың кірістері мен мүлкі» туралы декларацияларды толтыру тәртібтерін және т.б туындаған сұрақтар бойынша жеке тұлғаларға түсіндіру жұмыстарын жүргізеді. СЕН 250 және СЕН 270 үлгідегі мерзімінде тапсырмаған жеке тұлғаларға № 27 хабарлама қалыптастырады және тапсыруын қадағалайды. Жалпыға бірдей декларациялау бойынша СЕН 250.00 үлгідегі «Жеке тұлғалардың активтері мен міндеттемелері» туралы және  СЕН 270.00 үлгідегі «Жеке тұлғалардың кірістері мен мүлкі» туралы декларациялар бойынша атқарылып жатқан жұмыстар жөнінде мәліметтер СЕН мерзімінде тапсыру үшін жергілікті атқарушы органдарға хаттар жолдайды,МКД-нен келген хаттарға жауап береді және түсіндіру жұмыстарын жүргізеді.  А</w:t>
      </w:r>
      <w:r w:rsidRPr="000449D2">
        <w:rPr>
          <w:b w:val="0"/>
          <w:i w:val="0"/>
          <w:color w:val="000000"/>
          <w:lang w:val="kk-KZ"/>
        </w:rPr>
        <w:t>рнаулы салық режимін қолданатын салық төлеуші жалпыға бірдей белгіленген тәртіппен салық салуға жататын кірістер пайда болған кезде салық төлеушілер үшін арнаулы салық режиміндегі салықтық міндеттемелерден жеке жалпыға бірдей белгіленген тәртіппен салықтық міндеттемелерді есептеу мақсатында салық салу объектілерін және салық салуға байланысты объектілерді бөлек салықтық есепке алуды жүргізуге міндеттілігін қадағалайды.</w:t>
      </w:r>
    </w:p>
    <w:p w:rsidR="000449D2" w:rsidRPr="00094659" w:rsidRDefault="000449D2" w:rsidP="000449D2">
      <w:pPr>
        <w:spacing w:line="240" w:lineRule="auto"/>
        <w:jc w:val="both"/>
        <w:rPr>
          <w:rFonts w:ascii="Times New Roman" w:hAnsi="Times New Roman" w:cs="Times New Roman"/>
          <w:b/>
          <w:sz w:val="28"/>
          <w:szCs w:val="28"/>
          <w:lang w:val="kk-KZ"/>
        </w:rPr>
      </w:pPr>
      <w:r w:rsidRPr="00094659">
        <w:rPr>
          <w:rFonts w:ascii="Times New Roman" w:eastAsia="Calibri" w:hAnsi="Times New Roman" w:cs="Times New Roman"/>
          <w:b/>
          <w:sz w:val="28"/>
          <w:szCs w:val="28"/>
          <w:lang w:val="kk-KZ"/>
        </w:rPr>
        <w:t xml:space="preserve"> «</w:t>
      </w:r>
      <w:r>
        <w:rPr>
          <w:rFonts w:ascii="Times New Roman" w:eastAsia="Calibri" w:hAnsi="Times New Roman" w:cs="Times New Roman"/>
          <w:b/>
          <w:sz w:val="28"/>
          <w:szCs w:val="28"/>
          <w:lang w:val="kk-KZ"/>
        </w:rPr>
        <w:t>Б</w:t>
      </w:r>
      <w:r w:rsidRPr="00094659">
        <w:rPr>
          <w:rFonts w:ascii="Times New Roman" w:eastAsia="Calibri" w:hAnsi="Times New Roman" w:cs="Times New Roman"/>
          <w:b/>
          <w:sz w:val="28"/>
          <w:szCs w:val="28"/>
          <w:lang w:val="kk-KZ"/>
        </w:rPr>
        <w:t>» блок.</w:t>
      </w:r>
    </w:p>
    <w:p w:rsidR="000449D2" w:rsidRDefault="000449D2" w:rsidP="000449D2">
      <w:pPr>
        <w:widowControl w:val="0"/>
        <w:spacing w:after="0" w:line="240" w:lineRule="auto"/>
        <w:ind w:left="-284" w:right="178"/>
        <w:jc w:val="both"/>
        <w:rPr>
          <w:rFonts w:ascii="Times New Roman" w:eastAsia="Times New Roman" w:hAnsi="Times New Roman" w:cs="Times New Roman"/>
          <w:b/>
          <w:bCs/>
          <w:sz w:val="28"/>
          <w:szCs w:val="28"/>
          <w:lang w:val="en-US"/>
        </w:rPr>
      </w:pPr>
      <w:r w:rsidRPr="00094659">
        <w:rPr>
          <w:rFonts w:ascii="Times New Roman" w:hAnsi="Times New Roman" w:cs="Times New Roman"/>
          <w:sz w:val="28"/>
          <w:szCs w:val="28"/>
          <w:lang w:val="kk-KZ"/>
        </w:rPr>
        <w:lastRenderedPageBreak/>
        <w:tab/>
        <w:t>Конкурсқа қатысушыларға қойылатын талаптар: Жоғары</w:t>
      </w: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және орта арнаулы білім</w:t>
      </w:r>
      <w:r w:rsidRPr="00094659">
        <w:rPr>
          <w:rFonts w:ascii="Times New Roman" w:hAnsi="Times New Roman" w:cs="Times New Roman"/>
          <w:color w:val="000000"/>
          <w:sz w:val="28"/>
          <w:szCs w:val="28"/>
          <w:lang w:val="kk-KZ"/>
        </w:rPr>
        <w:t>: Әлеуметтік ғылымдар, экономика және бизнес (</w:t>
      </w:r>
      <w:r w:rsidRPr="00094659">
        <w:rPr>
          <w:rFonts w:ascii="Times New Roman" w:hAnsi="Times New Roman" w:cs="Times New Roman"/>
          <w:sz w:val="28"/>
          <w:szCs w:val="28"/>
          <w:lang w:val="kk-KZ"/>
        </w:rPr>
        <w:t>Экономика, менеджмент, есеп және аудит,қаржы, мемлекеттік және жергілікті басқару,маркетинг,әлемдік экономика, салық ісі). Жаратылыстану ғылымдары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Құқық (Құқықтану, халықаралық құқық).</w:t>
      </w:r>
      <w:r w:rsidR="00692899">
        <w:rPr>
          <w:rFonts w:ascii="Times New Roman" w:eastAsia="Times New Roman" w:hAnsi="Times New Roman" w:cs="Times New Roman"/>
          <w:b/>
          <w:bCs/>
          <w:sz w:val="28"/>
          <w:szCs w:val="28"/>
          <w:lang w:val="kk-KZ"/>
        </w:rPr>
        <w:tab/>
      </w:r>
      <w:r w:rsidR="00692899">
        <w:rPr>
          <w:rFonts w:ascii="Times New Roman" w:eastAsia="Times New Roman" w:hAnsi="Times New Roman" w:cs="Times New Roman"/>
          <w:b/>
          <w:bCs/>
          <w:sz w:val="28"/>
          <w:szCs w:val="28"/>
          <w:lang w:val="kk-KZ"/>
        </w:rPr>
        <w:tab/>
      </w:r>
    </w:p>
    <w:p w:rsidR="00692899" w:rsidRPr="000449D2" w:rsidRDefault="00692899" w:rsidP="000449D2">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мынадай құжаттар тапсырылады</w:t>
      </w:r>
      <w:r w:rsidRPr="008D3B1F">
        <w:rPr>
          <w:rFonts w:ascii="Times New Roman" w:eastAsia="Times New Roman" w:hAnsi="Times New Roman" w:cs="Times New Roman"/>
          <w:b/>
          <w:bCs/>
          <w:sz w:val="28"/>
          <w:szCs w:val="28"/>
          <w:lang w:val="kk-KZ"/>
        </w:rPr>
        <w:t>:</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692899" w:rsidRPr="00830203" w:rsidRDefault="00692899" w:rsidP="00692899">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692899" w:rsidRPr="00830203" w:rsidRDefault="00692899" w:rsidP="00692899">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92899" w:rsidRPr="009D2E7C" w:rsidRDefault="00692899" w:rsidP="00692899">
      <w:pPr>
        <w:pStyle w:val="a4"/>
        <w:autoSpaceDE w:val="0"/>
        <w:autoSpaceDN w:val="0"/>
        <w:adjustRightInd w:val="0"/>
        <w:spacing w:after="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9D2E7C">
        <w:rPr>
          <w:rFonts w:ascii="Times New Roman" w:hAnsi="Times New Roman" w:cs="Times New Roman"/>
          <w:sz w:val="28"/>
          <w:szCs w:val="28"/>
          <w:lang w:val="kk-KZ"/>
        </w:rPr>
        <w:t>көшірмесі қоса беріледі.</w:t>
      </w:r>
    </w:p>
    <w:p w:rsidR="00692899" w:rsidRPr="009D2E7C" w:rsidRDefault="00692899" w:rsidP="00692899">
      <w:pPr>
        <w:spacing w:after="0"/>
        <w:ind w:firstLine="708"/>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92899" w:rsidRPr="009D2E7C" w:rsidRDefault="00692899" w:rsidP="00692899">
      <w:pPr>
        <w:pStyle w:val="a5"/>
        <w:jc w:val="both"/>
        <w:rPr>
          <w:b w:val="0"/>
          <w:i w:val="0"/>
          <w:lang w:val="kk-KZ"/>
        </w:rPr>
      </w:pPr>
      <w:r w:rsidRPr="009D2E7C">
        <w:rPr>
          <w:b w:val="0"/>
          <w:i w:val="0"/>
          <w:lang w:val="kk-KZ"/>
        </w:rPr>
        <w:t>Персоналды басқару қызметі (кадр қызметі) «Е-қызмет» интегралды ақпараттық жүйесі арқылы кандидаттың:</w:t>
      </w:r>
    </w:p>
    <w:p w:rsidR="00692899" w:rsidRPr="009D2E7C" w:rsidRDefault="00692899" w:rsidP="00692899">
      <w:pPr>
        <w:pStyle w:val="a5"/>
        <w:jc w:val="both"/>
        <w:rPr>
          <w:b w:val="0"/>
          <w:i w:val="0"/>
          <w:lang w:val="kk-KZ"/>
        </w:rPr>
      </w:pPr>
      <w:r w:rsidRPr="009D2E7C">
        <w:rPr>
          <w:b w:val="0"/>
          <w:i w:val="0"/>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92899" w:rsidRPr="009D2E7C" w:rsidRDefault="00692899" w:rsidP="00692899">
      <w:pPr>
        <w:pStyle w:val="a5"/>
        <w:jc w:val="both"/>
        <w:rPr>
          <w:b w:val="0"/>
          <w:i w:val="0"/>
          <w:lang w:val="kk-KZ"/>
        </w:rPr>
      </w:pPr>
      <w:r w:rsidRPr="009D2E7C">
        <w:rPr>
          <w:b w:val="0"/>
          <w:i w:val="0"/>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lastRenderedPageBreak/>
        <w:tab/>
        <w:t>2) және 3) тармақшаларында көрсетілген құжаттардың көшірмелерін ұсынуға рұқсат етіледі.</w:t>
      </w:r>
    </w:p>
    <w:p w:rsidR="00692899" w:rsidRPr="009D2E7C" w:rsidRDefault="00692899" w:rsidP="00692899">
      <w:pPr>
        <w:spacing w:after="0"/>
        <w:ind w:firstLine="709"/>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692899" w:rsidRPr="009D2E7C" w:rsidRDefault="00692899" w:rsidP="00692899">
      <w:pPr>
        <w:spacing w:after="0"/>
        <w:jc w:val="both"/>
        <w:rPr>
          <w:rFonts w:ascii="Times New Roman" w:hAnsi="Times New Roman" w:cs="Times New Roman"/>
          <w:i/>
          <w:sz w:val="28"/>
          <w:szCs w:val="28"/>
          <w:lang w:val="kk-KZ"/>
        </w:rPr>
      </w:pPr>
      <w:r w:rsidRPr="009D2E7C">
        <w:rPr>
          <w:rFonts w:ascii="Times New Roman" w:hAnsi="Times New Roman" w:cs="Times New Roman"/>
          <w:sz w:val="28"/>
          <w:szCs w:val="28"/>
          <w:lang w:val="kk-KZ"/>
        </w:rPr>
        <w:tab/>
        <w:t>Конкурсқа қатысатын мемлекеттік қызметшілер тестілеуден өтпейді.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1) Өтініш;</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тиісті персоналды басқару қызметімен құжат тапсырғанға дейін бір айдан аспайтын уақытта расталған қызметтік тізім.</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692899" w:rsidRPr="009D2E7C" w:rsidRDefault="00692899" w:rsidP="00692899">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92899" w:rsidRPr="009D2E7C" w:rsidRDefault="00692899" w:rsidP="00692899">
      <w:pPr>
        <w:spacing w:after="0"/>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Құжаттарды қабылдау мерзімі </w:t>
      </w:r>
      <w:r w:rsidRPr="000449D2">
        <w:rPr>
          <w:rFonts w:ascii="Times New Roman" w:hAnsi="Times New Roman" w:cs="Times New Roman"/>
          <w:b/>
          <w:sz w:val="28"/>
          <w:szCs w:val="28"/>
          <w:u w:val="single"/>
          <w:lang w:val="kk-KZ"/>
        </w:rPr>
        <w:t>7 жұмыс күн</w:t>
      </w:r>
      <w:r>
        <w:rPr>
          <w:rFonts w:ascii="Times New Roman" w:hAnsi="Times New Roman" w:cs="Times New Roman"/>
          <w:sz w:val="28"/>
          <w:szCs w:val="28"/>
          <w:u w:val="single"/>
          <w:lang w:val="kk-KZ"/>
        </w:rPr>
        <w:t xml:space="preserve"> </w:t>
      </w:r>
      <w:r w:rsidRPr="009D2E7C">
        <w:rPr>
          <w:rFonts w:ascii="Times New Roman" w:hAnsi="Times New Roman" w:cs="Times New Roman"/>
          <w:sz w:val="28"/>
          <w:szCs w:val="28"/>
          <w:lang w:val="kk-KZ"/>
        </w:rPr>
        <w:t>,ол жалпы  конкурс өткiзу туралы хабарландыру жарияланғаннан кейін келесі жұмыс күннен бастап есептеледі.</w:t>
      </w:r>
    </w:p>
    <w:p w:rsidR="00692899" w:rsidRPr="009D2E7C" w:rsidRDefault="00692899" w:rsidP="00692899">
      <w:pPr>
        <w:pStyle w:val="5"/>
        <w:spacing w:before="0"/>
        <w:jc w:val="both"/>
        <w:rPr>
          <w:rFonts w:ascii="Times New Roman" w:hAnsi="Times New Roman" w:cs="Times New Roman"/>
          <w:i w:val="0"/>
          <w:color w:val="auto"/>
          <w:lang w:val="kk-KZ"/>
        </w:rPr>
      </w:pPr>
      <w:r w:rsidRPr="009D2E7C">
        <w:rPr>
          <w:rFonts w:ascii="Times New Roman" w:hAnsi="Times New Roman" w:cs="Times New Roman"/>
          <w:bCs w:val="0"/>
          <w:i w:val="0"/>
          <w:iCs w:val="0"/>
          <w:lang w:val="kk-KZ"/>
        </w:rPr>
        <w:tab/>
      </w:r>
      <w:r w:rsidRPr="009D2E7C">
        <w:rPr>
          <w:rFonts w:ascii="Times New Roman" w:hAnsi="Times New Roman" w:cs="Times New Roman"/>
          <w:bCs w:val="0"/>
          <w:i w:val="0"/>
          <w:iCs w:val="0"/>
          <w:color w:val="auto"/>
          <w:lang w:val="kk-KZ"/>
        </w:rPr>
        <w:t xml:space="preserve">Құжаттарды қабылдау: </w:t>
      </w:r>
      <w:r w:rsidRPr="009D2E7C">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9D2E7C">
        <w:rPr>
          <w:rFonts w:ascii="Times New Roman" w:eastAsiaTheme="minorEastAsia" w:hAnsi="Times New Roman" w:cs="Times New Roman"/>
          <w:bCs w:val="0"/>
          <w:i w:val="0"/>
          <w:iCs w:val="0"/>
          <w:color w:val="auto"/>
          <w:lang w:val="kk-KZ"/>
        </w:rPr>
        <w:t>,  электрондық мекен-жайы:</w:t>
      </w:r>
      <w:r w:rsidR="004063F8">
        <w:rPr>
          <w:rFonts w:ascii="Times New Roman" w:eastAsiaTheme="minorEastAsia" w:hAnsi="Times New Roman" w:cs="Times New Roman"/>
          <w:bCs w:val="0"/>
          <w:i w:val="0"/>
          <w:iCs w:val="0"/>
          <w:color w:val="auto"/>
          <w:lang w:val="kk-KZ"/>
        </w:rPr>
        <w:t xml:space="preserve"> </w:t>
      </w:r>
      <w:hyperlink r:id="rId8" w:history="1">
        <w:r w:rsidR="000449D2" w:rsidRPr="0023667A">
          <w:rPr>
            <w:rStyle w:val="a3"/>
            <w:i w:val="0"/>
            <w:lang w:val="kk-KZ"/>
          </w:rPr>
          <w:t>o.</w:t>
        </w:r>
        <w:r w:rsidR="000449D2" w:rsidRPr="000449D2">
          <w:rPr>
            <w:rStyle w:val="a3"/>
            <w:i w:val="0"/>
            <w:lang w:val="kk-KZ"/>
          </w:rPr>
          <w:t>saparaly</w:t>
        </w:r>
        <w:r w:rsidR="000449D2" w:rsidRPr="0023667A">
          <w:rPr>
            <w:rStyle w:val="a3"/>
            <w:i w:val="0"/>
            <w:lang w:val="kk-KZ"/>
          </w:rPr>
          <w:t>@kgd.gov.kz</w:t>
        </w:r>
      </w:hyperlink>
      <w:r w:rsidR="004063F8" w:rsidRPr="004063F8">
        <w:rPr>
          <w:lang w:val="kk-KZ"/>
        </w:rPr>
        <w:t xml:space="preserve"> </w:t>
      </w:r>
      <w:r w:rsidRPr="009D2E7C">
        <w:rPr>
          <w:rFonts w:ascii="Times New Roman" w:hAnsi="Times New Roman" w:cs="Times New Roman"/>
          <w:i w:val="0"/>
          <w:color w:val="auto"/>
          <w:lang w:val="kk-KZ"/>
        </w:rPr>
        <w:t>жүзеге асырылады.</w:t>
      </w:r>
    </w:p>
    <w:p w:rsidR="00692899" w:rsidRPr="009D2E7C" w:rsidRDefault="00692899" w:rsidP="00692899">
      <w:pPr>
        <w:spacing w:after="0"/>
        <w:ind w:right="178"/>
        <w:jc w:val="both"/>
        <w:rPr>
          <w:rFonts w:ascii="Times New Roman" w:hAnsi="Times New Roman" w:cs="Times New Roman"/>
          <w:b/>
          <w:sz w:val="28"/>
          <w:szCs w:val="28"/>
          <w:lang w:val="kk-KZ"/>
        </w:rPr>
      </w:pPr>
      <w:r w:rsidRPr="009D2E7C">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9" w:history="1">
        <w:r w:rsidR="000449D2" w:rsidRPr="0023667A">
          <w:rPr>
            <w:rStyle w:val="a3"/>
            <w:lang w:val="kk-KZ"/>
          </w:rPr>
          <w:t>o.saparaly@kgd.gov.kz</w:t>
        </w:r>
      </w:hyperlink>
      <w:r w:rsidRPr="009D2E7C">
        <w:rPr>
          <w:rFonts w:ascii="Times New Roman" w:hAnsi="Times New Roman" w:cs="Times New Roman"/>
          <w:sz w:val="28"/>
          <w:szCs w:val="28"/>
          <w:lang w:val="kk-KZ"/>
        </w:rPr>
        <w:t xml:space="preserve"> электрондық почта мекен жайына электронды түрде не</w:t>
      </w:r>
      <w:r w:rsidR="004063F8">
        <w:rPr>
          <w:rFonts w:ascii="Times New Roman" w:hAnsi="Times New Roman" w:cs="Times New Roman"/>
          <w:sz w:val="28"/>
          <w:szCs w:val="28"/>
          <w:lang w:val="kk-KZ"/>
        </w:rPr>
        <w:t xml:space="preserve"> </w:t>
      </w:r>
      <w:r w:rsidRPr="009D2E7C">
        <w:rPr>
          <w:rFonts w:ascii="Times New Roman" w:hAnsi="Times New Roman" w:cs="Times New Roman"/>
          <w:sz w:val="28"/>
          <w:szCs w:val="28"/>
          <w:lang w:val="kk-KZ"/>
        </w:rPr>
        <w:t xml:space="preserve">"Е-Gov" электронды үкімет порталы арқылы құжаттарды қабылдау мерзімінде тапсырады.  </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lastRenderedPageBreak/>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D2E7C">
        <w:rPr>
          <w:rFonts w:ascii="Times New Roman" w:hAnsi="Times New Roman" w:cs="Times New Roman"/>
          <w:b/>
          <w:sz w:val="28"/>
          <w:szCs w:val="28"/>
          <w:u w:val="single"/>
          <w:lang w:val="kk-KZ"/>
        </w:rPr>
        <w:t>үш жұмыс күні</w:t>
      </w:r>
      <w:r w:rsidRPr="009D2E7C">
        <w:rPr>
          <w:rFonts w:ascii="Times New Roman" w:hAnsi="Times New Roman" w:cs="Times New Roman"/>
          <w:sz w:val="28"/>
          <w:szCs w:val="28"/>
          <w:lang w:val="kk-KZ"/>
        </w:rPr>
        <w:t xml:space="preserve"> ішінде Түркістан облысы, Мақтаарал ауданы, Атакент кенті Н.Төреқұлов көшесі №35/А әкімшілік ғимараты Мақтаарал ауданы бойынша Мемлекеттік кірістер басқармасының ғимаратында өтеді.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өткізу барысында сарапшыларды шақыруға жол беріледі.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92899" w:rsidRPr="009D2E7C" w:rsidRDefault="00692899" w:rsidP="00692899">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 барысын өздерінің техникалық жазба құралдарымен белгілей алады.</w:t>
      </w: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692899" w:rsidRDefault="00692899" w:rsidP="00692899">
      <w:pPr>
        <w:spacing w:after="0"/>
        <w:ind w:right="178"/>
        <w:jc w:val="both"/>
        <w:rPr>
          <w:rFonts w:ascii="Times New Roman" w:hAnsi="Times New Roman" w:cs="Times New Roman"/>
          <w:b/>
          <w:i/>
          <w:lang w:val="kk-KZ"/>
        </w:rPr>
      </w:pPr>
    </w:p>
    <w:p w:rsidR="009E5A10" w:rsidRPr="009D2E7C" w:rsidRDefault="009E5A10" w:rsidP="00692899">
      <w:pPr>
        <w:spacing w:after="0"/>
        <w:ind w:right="178"/>
        <w:jc w:val="both"/>
        <w:rPr>
          <w:rFonts w:ascii="Times New Roman" w:hAnsi="Times New Roman" w:cs="Times New Roman"/>
          <w:b/>
          <w:i/>
          <w:lang w:val="kk-KZ"/>
        </w:rPr>
      </w:pPr>
    </w:p>
    <w:p w:rsidR="00692899" w:rsidRPr="009D2E7C" w:rsidRDefault="00692899" w:rsidP="00692899">
      <w:pPr>
        <w:contextualSpacing/>
        <w:jc w:val="both"/>
        <w:rPr>
          <w:rFonts w:ascii="Times New Roman" w:hAnsi="Times New Roman" w:cs="Times New Roman"/>
          <w:b/>
          <w:i/>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4063F8" w:rsidRDefault="004063F8" w:rsidP="00692899">
      <w:pPr>
        <w:ind w:left="6096"/>
        <w:contextualSpacing/>
        <w:rPr>
          <w:rFonts w:ascii="Times New Roman" w:hAnsi="Times New Roman" w:cs="Times New Roman"/>
          <w:color w:val="000000"/>
          <w:lang w:val="kk-KZ" w:eastAsia="ja-JP"/>
        </w:rPr>
      </w:pP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2-қосымшасы</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Нысан</w:t>
      </w:r>
    </w:p>
    <w:p w:rsidR="00692899" w:rsidRPr="009D2E7C" w:rsidRDefault="00692899" w:rsidP="00692899">
      <w:pPr>
        <w:contextualSpacing/>
        <w:jc w:val="right"/>
        <w:rPr>
          <w:rFonts w:ascii="Times New Roman" w:hAnsi="Times New Roman" w:cs="Times New Roman"/>
          <w:b/>
          <w:i/>
          <w:color w:val="000000"/>
          <w:lang w:val="kk-KZ" w:eastAsia="ja-JP"/>
        </w:rPr>
      </w:pP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____________________________</w:t>
      </w:r>
    </w:p>
    <w:p w:rsidR="00692899" w:rsidRDefault="00692899" w:rsidP="00692899">
      <w:pPr>
        <w:contextualSpacing/>
        <w:jc w:val="right"/>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____________________________</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w:t>
      </w:r>
      <w:r w:rsidRPr="009D2E7C">
        <w:rPr>
          <w:rFonts w:ascii="Times New Roman" w:hAnsi="Times New Roman" w:cs="Times New Roman"/>
          <w:color w:val="000000"/>
          <w:lang w:val="kk-KZ" w:eastAsia="ja-JP"/>
        </w:rPr>
        <w:br/>
        <w:t>(мемлекеттік орган)</w:t>
      </w:r>
    </w:p>
    <w:p w:rsidR="00692899" w:rsidRDefault="00692899" w:rsidP="00692899">
      <w:pPr>
        <w:contextualSpacing/>
        <w:jc w:val="center"/>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Өтініш</w:t>
      </w:r>
    </w:p>
    <w:p w:rsidR="00692899" w:rsidRPr="009D2E7C" w:rsidRDefault="00692899" w:rsidP="00692899">
      <w:pPr>
        <w:contextualSpacing/>
        <w:jc w:val="center"/>
        <w:rPr>
          <w:rFonts w:ascii="Times New Roman" w:hAnsi="Times New Roman" w:cs="Times New Roman"/>
          <w:b/>
          <w:bCs/>
          <w:i/>
          <w:color w:val="000000"/>
          <w:lang w:val="kk-KZ" w:eastAsia="ja-JP"/>
        </w:rPr>
      </w:pPr>
    </w:p>
    <w:p w:rsidR="00692899" w:rsidRPr="009D2E7C" w:rsidRDefault="00B0151E" w:rsidP="00692899">
      <w:pPr>
        <w:ind w:firstLine="709"/>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Мені</w:t>
      </w:r>
      <w:r w:rsidR="00692899" w:rsidRPr="009D2E7C">
        <w:rPr>
          <w:rFonts w:ascii="Times New Roman" w:hAnsi="Times New Roman" w:cs="Times New Roman"/>
          <w:color w:val="000000"/>
          <w:lang w:val="kk-KZ" w:eastAsia="ja-JP"/>
        </w:rPr>
        <w:t>________________________________________________________</w:t>
      </w:r>
      <w:r>
        <w:rPr>
          <w:rFonts w:ascii="Times New Roman" w:hAnsi="Times New Roman" w:cs="Times New Roman"/>
          <w:b/>
          <w:i/>
          <w:color w:val="000000"/>
          <w:lang w:val="kk-KZ" w:eastAsia="ja-JP"/>
        </w:rPr>
        <w:t>_____________________________________________________</w:t>
      </w:r>
      <w:r w:rsidR="00692899" w:rsidRPr="009D2E7C">
        <w:rPr>
          <w:rFonts w:ascii="Times New Roman" w:hAnsi="Times New Roman" w:cs="Times New Roman"/>
          <w:color w:val="000000"/>
          <w:lang w:val="kk-KZ" w:eastAsia="ja-JP"/>
        </w:rPr>
        <w:t>_____________________________</w:t>
      </w:r>
      <w:r>
        <w:rPr>
          <w:rFonts w:ascii="Times New Roman" w:hAnsi="Times New Roman" w:cs="Times New Roman"/>
          <w:color w:val="000000"/>
          <w:lang w:val="kk-KZ" w:eastAsia="ja-JP"/>
        </w:rPr>
        <w:t>__________________________________________________________________________________________________________</w:t>
      </w:r>
      <w:r w:rsidR="00692899" w:rsidRPr="009D2E7C">
        <w:rPr>
          <w:rFonts w:ascii="Times New Roman" w:hAnsi="Times New Roman" w:cs="Times New Roman"/>
          <w:color w:val="000000"/>
          <w:lang w:val="kk-KZ" w:eastAsia="ja-JP"/>
        </w:rPr>
        <w:br/>
        <w:t xml:space="preserve">бос мемлекеттік әкімшілік лауазымына орналасу конкурсына қатысуға жіберуіңізді сұраймын. </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Мемлекеттік органның интернет-ресурсында менің әңгімелесуімнің бейнежазбасын транцляциялауға және орналасуға келісім беремін __________________</w:t>
      </w:r>
    </w:p>
    <w:p w:rsidR="00692899" w:rsidRPr="009D2E7C" w:rsidRDefault="00E919AB" w:rsidP="00692899">
      <w:pPr>
        <w:ind w:firstLine="709"/>
        <w:contextualSpacing/>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00692899" w:rsidRPr="009D2E7C">
        <w:rPr>
          <w:rFonts w:ascii="Times New Roman" w:hAnsi="Times New Roman" w:cs="Times New Roman"/>
          <w:color w:val="000000"/>
          <w:lang w:val="kk-KZ" w:eastAsia="ja-JP"/>
        </w:rPr>
        <w:t>(иә/жоқ)</w:t>
      </w:r>
    </w:p>
    <w:p w:rsidR="00692899" w:rsidRPr="009D2E7C" w:rsidRDefault="00692899" w:rsidP="00692899">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Ұсынылып отырған құжаттарымның дәйектілігіне жауап беремін.</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Қоса берілген құжаттар:</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Мекен жайы: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Байланыс телефоны: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lang w:eastAsia="ja-JP"/>
        </w:rPr>
        <w:t>e-mail</w:t>
      </w:r>
      <w:r w:rsidRPr="009D2E7C">
        <w:rPr>
          <w:rFonts w:ascii="Times New Roman" w:hAnsi="Times New Roman" w:cs="Times New Roman"/>
          <w:color w:val="000000"/>
          <w:lang w:val="kk-KZ" w:eastAsia="ja-JP"/>
        </w:rPr>
        <w:t>: ______________________</w:t>
      </w:r>
    </w:p>
    <w:p w:rsidR="00692899" w:rsidRPr="009D2E7C" w:rsidRDefault="00692899" w:rsidP="00692899">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ЖСН: 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p>
    <w:p w:rsidR="00692899" w:rsidRPr="009D2E7C" w:rsidRDefault="00E919AB" w:rsidP="00692899">
      <w:pPr>
        <w:contextualSpacing/>
        <w:jc w:val="both"/>
        <w:rPr>
          <w:rFonts w:ascii="Times New Roman" w:hAnsi="Times New Roman" w:cs="Times New Roman"/>
          <w:b/>
          <w:i/>
          <w:color w:val="000000"/>
          <w:lang w:val="kk-KZ" w:eastAsia="ja-JP"/>
        </w:rPr>
      </w:pPr>
      <w:r>
        <w:rPr>
          <w:rFonts w:ascii="Times New Roman" w:hAnsi="Times New Roman" w:cs="Times New Roman"/>
          <w:color w:val="000000"/>
          <w:lang w:val="kk-KZ" w:eastAsia="ja-JP"/>
        </w:rPr>
        <w:t xml:space="preserve">   </w:t>
      </w:r>
      <w:r w:rsidR="00692899" w:rsidRPr="009D2E7C">
        <w:rPr>
          <w:rFonts w:ascii="Times New Roman" w:hAnsi="Times New Roman" w:cs="Times New Roman"/>
          <w:color w:val="000000"/>
          <w:lang w:val="kk-KZ" w:eastAsia="ja-JP"/>
        </w:rPr>
        <w:t xml:space="preserve">_________ </w:t>
      </w:r>
      <w:r>
        <w:rPr>
          <w:rFonts w:ascii="Times New Roman" w:hAnsi="Times New Roman" w:cs="Times New Roman"/>
          <w:color w:val="000000"/>
          <w:lang w:val="kk-KZ" w:eastAsia="ja-JP"/>
        </w:rPr>
        <w:t xml:space="preserve">                              ___</w:t>
      </w:r>
      <w:r w:rsidR="00692899" w:rsidRPr="009D2E7C">
        <w:rPr>
          <w:rFonts w:ascii="Times New Roman" w:hAnsi="Times New Roman" w:cs="Times New Roman"/>
          <w:color w:val="000000"/>
          <w:lang w:val="kk-KZ" w:eastAsia="ja-JP"/>
        </w:rPr>
        <w:t>_</w:t>
      </w:r>
      <w:r>
        <w:rPr>
          <w:rFonts w:ascii="Times New Roman" w:hAnsi="Times New Roman" w:cs="Times New Roman"/>
          <w:color w:val="000000"/>
          <w:lang w:val="kk-KZ" w:eastAsia="ja-JP"/>
        </w:rPr>
        <w:t>________</w:t>
      </w:r>
      <w:r w:rsidR="00692899" w:rsidRPr="009D2E7C">
        <w:rPr>
          <w:rFonts w:ascii="Times New Roman" w:hAnsi="Times New Roman" w:cs="Times New Roman"/>
          <w:color w:val="000000"/>
          <w:lang w:val="kk-KZ" w:eastAsia="ja-JP"/>
        </w:rPr>
        <w:t>__________________________</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(қолы)                                     (Тегі, аты, әкесінің аты (болған жағдайда))</w:t>
      </w:r>
    </w:p>
    <w:p w:rsidR="00692899" w:rsidRPr="009D2E7C" w:rsidRDefault="00692899" w:rsidP="00692899">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w:t>
      </w:r>
    </w:p>
    <w:p w:rsidR="00692899" w:rsidRPr="009D2E7C" w:rsidRDefault="00692899" w:rsidP="00692899">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lastRenderedPageBreak/>
        <w:t>  «___»_______________ 20 __ ж.</w:t>
      </w:r>
    </w:p>
    <w:p w:rsidR="00692899" w:rsidRPr="009D2E7C" w:rsidRDefault="00692899" w:rsidP="00692899">
      <w:pPr>
        <w:ind w:left="5670"/>
        <w:contextualSpacing/>
        <w:outlineLvl w:val="2"/>
        <w:rPr>
          <w:rFonts w:ascii="Times New Roman" w:hAnsi="Times New Roman" w:cs="Times New Roman"/>
          <w:b/>
          <w:bCs/>
          <w:i/>
          <w:lang w:val="kk-KZ"/>
        </w:rPr>
      </w:pPr>
    </w:p>
    <w:p w:rsidR="00692899" w:rsidRPr="009D2E7C" w:rsidRDefault="00692899" w:rsidP="00692899">
      <w:pPr>
        <w:contextualSpacing/>
        <w:jc w:val="both"/>
        <w:rPr>
          <w:rFonts w:ascii="Times New Roman" w:hAnsi="Times New Roman" w:cs="Times New Roman"/>
          <w:b/>
          <w:i/>
          <w:lang w:val="kk-KZ"/>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692899" w:rsidRDefault="00692899" w:rsidP="00692899">
      <w:pPr>
        <w:contextualSpacing/>
        <w:jc w:val="both"/>
        <w:rPr>
          <w:rFonts w:ascii="Times New Roman" w:hAnsi="Times New Roman" w:cs="Times New Roman"/>
          <w:b/>
          <w:i/>
          <w:color w:val="000000"/>
          <w:lang w:val="kk-KZ" w:eastAsia="ja-JP"/>
        </w:rPr>
      </w:pPr>
    </w:p>
    <w:p w:rsidR="009E5A10" w:rsidRPr="009D2E7C" w:rsidRDefault="009E5A10" w:rsidP="00692899">
      <w:pPr>
        <w:contextualSpacing/>
        <w:jc w:val="both"/>
        <w:rPr>
          <w:rFonts w:ascii="Times New Roman" w:hAnsi="Times New Roman" w:cs="Times New Roman"/>
          <w:b/>
          <w:i/>
          <w:color w:val="000000"/>
          <w:lang w:val="kk-KZ" w:eastAsia="ja-JP"/>
        </w:rPr>
      </w:pPr>
    </w:p>
    <w:p w:rsidR="00692899" w:rsidRPr="009D2E7C" w:rsidRDefault="00692899" w:rsidP="00692899">
      <w:pPr>
        <w:contextualSpacing/>
        <w:jc w:val="both"/>
        <w:rPr>
          <w:rFonts w:ascii="Times New Roman" w:hAnsi="Times New Roman" w:cs="Times New Roman"/>
          <w:b/>
          <w:bCs/>
          <w:i/>
          <w:lang w:val="kk-KZ"/>
        </w:rPr>
      </w:pP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009E5A10">
        <w:rPr>
          <w:rFonts w:ascii="Times New Roman" w:hAnsi="Times New Roman" w:cs="Times New Roman"/>
          <w:color w:val="000000"/>
          <w:lang w:val="kk-KZ" w:eastAsia="ja-JP"/>
        </w:rPr>
        <w:t xml:space="preserve">        </w:t>
      </w:r>
      <w:r w:rsidRPr="009D2E7C">
        <w:rPr>
          <w:rFonts w:ascii="Times New Roman" w:hAnsi="Times New Roman" w:cs="Times New Roman"/>
          <w:color w:val="000000"/>
          <w:lang w:val="kk-KZ" w:eastAsia="ja-JP"/>
        </w:rPr>
        <w:t>«Б» корпусының мемлекеттік</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692899" w:rsidRPr="009D2E7C" w:rsidRDefault="00692899" w:rsidP="00692899">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3-қосымшасы</w:t>
      </w:r>
    </w:p>
    <w:p w:rsidR="00692899" w:rsidRPr="009D2E7C" w:rsidRDefault="00692899" w:rsidP="00692899">
      <w:pPr>
        <w:ind w:firstLine="378"/>
        <w:contextualSpacing/>
        <w:jc w:val="right"/>
        <w:rPr>
          <w:rFonts w:ascii="Times New Roman" w:hAnsi="Times New Roman" w:cs="Times New Roman"/>
          <w:b/>
          <w:i/>
          <w:color w:val="000000"/>
          <w:lang w:val="kk-KZ"/>
        </w:rPr>
      </w:pPr>
    </w:p>
    <w:p w:rsidR="00692899" w:rsidRPr="009D2E7C" w:rsidRDefault="00692899" w:rsidP="00692899">
      <w:pPr>
        <w:contextualSpacing/>
        <w:jc w:val="right"/>
        <w:rPr>
          <w:rFonts w:ascii="Times New Roman" w:hAnsi="Times New Roman" w:cs="Times New Roman"/>
          <w:b/>
          <w:i/>
          <w:color w:val="000000"/>
          <w:lang w:val="kk-KZ"/>
        </w:rPr>
      </w:pPr>
      <w:r w:rsidRPr="009D2E7C">
        <w:rPr>
          <w:rFonts w:ascii="Times New Roman" w:hAnsi="Times New Roman" w:cs="Times New Roman"/>
          <w:color w:val="000000"/>
          <w:lang w:val="kk-KZ"/>
        </w:rPr>
        <w:t>Нысан</w:t>
      </w:r>
    </w:p>
    <w:p w:rsidR="00692899" w:rsidRPr="009D2E7C" w:rsidRDefault="00692899" w:rsidP="00692899">
      <w:pPr>
        <w:contextualSpacing/>
        <w:jc w:val="right"/>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«Б» КОРПУСЫНЫҢ ӘКІМШІЛІК МЕМЛЕКЕТТІК ЛАУАЗЫМЫНА КАНДИДАТТЫҢ </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ҚЫЗМЕТТIК ТIЗIМІ</w:t>
      </w:r>
    </w:p>
    <w:p w:rsidR="00692899" w:rsidRPr="009D2E7C" w:rsidRDefault="00692899" w:rsidP="00692899">
      <w:pPr>
        <w:tabs>
          <w:tab w:val="left" w:pos="578"/>
        </w:tabs>
        <w:contextualSpacing/>
        <w:rPr>
          <w:rFonts w:ascii="Times New Roman" w:hAnsi="Times New Roman" w:cs="Times New Roman"/>
          <w:b/>
          <w:i/>
          <w:color w:val="000000"/>
          <w:lang w:val="kk-KZ"/>
        </w:rPr>
      </w:pP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ПОСЛУЖНОЙ СПИСОК</w:t>
      </w:r>
    </w:p>
    <w:p w:rsidR="00692899" w:rsidRPr="009D2E7C" w:rsidRDefault="00692899" w:rsidP="00692899">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 КАНДИДАТА НА АДМИНИСТРАТИВНУЮ ГОСУДАРСТВЕННУЮ ДОЛЖНОСТЬ КОРПУСА «Б»</w:t>
      </w:r>
    </w:p>
    <w:p w:rsidR="00692899" w:rsidRPr="009D2E7C" w:rsidRDefault="00692899" w:rsidP="00692899">
      <w:pPr>
        <w:tabs>
          <w:tab w:val="left" w:pos="578"/>
        </w:tabs>
        <w:contextualSpacing/>
        <w:rPr>
          <w:rFonts w:ascii="Times New Roman" w:hAnsi="Times New Roman" w:cs="Times New Roman"/>
          <w:b/>
          <w:i/>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907"/>
        <w:gridCol w:w="3043"/>
        <w:gridCol w:w="2862"/>
      </w:tblGrid>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________________________________________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тегі, аты және әкесінің аты (болған жағдайда) /</w:t>
            </w:r>
            <w:r w:rsidRPr="009D2E7C">
              <w:rPr>
                <w:rFonts w:ascii="Times New Roman" w:hAnsi="Times New Roman" w:cs="Times New Roman"/>
                <w:lang w:val="kk-KZ"/>
              </w:rPr>
              <w:br/>
            </w:r>
            <w:r w:rsidRPr="009D2E7C">
              <w:rPr>
                <w:rFonts w:ascii="Times New Roman" w:hAnsi="Times New Roman" w:cs="Times New Roman"/>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05"/>
            </w:tblGrid>
            <w:tr w:rsidR="00692899" w:rsidRPr="009D2E7C" w:rsidTr="00CD277C">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ФОТО</w:t>
                  </w:r>
                  <w:r w:rsidRPr="009D2E7C">
                    <w:rPr>
                      <w:rFonts w:ascii="Times New Roman" w:hAnsi="Times New Roman" w:cs="Times New Roman"/>
                      <w:lang w:val="kk-KZ"/>
                    </w:rPr>
                    <w:br/>
                  </w:r>
                  <w:r w:rsidRPr="009D2E7C">
                    <w:rPr>
                      <w:rFonts w:ascii="Times New Roman" w:hAnsi="Times New Roman" w:cs="Times New Roman"/>
                      <w:color w:val="000000"/>
                      <w:lang w:val="kk-KZ"/>
                    </w:rPr>
                    <w:t>(түрлі түсті/ цветное,</w:t>
                  </w:r>
                  <w:r w:rsidRPr="009D2E7C">
                    <w:rPr>
                      <w:rFonts w:ascii="Times New Roman" w:hAnsi="Times New Roman" w:cs="Times New Roman"/>
                      <w:lang w:val="kk-KZ"/>
                    </w:rPr>
                    <w:br/>
                  </w:r>
                  <w:r w:rsidRPr="009D2E7C">
                    <w:rPr>
                      <w:rFonts w:ascii="Times New Roman" w:hAnsi="Times New Roman" w:cs="Times New Roman"/>
                      <w:color w:val="000000"/>
                      <w:lang w:val="kk-KZ"/>
                    </w:rPr>
                    <w:t>3х4)</w:t>
                  </w:r>
                </w:p>
              </w:tc>
            </w:tr>
          </w:tbl>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лауазымы/должность, санаты/категория</w:t>
            </w:r>
            <w:r w:rsidRPr="009D2E7C">
              <w:rPr>
                <w:rFonts w:ascii="Times New Roman" w:hAnsi="Times New Roman" w:cs="Times New Roman"/>
                <w:lang w:val="kk-KZ"/>
              </w:rPr>
              <w:br/>
            </w:r>
            <w:r w:rsidRPr="009D2E7C">
              <w:rPr>
                <w:rFonts w:ascii="Times New Roman" w:hAnsi="Times New Roman" w:cs="Times New Roman"/>
                <w:color w:val="000000"/>
                <w:lang w:val="kk-KZ"/>
              </w:rPr>
              <w:t>(болған жағдайда/при наличии)</w:t>
            </w:r>
          </w:p>
          <w:p w:rsidR="00692899" w:rsidRPr="009D2E7C" w:rsidRDefault="00692899" w:rsidP="00CD277C">
            <w:pPr>
              <w:tabs>
                <w:tab w:val="left" w:pos="578"/>
              </w:tabs>
              <w:contextualSpacing/>
              <w:rPr>
                <w:rFonts w:ascii="Times New Roman" w:hAnsi="Times New Roman" w:cs="Times New Roman"/>
                <w:b/>
                <w:i/>
                <w:color w:val="000000"/>
                <w:lang w:val="kk-KZ"/>
              </w:rPr>
            </w:pPr>
          </w:p>
        </w:tc>
        <w:tc>
          <w:tcPr>
            <w:tcW w:w="0" w:type="auto"/>
            <w:vMerge/>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p>
        </w:tc>
      </w:tr>
      <w:tr w:rsidR="00692899" w:rsidRPr="009D2E7C" w:rsidTr="00CD277C">
        <w:trPr>
          <w:trHeight w:val="30"/>
        </w:trPr>
        <w:tc>
          <w:tcPr>
            <w:tcW w:w="0" w:type="auto"/>
            <w:gridSpan w:val="3"/>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_______________________________________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(жеке сәйкестендіру нөмірі / индивидуальный</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идентификационный номер)</w:t>
            </w:r>
          </w:p>
        </w:tc>
        <w:tc>
          <w:tcPr>
            <w:tcW w:w="0" w:type="auto"/>
            <w:vMerge/>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gridSpan w:val="4"/>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ЖЕКЕ МӘЛІМЕТТЕР / ЛИЧНЫЕ ДАННЫЕ</w:t>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Туған күні және жері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место рождения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2.</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Ұлты (қалауы бойынша)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Национальность (по желанию)</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 xml:space="preserve">3. </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Отбасылық жағдайы, балалардың бар болуы /</w:t>
            </w:r>
          </w:p>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Семейное положение, наличие детей</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4.</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Оқу орнын бітірген жылы және оныңатауы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5.</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Мамандығы бойынша біліктілігі, ғылыми дәрежесі, ғылыми атағы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 xml:space="preserve">Квалификация по специальности, ученая степень, ученое </w:t>
            </w:r>
            <w:r w:rsidRPr="009D2E7C">
              <w:rPr>
                <w:rFonts w:ascii="Times New Roman" w:hAnsi="Times New Roman" w:cs="Times New Roman"/>
                <w:color w:val="000000"/>
                <w:lang w:val="kk-KZ"/>
              </w:rPr>
              <w:lastRenderedPageBreak/>
              <w:t>звание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lastRenderedPageBreak/>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6.</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Шетел тілдерін білуі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Владение иностранными языками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7.</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Мемлекеттік наградалары, құрметті атақтары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8.</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Дипломатиялық дәрежесі, әскери, арнайы атақтары, сыныптық шені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9.</w:t>
            </w:r>
          </w:p>
        </w:tc>
        <w:tc>
          <w:tcPr>
            <w:tcW w:w="0" w:type="auto"/>
            <w:gridSpan w:val="2"/>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Жаза түрі, оны тағайындау күні мен негізі (болған жағдайда)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p>
        </w:tc>
        <w:tc>
          <w:tcPr>
            <w:tcW w:w="0" w:type="auto"/>
            <w:gridSpan w:val="3"/>
            <w:tcBorders>
              <w:left w:val="nil"/>
            </w:tcBorders>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ЕҢБЕК ЖОЛЫ/ТРУДОВАЯ ДЕЯТЕЛЬНОСТЬ</w:t>
            </w: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Күні / 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қызметі, жұмыс орны, мекеменің орналасқан жері / </w:t>
            </w:r>
          </w:p>
          <w:p w:rsidR="00692899" w:rsidRPr="009D2E7C" w:rsidRDefault="00692899" w:rsidP="00CD277C">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должность*, место работы, местонахождение организации</w:t>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қабылданған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приема</w:t>
            </w:r>
          </w:p>
        </w:tc>
        <w:tc>
          <w:tcPr>
            <w:tcW w:w="0" w:type="auto"/>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босатылған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увольнения</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bottom w:val="single" w:sz="4" w:space="0" w:color="auto"/>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p w:rsidR="00692899" w:rsidRPr="009D2E7C" w:rsidRDefault="00692899" w:rsidP="00CD277C">
            <w:pPr>
              <w:tabs>
                <w:tab w:val="left" w:pos="578"/>
              </w:tabs>
              <w:contextualSpacing/>
              <w:jc w:val="both"/>
              <w:rPr>
                <w:rFonts w:ascii="Times New Roman" w:hAnsi="Times New Roman" w:cs="Times New Roman"/>
                <w:b/>
                <w:i/>
                <w:lang w:val="kk-KZ"/>
              </w:rPr>
            </w:pPr>
          </w:p>
        </w:tc>
      </w:tr>
      <w:tr w:rsidR="00692899" w:rsidRPr="009D2E7C" w:rsidTr="00CD277C">
        <w:trPr>
          <w:trHeight w:val="30"/>
        </w:trPr>
        <w:tc>
          <w:tcPr>
            <w:tcW w:w="0" w:type="auto"/>
            <w:tcBorders>
              <w:right w:val="nil"/>
            </w:tcBorders>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692899" w:rsidRPr="009D2E7C" w:rsidRDefault="00692899" w:rsidP="00CD277C">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Кандидаттың қолы /</w:t>
            </w:r>
          </w:p>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Подпись кандидата</w:t>
            </w:r>
          </w:p>
        </w:tc>
        <w:tc>
          <w:tcPr>
            <w:tcW w:w="0" w:type="auto"/>
            <w:tcMar>
              <w:top w:w="15" w:type="dxa"/>
              <w:left w:w="15" w:type="dxa"/>
              <w:bottom w:w="15" w:type="dxa"/>
              <w:right w:w="15" w:type="dxa"/>
            </w:tcMar>
            <w:vAlign w:val="center"/>
          </w:tcPr>
          <w:p w:rsidR="00692899" w:rsidRPr="009D2E7C" w:rsidRDefault="00692899" w:rsidP="00CD277C">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күні / дата</w:t>
            </w:r>
          </w:p>
        </w:tc>
      </w:tr>
    </w:tbl>
    <w:p w:rsidR="00692899" w:rsidRPr="009D2E7C" w:rsidRDefault="00692899" w:rsidP="00692899">
      <w:pPr>
        <w:tabs>
          <w:tab w:val="left" w:pos="578"/>
        </w:tabs>
        <w:adjustRightInd w:val="0"/>
        <w:contextualSpacing/>
        <w:jc w:val="both"/>
        <w:rPr>
          <w:rFonts w:ascii="Times New Roman" w:hAnsi="Times New Roman" w:cs="Times New Roman"/>
          <w:b/>
          <w:i/>
          <w:color w:val="000000"/>
          <w:lang w:val="kk-KZ"/>
        </w:rPr>
      </w:pPr>
    </w:p>
    <w:p w:rsidR="00BF15D7" w:rsidRPr="00692899" w:rsidRDefault="00692899" w:rsidP="009E5A10">
      <w:pPr>
        <w:contextualSpacing/>
        <w:jc w:val="both"/>
        <w:outlineLvl w:val="2"/>
        <w:rPr>
          <w:lang w:val="kk-KZ"/>
        </w:rPr>
      </w:pPr>
      <w:r w:rsidRPr="009D2E7C">
        <w:rPr>
          <w:rFonts w:ascii="Times New Roman" w:hAnsi="Times New Roman" w:cs="Times New Roman"/>
          <w:color w:val="000000"/>
          <w:lang w:val="kk-KZ"/>
        </w:rPr>
        <w:t>* Ескертпе: қызметтік тізімде әрбір атқаратын лауазым бөлек жолда толтырылады</w:t>
      </w:r>
    </w:p>
    <w:sectPr w:rsidR="00BF15D7" w:rsidRPr="00692899" w:rsidSect="002C17D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29" w:rsidRDefault="004C0C29" w:rsidP="003F43D4">
      <w:pPr>
        <w:spacing w:after="0" w:line="240" w:lineRule="auto"/>
      </w:pPr>
      <w:r>
        <w:separator/>
      </w:r>
    </w:p>
  </w:endnote>
  <w:endnote w:type="continuationSeparator" w:id="0">
    <w:p w:rsidR="004C0C29" w:rsidRDefault="004C0C29" w:rsidP="003F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29" w:rsidRDefault="004C0C29" w:rsidP="003F43D4">
      <w:pPr>
        <w:spacing w:after="0" w:line="240" w:lineRule="auto"/>
      </w:pPr>
      <w:r>
        <w:separator/>
      </w:r>
    </w:p>
  </w:footnote>
  <w:footnote w:type="continuationSeparator" w:id="0">
    <w:p w:rsidR="004C0C29" w:rsidRDefault="004C0C29" w:rsidP="003F4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05" w:rsidRDefault="00B60E40">
    <w:pPr>
      <w:pStyle w:val="a7"/>
    </w:pP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110" w:rsidRPr="00F17110" w:rsidRDefault="00F17110">
                          <w:pPr>
                            <w:rPr>
                              <w:rFonts w:ascii="Times New Roman" w:hAnsi="Times New Roman" w:cs="Times New Roman"/>
                              <w:color w:val="0C0000"/>
                              <w:sz w:val="14"/>
                            </w:rPr>
                          </w:pPr>
                          <w:r>
                            <w:rPr>
                              <w:rFonts w:ascii="Times New Roman" w:hAnsi="Times New Roman" w:cs="Times New Roman"/>
                              <w:color w:val="0C0000"/>
                              <w:sz w:val="14"/>
                            </w:rPr>
                            <w:t xml:space="preserve">21.12.2023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sYuY2GAgAAEgUAAA4AAAAAAAAAAAAAAAAALgIAAGRycy9lMm9Eb2MueG1sUEsBAi0AFAAGAAgA&#10;AAAhAM2bX9bfAAAADAEAAA8AAAAAAAAAAAAAAAAA4AQAAGRycy9kb3ducmV2LnhtbFBLBQYAAAAA&#10;BAAEAPMAAADsBQAAAAA=&#10;" stroked="f">
              <v:textbox style="layout-flow:vertical;mso-layout-flow-alt:bottom-to-top">
                <w:txbxContent>
                  <w:p w:rsidR="00F17110" w:rsidRPr="00F17110" w:rsidRDefault="00F17110">
                    <w:pPr>
                      <w:rPr>
                        <w:rFonts w:ascii="Times New Roman" w:hAnsi="Times New Roman" w:cs="Times New Roman"/>
                        <w:color w:val="0C0000"/>
                        <w:sz w:val="14"/>
                      </w:rPr>
                    </w:pPr>
                    <w:r>
                      <w:rPr>
                        <w:rFonts w:ascii="Times New Roman" w:hAnsi="Times New Roman" w:cs="Times New Roman"/>
                        <w:color w:val="0C0000"/>
                        <w:sz w:val="14"/>
                      </w:rPr>
                      <w:t xml:space="preserve">21.12.2023 ЭҚАБЖ МО (7.21.0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C07" w:rsidRPr="00811C07" w:rsidRDefault="00BF15D7">
                          <w:pPr>
                            <w:rPr>
                              <w:rFonts w:ascii="Times New Roman" w:hAnsi="Times New Roman" w:cs="Times New Roman"/>
                              <w:color w:val="0C0000"/>
                              <w:sz w:val="14"/>
                            </w:rPr>
                          </w:pPr>
                          <w:r>
                            <w:rPr>
                              <w:rFonts w:ascii="Times New Roman" w:hAnsi="Times New Roman" w:cs="Times New Roman"/>
                              <w:color w:val="0C0000"/>
                              <w:sz w:val="14"/>
                            </w:rPr>
                            <w:t xml:space="preserve">27.08.2022 ЭҚАБЖ МО (7.21.2 нұсқасы)  ЭЦҚ-ны тексерудің нәтижесі оң.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h+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nuIofogCAAAZBQAADgAAAAAAAAAAAAAAAAAuAgAAZHJzL2Uyb0RvYy54bWxQSwECLQAUAAYA&#10;CAAAACEAzZtf1t8AAAAMAQAADwAAAAAAAAAAAAAAAADiBAAAZHJzL2Rvd25yZXYueG1sUEsFBgAA&#10;AAAEAAQA8wAAAO4FAAAAAA==&#10;" stroked="f">
              <v:textbox style="layout-flow:vertical;mso-layout-flow-alt:bottom-to-top">
                <w:txbxContent>
                  <w:p w:rsidR="00811C07" w:rsidRPr="00811C07" w:rsidRDefault="00BF15D7">
                    <w:pPr>
                      <w:rPr>
                        <w:rFonts w:ascii="Times New Roman" w:hAnsi="Times New Roman" w:cs="Times New Roman"/>
                        <w:color w:val="0C0000"/>
                        <w:sz w:val="14"/>
                      </w:rPr>
                    </w:pPr>
                    <w:r>
                      <w:rPr>
                        <w:rFonts w:ascii="Times New Roman" w:hAnsi="Times New Roman" w:cs="Times New Roman"/>
                        <w:color w:val="0C0000"/>
                        <w:sz w:val="14"/>
                      </w:rPr>
                      <w:t xml:space="preserve">27.08.2022 ЭҚАБЖ МО (7.21.2 нұсқасы)  ЭЦҚ-ны тексерудің нәтижесі оң.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B05" w:rsidRPr="00D12B05" w:rsidRDefault="00BF15D7">
                          <w:pPr>
                            <w:rPr>
                              <w:rFonts w:ascii="Times New Roman" w:hAnsi="Times New Roman" w:cs="Times New Roman"/>
                              <w:color w:val="0C0000"/>
                              <w:sz w:val="14"/>
                            </w:rPr>
                          </w:pPr>
                          <w:r>
                            <w:rPr>
                              <w:rFonts w:ascii="Times New Roman" w:hAnsi="Times New Roman" w:cs="Times New Roman"/>
                              <w:color w:val="0C0000"/>
                              <w:sz w:val="14"/>
                            </w:rPr>
                            <w:t xml:space="preserve">03.05.2022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D12B05" w:rsidRPr="00D12B05" w:rsidRDefault="00BF15D7">
                    <w:pPr>
                      <w:rPr>
                        <w:rFonts w:ascii="Times New Roman" w:hAnsi="Times New Roman" w:cs="Times New Roman"/>
                        <w:color w:val="0C0000"/>
                        <w:sz w:val="14"/>
                      </w:rPr>
                    </w:pPr>
                    <w:r>
                      <w:rPr>
                        <w:rFonts w:ascii="Times New Roman" w:hAnsi="Times New Roman" w:cs="Times New Roman"/>
                        <w:color w:val="0C0000"/>
                        <w:sz w:val="14"/>
                      </w:rPr>
                      <w:t xml:space="preserve">03.05.2022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99"/>
    <w:rsid w:val="000449D2"/>
    <w:rsid w:val="00352A1A"/>
    <w:rsid w:val="003622F6"/>
    <w:rsid w:val="003F43D4"/>
    <w:rsid w:val="004002EB"/>
    <w:rsid w:val="004063F8"/>
    <w:rsid w:val="0042337D"/>
    <w:rsid w:val="004C0C29"/>
    <w:rsid w:val="00585C84"/>
    <w:rsid w:val="006640C7"/>
    <w:rsid w:val="00692899"/>
    <w:rsid w:val="006E073A"/>
    <w:rsid w:val="00761B87"/>
    <w:rsid w:val="009251DF"/>
    <w:rsid w:val="009E5A10"/>
    <w:rsid w:val="00A7717A"/>
    <w:rsid w:val="00B0151E"/>
    <w:rsid w:val="00B0199E"/>
    <w:rsid w:val="00B60A72"/>
    <w:rsid w:val="00B60E40"/>
    <w:rsid w:val="00BD3427"/>
    <w:rsid w:val="00BE4633"/>
    <w:rsid w:val="00BF15D7"/>
    <w:rsid w:val="00D17147"/>
    <w:rsid w:val="00DC0B7B"/>
    <w:rsid w:val="00DC3129"/>
    <w:rsid w:val="00DD4177"/>
    <w:rsid w:val="00E919AB"/>
    <w:rsid w:val="00EA7E2F"/>
    <w:rsid w:val="00EC5239"/>
    <w:rsid w:val="00ED4E33"/>
    <w:rsid w:val="00F10FA4"/>
    <w:rsid w:val="00F1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131EC2-3809-444E-9076-82629F90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uiPriority w:val="9"/>
    <w:unhideWhenUsed/>
    <w:qFormat/>
    <w:rsid w:val="00692899"/>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92899"/>
    <w:rPr>
      <w:rFonts w:asciiTheme="majorHAnsi" w:eastAsiaTheme="majorEastAsia" w:hAnsiTheme="majorHAnsi" w:cstheme="majorBidi"/>
      <w:b/>
      <w:bCs/>
      <w:i/>
      <w:iCs/>
      <w:color w:val="243F60" w:themeColor="accent1" w:themeShade="7F"/>
      <w:sz w:val="28"/>
      <w:szCs w:val="28"/>
    </w:rPr>
  </w:style>
  <w:style w:type="character" w:styleId="a3">
    <w:name w:val="Hyperlink"/>
    <w:basedOn w:val="a0"/>
    <w:uiPriority w:val="99"/>
    <w:unhideWhenUsed/>
    <w:rsid w:val="00692899"/>
    <w:rPr>
      <w:color w:val="0000FF" w:themeColor="hyperlink"/>
      <w:u w:val="single"/>
    </w:rPr>
  </w:style>
  <w:style w:type="paragraph" w:styleId="a4">
    <w:name w:val="List Paragraph"/>
    <w:basedOn w:val="a"/>
    <w:uiPriority w:val="34"/>
    <w:qFormat/>
    <w:rsid w:val="00692899"/>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692899"/>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locked/>
    <w:rsid w:val="00692899"/>
    <w:rPr>
      <w:rFonts w:ascii="Times New Roman" w:eastAsia="Times New Roman" w:hAnsi="Times New Roman" w:cs="Times New Roman"/>
      <w:b/>
      <w:bCs/>
      <w:i/>
      <w:iCs/>
      <w:sz w:val="28"/>
      <w:szCs w:val="28"/>
    </w:rPr>
  </w:style>
  <w:style w:type="paragraph" w:styleId="a7">
    <w:name w:val="header"/>
    <w:basedOn w:val="a"/>
    <w:link w:val="a8"/>
    <w:uiPriority w:val="99"/>
    <w:unhideWhenUsed/>
    <w:rsid w:val="006928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2899"/>
  </w:style>
  <w:style w:type="character" w:customStyle="1" w:styleId="s0">
    <w:name w:val="s0"/>
    <w:basedOn w:val="a0"/>
    <w:rsid w:val="000449D2"/>
    <w:rPr>
      <w:rFonts w:ascii="Times New Roman" w:hAnsi="Times New Roman" w:cs="Times New Roman" w:hint="default"/>
      <w:b w:val="0"/>
      <w:bCs w:val="0"/>
      <w:i w:val="0"/>
      <w:iCs w:val="0"/>
      <w:strike w:val="0"/>
      <w:dstrike w:val="0"/>
      <w:color w:val="000000"/>
      <w:sz w:val="28"/>
      <w:szCs w:val="28"/>
      <w:u w:val="none"/>
      <w:effect w:val="none"/>
    </w:rPr>
  </w:style>
  <w:style w:type="paragraph" w:styleId="a9">
    <w:name w:val="footer"/>
    <w:basedOn w:val="a"/>
    <w:link w:val="aa"/>
    <w:uiPriority w:val="99"/>
    <w:unhideWhenUsed/>
    <w:rsid w:val="00F171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paraly@kgd.gov.kz" TargetMode="External"/><Relationship Id="rId3" Type="http://schemas.openxmlformats.org/officeDocument/2006/relationships/settings" Target="settings.xml"/><Relationship Id="rId7" Type="http://schemas.openxmlformats.org/officeDocument/2006/relationships/hyperlink" Target="mailto:o.saparaly@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saparaly@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2368</Words>
  <Characters>13499</Characters>
  <Application>Microsoft Office Word</Application>
  <DocSecurity>0</DocSecurity>
  <Lines>112</Lines>
  <Paragraphs>31</Paragraphs>
  <ScaleCrop>false</ScaleCrop>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Agmanov_N</dc:creator>
  <cp:lastModifiedBy>Даурен Орынбетов</cp:lastModifiedBy>
  <cp:revision>2</cp:revision>
  <dcterms:created xsi:type="dcterms:W3CDTF">2023-12-21T12:43:00Z</dcterms:created>
  <dcterms:modified xsi:type="dcterms:W3CDTF">2023-12-21T12:43:00Z</dcterms:modified>
</cp:coreProperties>
</file>