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C02D26" w:rsidRPr="00C0036C" w:rsidTr="00FC54AC">
        <w:tc>
          <w:tcPr>
            <w:tcW w:w="9571" w:type="dxa"/>
            <w:shd w:val="clear" w:color="auto" w:fill="auto"/>
          </w:tcPr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</w:rPr>
              <w:t>Список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кандидатов, получивших заключение согласно протокольного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решения </w:t>
            </w:r>
            <w:r w:rsidRPr="00BD75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№</w:t>
            </w:r>
            <w:r w:rsidR="00107414" w:rsidRPr="00BD7588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1</w:t>
            </w:r>
            <w:r w:rsidR="00107414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3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от </w:t>
            </w:r>
            <w:r w:rsidR="00116D0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02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</w:t>
            </w:r>
            <w:r w:rsidR="00116D0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02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.202</w:t>
            </w:r>
            <w:r w:rsidR="00116D09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4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 года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конкурсной комиссии общего </w:t>
            </w:r>
            <w:r w:rsidRPr="00EF4D6C">
              <w:rPr>
                <w:rFonts w:ascii="Times New Roman" w:hAnsi="Times New Roman"/>
                <w:b/>
                <w:sz w:val="26"/>
                <w:szCs w:val="26"/>
              </w:rPr>
              <w:t>конкурс</w:t>
            </w: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а 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 xml:space="preserve">Управления государственных доходов по Казыгуртскому району Департамента государственных доходов по Туркестанской области Комитета государственных доходов 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  <w:r w:rsidRPr="00EF4D6C">
              <w:rPr>
                <w:rFonts w:ascii="Times New Roman" w:hAnsi="Times New Roman"/>
                <w:b/>
                <w:sz w:val="26"/>
                <w:szCs w:val="26"/>
                <w:lang w:val="kk-KZ"/>
              </w:rPr>
              <w:t>Министерства финансов Республики Казахстан</w:t>
            </w:r>
          </w:p>
          <w:p w:rsidR="001904FA" w:rsidRPr="00EF4D6C" w:rsidRDefault="001904FA" w:rsidP="001904F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kk-KZ"/>
              </w:rPr>
            </w:pPr>
          </w:p>
          <w:tbl>
            <w:tblPr>
              <w:tblW w:w="925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8362"/>
              <w:gridCol w:w="11"/>
            </w:tblGrid>
            <w:tr w:rsidR="001904FA" w:rsidRPr="00BD7588" w:rsidTr="00F85076">
              <w:tc>
                <w:tcPr>
                  <w:tcW w:w="92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1904FA" w:rsidRPr="00BD7588" w:rsidRDefault="006319E5" w:rsidP="00F85076">
                  <w:pPr>
                    <w:tabs>
                      <w:tab w:val="left" w:pos="3255"/>
                      <w:tab w:val="left" w:pos="9356"/>
                      <w:tab w:val="left" w:pos="9639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sz w:val="26"/>
                      <w:szCs w:val="26"/>
                      <w:lang w:val="kk-KZ"/>
                    </w:rPr>
                    <w:t>Главный специалист «отдела по работе с налогоплательщиками»  управления государственных доходов по Казыгуртскому району Департамента государственных доходов по Туркестанской области С-R-4, (Блок А), 1 единица.</w:t>
                  </w:r>
                </w:p>
              </w:tc>
            </w:tr>
            <w:tr w:rsidR="001904FA" w:rsidRPr="00EF4D6C" w:rsidTr="00F85076">
              <w:trPr>
                <w:gridAfter w:val="1"/>
                <w:wAfter w:w="11" w:type="dxa"/>
                <w:trHeight w:val="449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04FA" w:rsidRPr="00EF4D6C" w:rsidRDefault="001904FA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1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1904FA" w:rsidRPr="00EF4D6C" w:rsidRDefault="00E93A51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00000"/>
                      <w:sz w:val="26"/>
                      <w:szCs w:val="26"/>
                      <w:lang w:val="kk-KZ" w:eastAsia="ja-JP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8"/>
                      <w:szCs w:val="28"/>
                      <w:lang w:val="kk-KZ"/>
                    </w:rPr>
                    <w:t>Нет кандидатов получивших положительное заключение.</w:t>
                  </w:r>
                </w:p>
              </w:tc>
            </w:tr>
            <w:tr w:rsidR="004A1DE7" w:rsidRPr="00EF4D6C" w:rsidTr="009A5400">
              <w:trPr>
                <w:gridAfter w:val="1"/>
                <w:wAfter w:w="11" w:type="dxa"/>
              </w:trPr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BD7588" w:rsidRDefault="00342925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Главный специалист отдела «налогового администрирования и  взимания» Управления государственных доходов по Казыгуртскому району Департамента государственных доходов по Туркестанской области С-R-4, (Блок А), 1 единица.</w:t>
                  </w:r>
                </w:p>
              </w:tc>
            </w:tr>
            <w:tr w:rsidR="00F85076" w:rsidRPr="00EF4D6C" w:rsidTr="00F85076">
              <w:trPr>
                <w:gridAfter w:val="1"/>
                <w:wAfter w:w="11" w:type="dxa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C7432C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2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043915" w:rsidP="00F85076">
                  <w:pPr>
                    <w:ind w:right="456"/>
                    <w:jc w:val="both"/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</w:pPr>
                  <w:r w:rsidRPr="00043915"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  <w:t>Зулпхар Досжан Әбілсейітұлы</w:t>
                  </w:r>
                </w:p>
              </w:tc>
            </w:tr>
            <w:tr w:rsidR="004A1DE7" w:rsidRPr="00EF4D6C" w:rsidTr="0007050D">
              <w:trPr>
                <w:gridAfter w:val="1"/>
                <w:wAfter w:w="11" w:type="dxa"/>
              </w:trPr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BD7588" w:rsidRDefault="00BA6D23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Главный специалист отдела «учета и анализа и организационно-правовой работы» по Казыгуртскому району Департамента государственных доходов по Туркестанской области, категория С-R-4, (Блок А), 1 единица.</w:t>
                  </w:r>
                </w:p>
              </w:tc>
            </w:tr>
            <w:tr w:rsidR="00F85076" w:rsidRPr="00EF4D6C" w:rsidTr="00F85076">
              <w:trPr>
                <w:gridAfter w:val="1"/>
                <w:wAfter w:w="11" w:type="dxa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C7432C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3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071639" w:rsidP="00F85076">
                  <w:pPr>
                    <w:ind w:right="456"/>
                    <w:jc w:val="both"/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  <w:t>Нарымов Габидин Жусипбекулы</w:t>
                  </w:r>
                </w:p>
              </w:tc>
            </w:tr>
            <w:tr w:rsidR="004A1DE7" w:rsidRPr="00EF4D6C" w:rsidTr="0081013A">
              <w:trPr>
                <w:gridAfter w:val="1"/>
                <w:wAfter w:w="11" w:type="dxa"/>
              </w:trPr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BD7588" w:rsidRDefault="008D6643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</w:pPr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Главный специалист отдела «учета и анализа и организационно-правовой работы» по Казыгуртскому району Департамента государственных доходов по Туркестанской области, категория С-R-4, (Блок B), 1 единица.</w:t>
                  </w:r>
                </w:p>
              </w:tc>
            </w:tr>
            <w:tr w:rsidR="00F85076" w:rsidRPr="00EF4D6C" w:rsidTr="00F85076">
              <w:trPr>
                <w:gridAfter w:val="1"/>
                <w:wAfter w:w="11" w:type="dxa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C7432C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4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F85076" w:rsidRPr="00EF4D6C" w:rsidRDefault="007F05CD" w:rsidP="00F85076">
                  <w:pPr>
                    <w:ind w:right="456"/>
                    <w:jc w:val="both"/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  <w:t>Төле Сағадат Ерғалиұлы</w:t>
                  </w:r>
                </w:p>
              </w:tc>
            </w:tr>
            <w:tr w:rsidR="004A1DE7" w:rsidRPr="00EF4D6C" w:rsidTr="00542B14">
              <w:trPr>
                <w:gridAfter w:val="1"/>
                <w:wAfter w:w="11" w:type="dxa"/>
              </w:trPr>
              <w:tc>
                <w:tcPr>
                  <w:tcW w:w="924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BD7588" w:rsidRDefault="006C24A3" w:rsidP="00F85076">
                  <w:pPr>
                    <w:ind w:right="456"/>
                    <w:jc w:val="both"/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</w:pPr>
                  <w:bookmarkStart w:id="0" w:name="_GoBack"/>
                  <w:r w:rsidRPr="00BD7588">
                    <w:rPr>
                      <w:rFonts w:ascii="Times New Roman" w:hAnsi="Times New Roman"/>
                      <w:b/>
                      <w:color w:val="0C0000"/>
                      <w:sz w:val="26"/>
                      <w:szCs w:val="26"/>
                      <w:lang w:val="kk-KZ"/>
                    </w:rPr>
                    <w:t>Главный специалист отдела «учета и анализа и организационно-правовой работы» по Казыгуртскому району Департамента государственных доходов по Туркестанской области, категория С-R-4, (Блок С), 1 единица.</w:t>
                  </w:r>
                  <w:bookmarkEnd w:id="0"/>
                </w:p>
              </w:tc>
            </w:tr>
            <w:tr w:rsidR="004A1DE7" w:rsidRPr="00EF4D6C" w:rsidTr="00F85076">
              <w:trPr>
                <w:gridAfter w:val="1"/>
                <w:wAfter w:w="11" w:type="dxa"/>
              </w:trPr>
              <w:tc>
                <w:tcPr>
                  <w:tcW w:w="8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EF4D6C" w:rsidRDefault="00C7432C" w:rsidP="001904FA">
                  <w:pPr>
                    <w:jc w:val="center"/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sz w:val="26"/>
                      <w:szCs w:val="26"/>
                      <w:lang w:val="kk-KZ"/>
                    </w:rPr>
                    <w:t>5</w:t>
                  </w:r>
                </w:p>
              </w:tc>
              <w:tc>
                <w:tcPr>
                  <w:tcW w:w="836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A1DE7" w:rsidRPr="00EF4D6C" w:rsidRDefault="00A373C7" w:rsidP="00F85076">
                  <w:pPr>
                    <w:ind w:right="456"/>
                    <w:jc w:val="both"/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</w:pPr>
                  <w:r w:rsidRPr="00EF4D6C">
                    <w:rPr>
                      <w:rFonts w:ascii="Times New Roman" w:hAnsi="Times New Roman"/>
                      <w:color w:val="0C0000"/>
                      <w:sz w:val="26"/>
                      <w:szCs w:val="26"/>
                      <w:lang w:val="kk-KZ"/>
                    </w:rPr>
                    <w:t>Амирхан Амангелді Армияұлы</w:t>
                  </w:r>
                </w:p>
              </w:tc>
            </w:tr>
          </w:tbl>
          <w:p w:rsidR="0015403D" w:rsidRPr="00EF4D6C" w:rsidRDefault="0015403D" w:rsidP="00FC5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6"/>
                <w:szCs w:val="26"/>
              </w:rPr>
            </w:pPr>
          </w:p>
          <w:p w:rsidR="0015403D" w:rsidRPr="00EF4D6C" w:rsidRDefault="0015403D" w:rsidP="00FC54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6"/>
                <w:szCs w:val="26"/>
                <w:lang w:val="kk-KZ"/>
              </w:rPr>
            </w:pPr>
          </w:p>
        </w:tc>
      </w:tr>
    </w:tbl>
    <w:p w:rsidR="00147896" w:rsidRPr="00C0036C" w:rsidRDefault="00147896" w:rsidP="00C0036C">
      <w:pPr>
        <w:spacing w:after="0" w:line="240" w:lineRule="auto"/>
        <w:jc w:val="center"/>
        <w:rPr>
          <w:lang w:val="kk-KZ"/>
        </w:rPr>
      </w:pPr>
    </w:p>
    <w:sectPr w:rsidR="00147896" w:rsidRPr="00C00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649"/>
    <w:rsid w:val="00043915"/>
    <w:rsid w:val="00071639"/>
    <w:rsid w:val="000F0C0C"/>
    <w:rsid w:val="00107414"/>
    <w:rsid w:val="00116D09"/>
    <w:rsid w:val="00147896"/>
    <w:rsid w:val="0015403D"/>
    <w:rsid w:val="001904FA"/>
    <w:rsid w:val="00235B8F"/>
    <w:rsid w:val="00235E38"/>
    <w:rsid w:val="00342925"/>
    <w:rsid w:val="004A1DE7"/>
    <w:rsid w:val="004B1E9C"/>
    <w:rsid w:val="005B0CA2"/>
    <w:rsid w:val="005F6050"/>
    <w:rsid w:val="00623435"/>
    <w:rsid w:val="006319E5"/>
    <w:rsid w:val="006C24A3"/>
    <w:rsid w:val="007F05CD"/>
    <w:rsid w:val="008D6643"/>
    <w:rsid w:val="0096523F"/>
    <w:rsid w:val="00A373C7"/>
    <w:rsid w:val="00BA6D23"/>
    <w:rsid w:val="00BD7588"/>
    <w:rsid w:val="00C0036C"/>
    <w:rsid w:val="00C02D26"/>
    <w:rsid w:val="00C63CB5"/>
    <w:rsid w:val="00C7432C"/>
    <w:rsid w:val="00C87123"/>
    <w:rsid w:val="00CB0302"/>
    <w:rsid w:val="00D047B0"/>
    <w:rsid w:val="00D55C5C"/>
    <w:rsid w:val="00E05649"/>
    <w:rsid w:val="00E35C99"/>
    <w:rsid w:val="00E501F2"/>
    <w:rsid w:val="00E93A51"/>
    <w:rsid w:val="00ED2898"/>
    <w:rsid w:val="00EF4D6C"/>
    <w:rsid w:val="00F85076"/>
    <w:rsid w:val="00FA5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AE4933-DF0F-4717-ABAC-94B84F1C8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D2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Габидин Нарымов</dc:creator>
  <cp:keywords/>
  <dc:description/>
  <cp:lastModifiedBy>Габидин Нарымов</cp:lastModifiedBy>
  <cp:revision>60</cp:revision>
  <dcterms:created xsi:type="dcterms:W3CDTF">2023-09-19T03:46:00Z</dcterms:created>
  <dcterms:modified xsi:type="dcterms:W3CDTF">2024-02-02T09:22:00Z</dcterms:modified>
</cp:coreProperties>
</file>