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CE" w:rsidRPr="004D0FFF" w:rsidRDefault="00212FCE" w:rsidP="00212FCE">
      <w:pPr>
        <w:pStyle w:val="3"/>
        <w:spacing w:before="0" w:after="0"/>
        <w:jc w:val="center"/>
        <w:rPr>
          <w:rFonts w:ascii="Times New Roman" w:hAnsi="Times New Roman"/>
          <w:bCs w:val="0"/>
          <w:sz w:val="28"/>
          <w:szCs w:val="28"/>
          <w:lang w:val="kk-KZ"/>
        </w:rPr>
      </w:pPr>
      <w:r w:rsidRPr="004D0FFF">
        <w:rPr>
          <w:rFonts w:ascii="Times New Roman" w:hAnsi="Times New Roman"/>
          <w:bCs w:val="0"/>
          <w:sz w:val="28"/>
          <w:szCs w:val="28"/>
          <w:lang w:val="kk-KZ"/>
        </w:rPr>
        <w:t>Қазақстан Республикасы Қаржы министрлігі</w:t>
      </w:r>
      <w:r>
        <w:rPr>
          <w:rFonts w:ascii="Times New Roman" w:hAnsi="Times New Roman"/>
          <w:bCs w:val="0"/>
          <w:sz w:val="28"/>
          <w:szCs w:val="28"/>
          <w:lang w:val="kk-KZ"/>
        </w:rPr>
        <w:t>нің</w:t>
      </w:r>
      <w:r w:rsidRPr="004D0FFF">
        <w:rPr>
          <w:rFonts w:ascii="Times New Roman" w:hAnsi="Times New Roman"/>
          <w:bCs w:val="0"/>
          <w:sz w:val="28"/>
          <w:szCs w:val="28"/>
          <w:lang w:val="kk-KZ"/>
        </w:rPr>
        <w:t xml:space="preserve"> Мемлекеттік кірістер комитеті </w:t>
      </w:r>
      <w:r>
        <w:rPr>
          <w:rFonts w:ascii="Times New Roman" w:hAnsi="Times New Roman"/>
          <w:bCs w:val="0"/>
          <w:sz w:val="28"/>
          <w:szCs w:val="28"/>
          <w:lang w:val="kk-KZ"/>
        </w:rPr>
        <w:t xml:space="preserve">Түркістан облысы бойынша Мемлекеттік кірістер </w:t>
      </w:r>
      <w:r w:rsidRPr="004D0FFF">
        <w:rPr>
          <w:rFonts w:ascii="Times New Roman" w:hAnsi="Times New Roman"/>
          <w:bCs w:val="0"/>
          <w:sz w:val="28"/>
          <w:szCs w:val="28"/>
          <w:lang w:val="kk-KZ"/>
        </w:rPr>
        <w:t xml:space="preserve">департаментінің </w:t>
      </w:r>
      <w:r>
        <w:rPr>
          <w:rFonts w:ascii="Times New Roman" w:hAnsi="Times New Roman"/>
          <w:bCs w:val="0"/>
          <w:sz w:val="28"/>
          <w:szCs w:val="28"/>
          <w:lang w:val="kk-KZ"/>
        </w:rPr>
        <w:t>Кентау қаласы бойынша</w:t>
      </w:r>
    </w:p>
    <w:p w:rsidR="00212FCE" w:rsidRPr="00212FCE" w:rsidRDefault="00212FCE" w:rsidP="00212FCE">
      <w:pPr>
        <w:pStyle w:val="3"/>
        <w:spacing w:before="0" w:after="0"/>
        <w:jc w:val="center"/>
        <w:rPr>
          <w:rFonts w:ascii="Times New Roman" w:hAnsi="Times New Roman"/>
          <w:bCs w:val="0"/>
          <w:sz w:val="32"/>
          <w:szCs w:val="32"/>
          <w:lang w:val="kk-KZ"/>
        </w:rPr>
      </w:pPr>
      <w:r w:rsidRPr="004D0FFF">
        <w:rPr>
          <w:rFonts w:ascii="Times New Roman" w:hAnsi="Times New Roman"/>
          <w:bCs w:val="0"/>
          <w:sz w:val="28"/>
          <w:szCs w:val="28"/>
          <w:lang w:val="kk-KZ"/>
        </w:rPr>
        <w:t>Мемлекеттік кірістер басқармасының бос мемлекеттік әкімшілік лауазым</w:t>
      </w:r>
      <w:r>
        <w:rPr>
          <w:rFonts w:ascii="Times New Roman" w:hAnsi="Times New Roman"/>
          <w:bCs w:val="0"/>
          <w:sz w:val="28"/>
          <w:szCs w:val="28"/>
          <w:lang w:val="kk-KZ"/>
        </w:rPr>
        <w:t>ына</w:t>
      </w:r>
      <w:r w:rsidRPr="004D0FFF">
        <w:rPr>
          <w:rFonts w:ascii="Times New Roman" w:hAnsi="Times New Roman"/>
          <w:bCs w:val="0"/>
          <w:sz w:val="28"/>
          <w:szCs w:val="28"/>
          <w:lang w:val="kk-KZ"/>
        </w:rPr>
        <w:t xml:space="preserve"> орналасу үшін</w:t>
      </w:r>
      <w:r>
        <w:rPr>
          <w:rFonts w:ascii="Times New Roman" w:hAnsi="Times New Roman"/>
          <w:bCs w:val="0"/>
          <w:sz w:val="28"/>
          <w:szCs w:val="28"/>
          <w:lang w:val="kk-KZ"/>
        </w:rPr>
        <w:t xml:space="preserve"> </w:t>
      </w:r>
      <w:r w:rsidRPr="004D0FFF">
        <w:rPr>
          <w:rFonts w:ascii="Times New Roman" w:hAnsi="Times New Roman"/>
          <w:bCs w:val="0"/>
          <w:sz w:val="28"/>
          <w:szCs w:val="28"/>
          <w:lang w:val="kk-KZ"/>
        </w:rPr>
        <w:t xml:space="preserve"> </w:t>
      </w:r>
      <w:r w:rsidR="001A44DB">
        <w:rPr>
          <w:rFonts w:ascii="Times New Roman" w:hAnsi="Times New Roman"/>
          <w:bCs w:val="0"/>
          <w:sz w:val="28"/>
          <w:szCs w:val="28"/>
          <w:lang w:val="kk-KZ"/>
        </w:rPr>
        <w:t>жалпы</w:t>
      </w:r>
      <w:r w:rsidR="00F1359A">
        <w:rPr>
          <w:rFonts w:ascii="Times New Roman" w:hAnsi="Times New Roman"/>
          <w:bCs w:val="0"/>
          <w:sz w:val="28"/>
          <w:szCs w:val="28"/>
          <w:lang w:val="kk-KZ"/>
        </w:rPr>
        <w:t xml:space="preserve">  </w:t>
      </w:r>
      <w:r w:rsidRPr="0005505A">
        <w:rPr>
          <w:rFonts w:ascii="Times New Roman" w:hAnsi="Times New Roman"/>
          <w:bCs w:val="0"/>
          <w:sz w:val="28"/>
          <w:szCs w:val="28"/>
          <w:lang w:val="kk-KZ"/>
        </w:rPr>
        <w:t>конкурс</w:t>
      </w:r>
      <w:r w:rsidR="00761589">
        <w:rPr>
          <w:rFonts w:ascii="Times New Roman" w:hAnsi="Times New Roman"/>
          <w:bCs w:val="0"/>
          <w:sz w:val="28"/>
          <w:szCs w:val="28"/>
          <w:lang w:val="kk-KZ"/>
        </w:rPr>
        <w:t xml:space="preserve"> жариялайды</w:t>
      </w:r>
    </w:p>
    <w:p w:rsidR="00212FCE" w:rsidRPr="00212FCE" w:rsidRDefault="00212FCE" w:rsidP="00212FCE">
      <w:pPr>
        <w:rPr>
          <w:i w:val="0"/>
          <w:sz w:val="32"/>
          <w:szCs w:val="32"/>
          <w:lang w:val="kk-KZ"/>
        </w:rPr>
      </w:pPr>
    </w:p>
    <w:p w:rsidR="00212FCE" w:rsidRDefault="00212FCE" w:rsidP="00212FCE">
      <w:pPr>
        <w:widowControl/>
        <w:tabs>
          <w:tab w:val="left" w:pos="-1405"/>
          <w:tab w:val="left" w:pos="142"/>
          <w:tab w:val="left" w:pos="9554"/>
          <w:tab w:val="left" w:pos="9923"/>
        </w:tabs>
        <w:snapToGrid/>
        <w:ind w:left="-1405" w:right="36"/>
        <w:jc w:val="both"/>
        <w:outlineLvl w:val="0"/>
        <w:rPr>
          <w:i w:val="0"/>
          <w:iCs w:val="0"/>
          <w:kern w:val="2"/>
          <w:lang w:val="kk-KZ"/>
        </w:rPr>
      </w:pPr>
      <w:r w:rsidRPr="003D0B16">
        <w:rPr>
          <w:i w:val="0"/>
          <w:iCs w:val="0"/>
          <w:kern w:val="2"/>
          <w:sz w:val="24"/>
          <w:szCs w:val="24"/>
          <w:lang w:val="kk-KZ"/>
        </w:rPr>
        <w:t xml:space="preserve">                   </w:t>
      </w:r>
      <w:r w:rsidRPr="00635BF0">
        <w:rPr>
          <w:i w:val="0"/>
          <w:iCs w:val="0"/>
          <w:kern w:val="2"/>
          <w:lang w:val="kk-KZ"/>
        </w:rPr>
        <w:t>Барлық конкурсқа қатысушыларға қойылатын жалпы біліктілік</w:t>
      </w:r>
    </w:p>
    <w:p w:rsidR="00212FCE" w:rsidRPr="00635BF0" w:rsidRDefault="00212FCE" w:rsidP="00212FCE">
      <w:pPr>
        <w:widowControl/>
        <w:tabs>
          <w:tab w:val="left" w:pos="-1405"/>
          <w:tab w:val="left" w:pos="142"/>
          <w:tab w:val="left" w:pos="9554"/>
          <w:tab w:val="left" w:pos="9923"/>
        </w:tabs>
        <w:snapToGrid/>
        <w:ind w:left="-1405" w:right="36"/>
        <w:jc w:val="both"/>
        <w:outlineLvl w:val="0"/>
        <w:rPr>
          <w:i w:val="0"/>
          <w:iCs w:val="0"/>
          <w:kern w:val="2"/>
          <w:lang w:val="kk-KZ"/>
        </w:rPr>
      </w:pPr>
      <w:r>
        <w:rPr>
          <w:i w:val="0"/>
          <w:iCs w:val="0"/>
          <w:kern w:val="2"/>
          <w:lang w:val="kk-KZ"/>
        </w:rPr>
        <w:t xml:space="preserve">              </w:t>
      </w:r>
      <w:r w:rsidRPr="00635BF0">
        <w:rPr>
          <w:i w:val="0"/>
          <w:iCs w:val="0"/>
          <w:kern w:val="2"/>
          <w:lang w:val="kk-KZ"/>
        </w:rPr>
        <w:t xml:space="preserve"> талаптар:</w:t>
      </w:r>
    </w:p>
    <w:p w:rsidR="00846D8F" w:rsidRDefault="00846D8F" w:rsidP="00846D8F">
      <w:pPr>
        <w:pStyle w:val="a7"/>
        <w:numPr>
          <w:ilvl w:val="0"/>
          <w:numId w:val="2"/>
        </w:num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С-R-4 санаты үшін: </w:t>
      </w:r>
    </w:p>
    <w:p w:rsidR="00846D8F" w:rsidRDefault="00846D8F" w:rsidP="00846D8F">
      <w:pPr>
        <w:pStyle w:val="a7"/>
        <w:spacing w:after="0" w:line="240" w:lineRule="auto"/>
        <w:ind w:left="360"/>
        <w:jc w:val="both"/>
        <w:rPr>
          <w:rFonts w:ascii="Times New Roman" w:hAnsi="Times New Roman"/>
          <w:color w:val="000000"/>
          <w:sz w:val="28"/>
          <w:szCs w:val="28"/>
          <w:lang w:val="kk-KZ"/>
        </w:rPr>
      </w:pPr>
      <w:r>
        <w:rPr>
          <w:rFonts w:ascii="Times New Roman" w:hAnsi="Times New Roman"/>
          <w:sz w:val="28"/>
          <w:szCs w:val="28"/>
          <w:lang w:val="kk-KZ"/>
        </w:rPr>
        <w:t>Ж</w:t>
      </w:r>
      <w:r>
        <w:rPr>
          <w:rFonts w:ascii="Times New Roman" w:hAnsi="Times New Roman"/>
          <w:color w:val="000000"/>
          <w:sz w:val="28"/>
          <w:szCs w:val="28"/>
          <w:lang w:val="kk-KZ"/>
        </w:rPr>
        <w:t>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46D8F" w:rsidRDefault="00846D8F" w:rsidP="00921EE7">
      <w:pPr>
        <w:pStyle w:val="a7"/>
        <w:spacing w:after="0" w:line="240" w:lineRule="auto"/>
        <w:ind w:left="360"/>
        <w:jc w:val="both"/>
        <w:rPr>
          <w:rFonts w:ascii="Times New Roman" w:hAnsi="Times New Roman"/>
          <w:color w:val="000000"/>
          <w:sz w:val="28"/>
          <w:szCs w:val="28"/>
          <w:lang w:val="kk-KZ"/>
        </w:rPr>
      </w:pPr>
      <w:r>
        <w:rPr>
          <w:rFonts w:ascii="Times New Roman" w:hAnsi="Times New Roman"/>
          <w:color w:val="000000"/>
          <w:sz w:val="28"/>
          <w:szCs w:val="28"/>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F97A99" w:rsidRDefault="00846D8F" w:rsidP="00F97A99">
      <w:pPr>
        <w:pStyle w:val="a7"/>
        <w:spacing w:after="0" w:line="240" w:lineRule="auto"/>
        <w:ind w:left="360"/>
        <w:jc w:val="both"/>
        <w:rPr>
          <w:rFonts w:ascii="Times New Roman" w:hAnsi="Times New Roman"/>
          <w:color w:val="000000"/>
          <w:sz w:val="28"/>
          <w:szCs w:val="28"/>
          <w:lang w:val="kk-KZ"/>
        </w:rPr>
      </w:pPr>
      <w:r>
        <w:rPr>
          <w:rFonts w:ascii="Times New Roman" w:hAnsi="Times New Roman"/>
          <w:color w:val="000000"/>
          <w:sz w:val="28"/>
          <w:szCs w:val="28"/>
          <w:lang w:val="kk-KZ"/>
        </w:rPr>
        <w:t>жоғары білім болған жағдайда жұмыс тәжірибесі талап етілмейді.</w:t>
      </w:r>
    </w:p>
    <w:p w:rsidR="00846D8F" w:rsidRPr="00F97A99" w:rsidRDefault="00846D8F" w:rsidP="00F97A99">
      <w:pPr>
        <w:pStyle w:val="a7"/>
        <w:spacing w:after="0" w:line="240" w:lineRule="auto"/>
        <w:ind w:left="360"/>
        <w:jc w:val="both"/>
        <w:rPr>
          <w:rFonts w:ascii="Times New Roman" w:hAnsi="Times New Roman"/>
          <w:color w:val="000000"/>
          <w:sz w:val="28"/>
          <w:szCs w:val="28"/>
          <w:lang w:val="kk-KZ"/>
        </w:rPr>
      </w:pPr>
      <w:r w:rsidRPr="00846D8F">
        <w:rPr>
          <w:lang w:val="kk-KZ"/>
        </w:rPr>
        <w:t xml:space="preserve">  </w:t>
      </w:r>
      <w:r w:rsidRPr="00F97A99">
        <w:rPr>
          <w:rFonts w:ascii="Times New Roman" w:hAnsi="Times New Roman"/>
          <w:b/>
          <w:sz w:val="28"/>
          <w:szCs w:val="28"/>
          <w:lang w:val="kk-KZ"/>
        </w:rPr>
        <w:t>Мемлекеттік әкімшілік қызметшілердің лауазымдық жалақысы</w:t>
      </w: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0"/>
        <w:gridCol w:w="2702"/>
        <w:gridCol w:w="4538"/>
      </w:tblGrid>
      <w:tr w:rsidR="00846D8F" w:rsidTr="00846D8F">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rsidR="00846D8F" w:rsidRPr="00921EE7" w:rsidRDefault="00846D8F">
            <w:pPr>
              <w:keepNext/>
              <w:keepLines/>
              <w:tabs>
                <w:tab w:val="left" w:pos="-1405"/>
                <w:tab w:val="left" w:pos="254"/>
                <w:tab w:val="left" w:pos="6663"/>
                <w:tab w:val="left" w:pos="10116"/>
              </w:tabs>
              <w:spacing w:after="200" w:line="276" w:lineRule="auto"/>
              <w:ind w:left="20" w:right="-60"/>
              <w:rPr>
                <w:i w:val="0"/>
                <w:lang w:val="kk-KZ" w:eastAsia="en-US"/>
              </w:rPr>
            </w:pPr>
            <w:r w:rsidRPr="00921EE7">
              <w:rPr>
                <w:i w:val="0"/>
                <w:lang w:val="kk-KZ"/>
              </w:rPr>
              <w:t>Санат</w:t>
            </w:r>
          </w:p>
        </w:tc>
        <w:tc>
          <w:tcPr>
            <w:tcW w:w="7237" w:type="dxa"/>
            <w:gridSpan w:val="2"/>
            <w:tcBorders>
              <w:top w:val="single" w:sz="4" w:space="0" w:color="auto"/>
              <w:left w:val="single" w:sz="4" w:space="0" w:color="auto"/>
              <w:bottom w:val="single" w:sz="4" w:space="0" w:color="auto"/>
              <w:right w:val="single" w:sz="4" w:space="0" w:color="auto"/>
            </w:tcBorders>
            <w:vAlign w:val="center"/>
            <w:hideMark/>
          </w:tcPr>
          <w:p w:rsidR="00846D8F" w:rsidRPr="00921EE7" w:rsidRDefault="00846D8F">
            <w:pPr>
              <w:keepNext/>
              <w:keepLines/>
              <w:tabs>
                <w:tab w:val="left" w:pos="-1405"/>
                <w:tab w:val="left" w:pos="132"/>
                <w:tab w:val="left" w:pos="6663"/>
                <w:tab w:val="left" w:pos="10116"/>
              </w:tabs>
              <w:spacing w:after="200" w:line="276" w:lineRule="auto"/>
              <w:ind w:right="266"/>
              <w:rPr>
                <w:i w:val="0"/>
                <w:lang w:val="kk-KZ" w:eastAsia="en-US"/>
              </w:rPr>
            </w:pPr>
            <w:r w:rsidRPr="00921EE7">
              <w:rPr>
                <w:i w:val="0"/>
                <w:lang w:val="kk-KZ"/>
              </w:rPr>
              <w:t>Е</w:t>
            </w:r>
            <w:r w:rsidRPr="00921EE7">
              <w:rPr>
                <w:i w:val="0"/>
                <w:snapToGrid w:val="0"/>
                <w:lang w:val="kk-KZ"/>
              </w:rPr>
              <w:t>ңбек сіңірген жылдарына байланысты</w:t>
            </w:r>
          </w:p>
        </w:tc>
      </w:tr>
      <w:tr w:rsidR="00846D8F" w:rsidTr="00846D8F">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hideMark/>
          </w:tcPr>
          <w:p w:rsidR="00846D8F" w:rsidRDefault="00846D8F">
            <w:pPr>
              <w:rPr>
                <w:lang w:val="kk-KZ" w:eastAsia="en-US"/>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846D8F" w:rsidRDefault="00846D8F">
            <w:pPr>
              <w:pStyle w:val="a8"/>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min</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6D8F" w:rsidRDefault="00846D8F">
            <w:pPr>
              <w:pStyle w:val="a8"/>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max</w:t>
            </w:r>
          </w:p>
        </w:tc>
      </w:tr>
      <w:tr w:rsidR="00846D8F" w:rsidTr="00921EE7">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hideMark/>
          </w:tcPr>
          <w:p w:rsidR="00846D8F" w:rsidRDefault="00846D8F">
            <w:pPr>
              <w:pStyle w:val="5"/>
              <w:jc w:val="center"/>
              <w:rPr>
                <w:rFonts w:ascii="Times New Roman" w:hAnsi="Times New Roman" w:cs="Times New Roman"/>
                <w:b/>
                <w:sz w:val="28"/>
                <w:szCs w:val="28"/>
              </w:rPr>
            </w:pPr>
            <w:r>
              <w:rPr>
                <w:rFonts w:ascii="Times New Roman" w:hAnsi="Times New Roman" w:cs="Times New Roman"/>
                <w:b/>
                <w:sz w:val="28"/>
                <w:szCs w:val="28"/>
              </w:rPr>
              <w:t>С-R-4</w:t>
            </w:r>
          </w:p>
        </w:tc>
        <w:tc>
          <w:tcPr>
            <w:tcW w:w="2701" w:type="dxa"/>
            <w:tcBorders>
              <w:top w:val="single" w:sz="4" w:space="0" w:color="auto"/>
              <w:left w:val="single" w:sz="4" w:space="0" w:color="auto"/>
              <w:bottom w:val="single" w:sz="4" w:space="0" w:color="auto"/>
              <w:right w:val="single" w:sz="4" w:space="0" w:color="auto"/>
            </w:tcBorders>
            <w:vAlign w:val="center"/>
            <w:hideMark/>
          </w:tcPr>
          <w:p w:rsidR="00846D8F" w:rsidRPr="00921EE7" w:rsidRDefault="00846D8F" w:rsidP="00921EE7">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200" w:line="276" w:lineRule="auto"/>
              <w:rPr>
                <w:i w:val="0"/>
                <w:kern w:val="2"/>
                <w:lang w:val="kk-KZ" w:eastAsia="en-US"/>
              </w:rPr>
            </w:pPr>
            <w:r w:rsidRPr="00921EE7">
              <w:rPr>
                <w:b w:val="0"/>
                <w:i w:val="0"/>
              </w:rPr>
              <w:t>95245</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6D8F" w:rsidRPr="00921EE7" w:rsidRDefault="00846D8F" w:rsidP="00921EE7">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200" w:line="276" w:lineRule="auto"/>
              <w:rPr>
                <w:i w:val="0"/>
                <w:kern w:val="2"/>
                <w:lang w:eastAsia="en-US"/>
              </w:rPr>
            </w:pPr>
            <w:r w:rsidRPr="00921EE7">
              <w:rPr>
                <w:b w:val="0"/>
                <w:i w:val="0"/>
                <w:lang w:val="kk-KZ"/>
              </w:rPr>
              <w:t>128834</w:t>
            </w:r>
          </w:p>
        </w:tc>
      </w:tr>
    </w:tbl>
    <w:p w:rsidR="00846D8F" w:rsidRPr="00846D8F" w:rsidRDefault="00846D8F" w:rsidP="00921EE7">
      <w:pPr>
        <w:pStyle w:val="a7"/>
        <w:tabs>
          <w:tab w:val="left" w:pos="-1405"/>
          <w:tab w:val="left" w:pos="0"/>
          <w:tab w:val="left" w:pos="9554"/>
          <w:tab w:val="left" w:pos="9923"/>
        </w:tabs>
        <w:ind w:left="360" w:right="178"/>
        <w:jc w:val="both"/>
        <w:outlineLvl w:val="0"/>
        <w:rPr>
          <w:highlight w:val="cyan"/>
          <w:lang w:val="kk-KZ"/>
        </w:rPr>
      </w:pPr>
    </w:p>
    <w:p w:rsidR="00846D8F" w:rsidRDefault="00846D8F" w:rsidP="00921EE7">
      <w:pPr>
        <w:pStyle w:val="a7"/>
        <w:ind w:left="360"/>
        <w:jc w:val="both"/>
        <w:rPr>
          <w:lang w:val="kk-KZ"/>
        </w:rPr>
      </w:pPr>
      <w:r w:rsidRPr="00921EE7">
        <w:rPr>
          <w:rFonts w:ascii="Times New Roman" w:hAnsi="Times New Roman"/>
          <w:sz w:val="28"/>
          <w:szCs w:val="28"/>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БСН 020840001515, 160401, Түркістан облысы,  Кентау қаласы, Логинов көшесі №40,  анықтама  телефоны 8(72536) 3-36-76, факс 3-27-52, электронды мекен-жайы</w:t>
      </w:r>
      <w:r w:rsidRPr="00846D8F">
        <w:rPr>
          <w:lang w:val="kk-KZ"/>
        </w:rPr>
        <w:t xml:space="preserve">: </w:t>
      </w:r>
      <w:hyperlink r:id="rId6" w:history="1">
        <w:r w:rsidRPr="00846D8F">
          <w:rPr>
            <w:rStyle w:val="a9"/>
            <w:rFonts w:ascii="Times New Roman" w:hAnsi="Times New Roman"/>
            <w:sz w:val="28"/>
            <w:szCs w:val="28"/>
            <w:lang w:val="kk-KZ"/>
          </w:rPr>
          <w:t>nal_kent@taxsouth.mgd.kz</w:t>
        </w:r>
      </w:hyperlink>
      <w:r w:rsidRPr="00846D8F">
        <w:rPr>
          <w:lang w:val="kk-KZ"/>
        </w:rPr>
        <w:t>.</w:t>
      </w:r>
    </w:p>
    <w:p w:rsidR="0031770F" w:rsidRPr="00846D8F" w:rsidRDefault="0031770F" w:rsidP="00921EE7">
      <w:pPr>
        <w:pStyle w:val="a7"/>
        <w:ind w:left="360"/>
        <w:jc w:val="both"/>
        <w:rPr>
          <w:rFonts w:eastAsiaTheme="minorHAnsi"/>
          <w:lang w:val="kk-KZ"/>
        </w:rPr>
      </w:pPr>
    </w:p>
    <w:p w:rsidR="00116FB7" w:rsidRPr="00617B8D" w:rsidRDefault="00617B8D" w:rsidP="00617B8D">
      <w:pPr>
        <w:ind w:right="178"/>
        <w:jc w:val="both"/>
        <w:rPr>
          <w:i w:val="0"/>
          <w:lang w:val="kk-KZ"/>
        </w:rPr>
      </w:pPr>
      <w:r w:rsidRPr="00617B8D">
        <w:rPr>
          <w:i w:val="0"/>
          <w:lang w:val="kk-KZ"/>
        </w:rPr>
        <w:t>1.</w:t>
      </w:r>
      <w:r w:rsidR="00212FCE" w:rsidRPr="00617B8D">
        <w:rPr>
          <w:i w:val="0"/>
          <w:lang w:val="kk-KZ"/>
        </w:rPr>
        <w:t xml:space="preserve">Түркістан облысы бойынша Мемлекеттік кірістер департаментінің  Кентау қаласы бойынша Мемлекеттік кірістер басқармасының </w:t>
      </w:r>
      <w:r w:rsidR="00116FB7" w:rsidRPr="00617B8D">
        <w:rPr>
          <w:i w:val="0"/>
          <w:lang w:val="kk-KZ"/>
        </w:rPr>
        <w:t>«Есепке алу және талдау» бөлімінің  бас маманы, (С-R-4 санаты), 1 бірлік.</w:t>
      </w:r>
    </w:p>
    <w:p w:rsidR="00116FB7" w:rsidRPr="000E6014" w:rsidRDefault="00116FB7" w:rsidP="00116FB7">
      <w:pPr>
        <w:jc w:val="both"/>
        <w:rPr>
          <w:b w:val="0"/>
          <w:i w:val="0"/>
          <w:lang w:val="kk-KZ"/>
        </w:rPr>
      </w:pPr>
      <w:r w:rsidRPr="000E6014">
        <w:rPr>
          <w:i w:val="0"/>
          <w:lang w:val="kk-KZ"/>
        </w:rPr>
        <w:t xml:space="preserve">Функционалды міндеттері: </w:t>
      </w:r>
      <w:r w:rsidRPr="000E6014">
        <w:rPr>
          <w:rFonts w:ascii="KZ Times New Roman" w:hAnsi="KZ Times New Roman"/>
          <w:b w:val="0"/>
          <w:i w:val="0"/>
          <w:lang w:val="kk-KZ"/>
        </w:rPr>
        <w:t xml:space="preserve">Өз жұмысын жоспарлап, жұмыс уақытын тиімді пайдалану. Функционалдық міндеттердің аясында нұсқаулар, ережелерге сүйене отырып әдістемелік материалдар әзірлеу. </w:t>
      </w:r>
      <w:r w:rsidRPr="000E6014">
        <w:rPr>
          <w:b w:val="0"/>
          <w:i w:val="0"/>
          <w:lang w:val="kk-KZ"/>
        </w:rPr>
        <w:t xml:space="preserve">Салық төлеушінің өтініші бойынша бюджетке артық төленген, қате төленген салық және бюджетке төленетін басқа да міндетті төлемдері есепке жатқызады немесе қайтарады.  Қазынашылық органнан түскен төлемдерді салық төлеушілердің  бет </w:t>
      </w:r>
      <w:r w:rsidRPr="000E6014">
        <w:rPr>
          <w:b w:val="0"/>
          <w:i w:val="0"/>
          <w:lang w:val="kk-KZ"/>
        </w:rPr>
        <w:lastRenderedPageBreak/>
        <w:t>есептеріне енгізеді. Қазынашылық органнан түскен және БСАЖ, ОСДШ АЖ бағдарламасы бойынша түскен түсімдерді салыстыру кестесімен тексереді;</w:t>
      </w:r>
    </w:p>
    <w:p w:rsidR="00116FB7" w:rsidRDefault="00116FB7" w:rsidP="00116FB7">
      <w:pPr>
        <w:pStyle w:val="aa"/>
        <w:spacing w:before="0" w:after="0"/>
        <w:jc w:val="both"/>
        <w:rPr>
          <w:sz w:val="28"/>
          <w:szCs w:val="28"/>
          <w:lang w:val="kk-KZ"/>
        </w:rPr>
      </w:pPr>
      <w:r w:rsidRPr="000E6014">
        <w:rPr>
          <w:sz w:val="28"/>
          <w:szCs w:val="28"/>
          <w:lang w:val="kk-KZ"/>
        </w:rPr>
        <w:t xml:space="preserve">Екінші деңгейдегі банктермен төлем құжаттарын дұрыс рәсімдеп және уақтылы төлемдерді аудару жөнінде жұмыс жүргізеді.Бюджетке түскен салық және басқа да міндетті төлемнің сомалары бойынша ай сайын қазынашылық органымен салыстыру актісін рәсімдеу арқылы  салыстырып тексереді. </w:t>
      </w:r>
      <w:r w:rsidRPr="000E6014">
        <w:rPr>
          <w:snapToGrid w:val="0"/>
          <w:color w:val="000000"/>
          <w:sz w:val="28"/>
          <w:szCs w:val="28"/>
          <w:lang w:val="kk-KZ"/>
        </w:rPr>
        <w:t>Бюджеттік классификация коды бойынша төлемдердің дұрыс бюджеттік сыныптамаға түсуін қадағалайды</w:t>
      </w:r>
      <w:r w:rsidRPr="000E6014">
        <w:rPr>
          <w:sz w:val="28"/>
          <w:szCs w:val="28"/>
          <w:lang w:val="kk-KZ"/>
        </w:rPr>
        <w:t>. Дербес шоттарды көкейкесті жағдайға келтіру. Компьютерде жұмыс істей білу. Іскерлік деңгейде мемлекеттік және орыс тілдерін білу.</w:t>
      </w:r>
    </w:p>
    <w:p w:rsidR="00116FB7" w:rsidRDefault="00116FB7" w:rsidP="00116FB7">
      <w:pPr>
        <w:pStyle w:val="aa"/>
        <w:spacing w:before="0" w:after="0"/>
        <w:jc w:val="both"/>
        <w:rPr>
          <w:sz w:val="28"/>
          <w:szCs w:val="28"/>
          <w:lang w:val="kk-KZ"/>
        </w:rPr>
      </w:pPr>
    </w:p>
    <w:p w:rsidR="009A4A08" w:rsidRDefault="009A4A08" w:rsidP="00116FB7">
      <w:pPr>
        <w:pStyle w:val="aa"/>
        <w:spacing w:before="0" w:after="0"/>
        <w:jc w:val="both"/>
        <w:rPr>
          <w:sz w:val="28"/>
          <w:szCs w:val="28"/>
          <w:lang w:val="kk-KZ"/>
        </w:rPr>
      </w:pPr>
      <w:r w:rsidRPr="008E7375">
        <w:rPr>
          <w:b/>
          <w:color w:val="000000"/>
          <w:sz w:val="28"/>
          <w:szCs w:val="28"/>
          <w:lang w:val="kk-KZ"/>
        </w:rPr>
        <w:t>Конкурсқа қатысушыға қой</w:t>
      </w:r>
      <w:r>
        <w:rPr>
          <w:b/>
          <w:color w:val="000000"/>
          <w:sz w:val="28"/>
          <w:szCs w:val="28"/>
          <w:lang w:val="kk-KZ"/>
        </w:rPr>
        <w:t>ы</w:t>
      </w:r>
      <w:r w:rsidRPr="008E7375">
        <w:rPr>
          <w:b/>
          <w:color w:val="000000"/>
          <w:sz w:val="28"/>
          <w:szCs w:val="28"/>
          <w:lang w:val="kk-KZ"/>
        </w:rPr>
        <w:t>латын талаптар:</w:t>
      </w:r>
      <w:r w:rsidRPr="005C1FFC">
        <w:rPr>
          <w:color w:val="000000"/>
          <w:sz w:val="28"/>
          <w:szCs w:val="28"/>
          <w:lang w:val="kk-KZ"/>
        </w:rPr>
        <w:t xml:space="preserve"> </w:t>
      </w:r>
      <w:r w:rsidRPr="005C1FFC">
        <w:rPr>
          <w:sz w:val="28"/>
          <w:szCs w:val="28"/>
          <w:lang w:val="kk-KZ"/>
        </w:rPr>
        <w:t>Ж</w:t>
      </w:r>
      <w:r w:rsidRPr="005C1FFC">
        <w:rPr>
          <w:color w:val="000000"/>
          <w:sz w:val="28"/>
          <w:szCs w:val="28"/>
          <w:lang w:val="kk-KZ"/>
        </w:rPr>
        <w:t>оғары немесе жоғары оқу орнынан кейінгі білім</w:t>
      </w:r>
      <w:r>
        <w:rPr>
          <w:color w:val="000000"/>
          <w:sz w:val="28"/>
          <w:szCs w:val="28"/>
          <w:lang w:val="kk-KZ"/>
        </w:rPr>
        <w:t>:</w:t>
      </w:r>
    </w:p>
    <w:p w:rsidR="009A4A08" w:rsidRPr="000057C3" w:rsidRDefault="009A4A08" w:rsidP="009A4A08">
      <w:pPr>
        <w:tabs>
          <w:tab w:val="left" w:pos="0"/>
          <w:tab w:val="left" w:pos="142"/>
          <w:tab w:val="left" w:pos="9554"/>
          <w:tab w:val="left" w:pos="9923"/>
        </w:tabs>
        <w:ind w:right="178"/>
        <w:jc w:val="both"/>
        <w:outlineLvl w:val="0"/>
        <w:rPr>
          <w:b w:val="0"/>
          <w:i w:val="0"/>
          <w:lang w:val="kk-KZ"/>
        </w:rPr>
      </w:pPr>
      <w:r>
        <w:rPr>
          <w:b w:val="0"/>
          <w:i w:val="0"/>
          <w:color w:val="000000"/>
          <w:lang w:val="kk-KZ"/>
        </w:rPr>
        <w:t xml:space="preserve">       </w:t>
      </w:r>
      <w:r w:rsidRPr="000057C3">
        <w:rPr>
          <w:b w:val="0"/>
          <w:i w:val="0"/>
          <w:lang w:val="kk-KZ"/>
        </w:rPr>
        <w:t>әлеуметтік ғылымдар, экономика және бизнес (Экономика, менеджмент, есеп және аудит, қаржы, мемлекеттік және жергілікті басқару, әлемдік экономика, салық ісі); жаратылыстану ғылымдары (Информатика), құқық (Құқықтану, халықаралық құқық), техникалық ғылымдар және технологиялар (Автоматтандыру және басқару, есептеу техникасы және бағдарламалық қамтамасыз ету, математикалық және компьютерлік модельдеу).  </w:t>
      </w:r>
    </w:p>
    <w:p w:rsidR="009A4A08" w:rsidRPr="0013256A" w:rsidRDefault="009A4A08" w:rsidP="00027568">
      <w:pPr>
        <w:pStyle w:val="aa"/>
        <w:spacing w:before="0" w:after="0"/>
        <w:ind w:left="76"/>
        <w:jc w:val="both"/>
        <w:rPr>
          <w:rFonts w:ascii="KZ Times New Roman" w:hAnsi="KZ Times New Roman"/>
          <w:b/>
          <w:i/>
          <w:sz w:val="28"/>
          <w:szCs w:val="28"/>
          <w:lang w:val="kk-KZ"/>
        </w:rPr>
      </w:pPr>
    </w:p>
    <w:p w:rsidR="009A4A08" w:rsidRDefault="009A4A08" w:rsidP="00D516C2">
      <w:pPr>
        <w:pStyle w:val="aa"/>
        <w:spacing w:before="0" w:after="0"/>
        <w:jc w:val="both"/>
        <w:rPr>
          <w:sz w:val="28"/>
          <w:szCs w:val="28"/>
          <w:lang w:val="kk-KZ"/>
        </w:rPr>
      </w:pPr>
    </w:p>
    <w:p w:rsidR="00891970" w:rsidRPr="0091285A" w:rsidRDefault="00891970" w:rsidP="00891970">
      <w:pPr>
        <w:ind w:right="178"/>
        <w:jc w:val="both"/>
        <w:rPr>
          <w:i w:val="0"/>
          <w:lang w:val="kk-KZ"/>
        </w:rPr>
      </w:pPr>
      <w:r w:rsidRPr="000E6014">
        <w:rPr>
          <w:i w:val="0"/>
          <w:lang w:val="kk-KZ"/>
        </w:rPr>
        <w:t>Жалпы конкурсқа қатысу үшін қажетті құжаттар:</w:t>
      </w:r>
      <w:r w:rsidRPr="0091285A">
        <w:rPr>
          <w:i w:val="0"/>
          <w:lang w:val="kk-KZ"/>
        </w:rPr>
        <w:t xml:space="preserve"> </w:t>
      </w:r>
    </w:p>
    <w:p w:rsidR="00891970" w:rsidRPr="001220AE" w:rsidRDefault="00891970" w:rsidP="00891970">
      <w:pPr>
        <w:ind w:firstLine="709"/>
        <w:contextualSpacing/>
        <w:jc w:val="both"/>
        <w:outlineLvl w:val="2"/>
        <w:rPr>
          <w:b w:val="0"/>
          <w:bCs w:val="0"/>
          <w:i w:val="0"/>
          <w:lang w:val="kk-KZ"/>
        </w:rPr>
      </w:pPr>
      <w:r>
        <w:rPr>
          <w:lang w:val="kk-KZ"/>
        </w:rPr>
        <w:t xml:space="preserve"> </w:t>
      </w:r>
      <w:r w:rsidRPr="001220AE">
        <w:rPr>
          <w:b w:val="0"/>
          <w:i w:val="0"/>
          <w:lang w:val="kk-KZ"/>
        </w:rPr>
        <w:t>1) Өтініш;</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891970" w:rsidRPr="001220AE" w:rsidRDefault="00891970" w:rsidP="00891970">
      <w:pPr>
        <w:ind w:firstLine="709"/>
        <w:contextualSpacing/>
        <w:jc w:val="both"/>
        <w:outlineLvl w:val="2"/>
        <w:rPr>
          <w:b w:val="0"/>
          <w:bCs w:val="0"/>
          <w:i w:val="0"/>
          <w:lang w:val="kk-KZ"/>
        </w:rPr>
      </w:pPr>
      <w:r w:rsidRPr="001220AE">
        <w:rPr>
          <w:b w:val="0"/>
          <w:i w:val="0"/>
          <w:lang w:val="kk-KZ"/>
        </w:rPr>
        <w:t>3) бiлiмi туралы құжаттар мен олардың көшірмелерінің нотариалдық куәландырылған көшiрмелерi;</w:t>
      </w:r>
    </w:p>
    <w:p w:rsidR="00891970" w:rsidRPr="001220AE" w:rsidRDefault="00891970" w:rsidP="00891970">
      <w:pPr>
        <w:ind w:firstLine="709"/>
        <w:contextualSpacing/>
        <w:jc w:val="both"/>
        <w:outlineLvl w:val="2"/>
        <w:rPr>
          <w:b w:val="0"/>
          <w:bCs w:val="0"/>
          <w:i w:val="0"/>
          <w:lang w:val="kk-KZ"/>
        </w:rPr>
      </w:pPr>
      <w:r w:rsidRPr="001220AE">
        <w:rPr>
          <w:b w:val="0"/>
          <w:i w:val="0"/>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«Болашақ» халықаралық стипендиясын иеленушілерге берілген бiлiмi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Өзара тану және баламалылығы туралы халықаралық шарттардың қолдану аясына жататын бiлiмi туралы құжаттардың көшірмелеріне білім </w:t>
      </w:r>
      <w:r w:rsidRPr="001220AE">
        <w:rPr>
          <w:b w:val="0"/>
          <w:i w:val="0"/>
          <w:lang w:val="kk-KZ"/>
        </w:rPr>
        <w:lastRenderedPageBreak/>
        <w:t>беру саласындағы уәкілетті орган берген аталған бiлiмi туралы құжаттарды тану туралы анықтаманың көшірмелері қоса беріледі.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891970" w:rsidRPr="001220AE" w:rsidRDefault="00891970" w:rsidP="00891970">
      <w:pPr>
        <w:ind w:firstLine="709"/>
        <w:contextualSpacing/>
        <w:jc w:val="both"/>
        <w:outlineLvl w:val="2"/>
        <w:rPr>
          <w:b w:val="0"/>
          <w:bCs w:val="0"/>
          <w:i w:val="0"/>
          <w:lang w:val="kk-KZ"/>
        </w:rPr>
      </w:pPr>
      <w:r w:rsidRPr="001220AE">
        <w:rPr>
          <w:b w:val="0"/>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891970" w:rsidRPr="001220AE" w:rsidRDefault="00891970" w:rsidP="00891970">
      <w:pPr>
        <w:ind w:firstLine="709"/>
        <w:contextualSpacing/>
        <w:jc w:val="both"/>
        <w:outlineLvl w:val="2"/>
        <w:rPr>
          <w:b w:val="0"/>
          <w:bCs w:val="0"/>
          <w:i w:val="0"/>
          <w:lang w:val="kk-KZ"/>
        </w:rPr>
      </w:pPr>
      <w:r w:rsidRPr="001220AE">
        <w:rPr>
          <w:b w:val="0"/>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78. Осы Қағидалардың 76-тармағының 2) және 3) тармақшаларында көрсетілген құжаттардың көшірмелерін ұсынуға рұқсат етіледі.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Бұл ретте, персоналды басқару қызметі (кадр қызметі) құжаттардың көшірмелерін түпнұсқалармен салыстырып тексереді.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891970" w:rsidRPr="001220AE" w:rsidRDefault="00891970" w:rsidP="00891970">
      <w:pPr>
        <w:ind w:firstLine="709"/>
        <w:contextualSpacing/>
        <w:jc w:val="both"/>
        <w:outlineLvl w:val="2"/>
        <w:rPr>
          <w:b w:val="0"/>
          <w:bCs w:val="0"/>
          <w:i w:val="0"/>
          <w:lang w:val="kk-KZ"/>
        </w:rPr>
      </w:pPr>
      <w:r w:rsidRPr="001220AE">
        <w:rPr>
          <w:b w:val="0"/>
          <w:i w:val="0"/>
          <w:lang w:val="kk-KZ"/>
        </w:rPr>
        <w:t>1) Өтініш;</w:t>
      </w:r>
    </w:p>
    <w:p w:rsidR="00891970" w:rsidRPr="001220AE" w:rsidRDefault="00891970" w:rsidP="00891970">
      <w:pPr>
        <w:ind w:firstLine="709"/>
        <w:contextualSpacing/>
        <w:jc w:val="both"/>
        <w:outlineLvl w:val="2"/>
        <w:rPr>
          <w:b w:val="0"/>
          <w:bCs w:val="0"/>
          <w:i w:val="0"/>
          <w:lang w:val="kk-KZ"/>
        </w:rPr>
      </w:pPr>
      <w:r w:rsidRPr="001220AE">
        <w:rPr>
          <w:b w:val="0"/>
          <w:i w:val="0"/>
          <w:lang w:val="kk-KZ"/>
        </w:rPr>
        <w:t>2) тиісті персоналды басқару қызметімен құжат тапсырғанға дейін бір айдан аспайтын уақытта расталған қызметтік тізім.</w:t>
      </w:r>
    </w:p>
    <w:p w:rsidR="00891970" w:rsidRPr="00635BF0" w:rsidRDefault="00891970" w:rsidP="00891970">
      <w:pPr>
        <w:ind w:left="-284" w:right="178"/>
        <w:jc w:val="both"/>
        <w:rPr>
          <w:b w:val="0"/>
          <w:i w:val="0"/>
          <w:lang w:val="kk-KZ"/>
        </w:rPr>
      </w:pPr>
    </w:p>
    <w:p w:rsidR="00891970" w:rsidRPr="00635BF0" w:rsidRDefault="00891970" w:rsidP="00891970">
      <w:pPr>
        <w:ind w:left="-284" w:right="178"/>
        <w:jc w:val="both"/>
        <w:rPr>
          <w:b w:val="0"/>
          <w:i w:val="0"/>
          <w:lang w:val="kk-KZ"/>
        </w:rPr>
      </w:pPr>
      <w:r w:rsidRPr="00635BF0">
        <w:rPr>
          <w:i w:val="0"/>
          <w:lang w:val="kk-KZ"/>
        </w:rPr>
        <w:t xml:space="preserve">           Құжаттарды қабылдау мерзімі:</w:t>
      </w:r>
      <w:r w:rsidRPr="00635BF0">
        <w:rPr>
          <w:b w:val="0"/>
          <w:i w:val="0"/>
          <w:lang w:val="kk-KZ"/>
        </w:rPr>
        <w:t xml:space="preserve"> жалпы конкурс өткiзу туралы хабарландыру соңғы жарияланғаннан кейін келесі күнінен бастап </w:t>
      </w:r>
      <w:r w:rsidRPr="00635BF0">
        <w:rPr>
          <w:i w:val="0"/>
          <w:u w:val="single"/>
          <w:lang w:val="kk-KZ"/>
        </w:rPr>
        <w:t>7 жұмыс күні</w:t>
      </w:r>
      <w:r w:rsidRPr="00635BF0">
        <w:rPr>
          <w:b w:val="0"/>
          <w:i w:val="0"/>
          <w:lang w:val="kk-KZ"/>
        </w:rPr>
        <w:t xml:space="preserve">  ішінде тапсырылуы тиіс.</w:t>
      </w:r>
    </w:p>
    <w:p w:rsidR="00891970" w:rsidRPr="00635BF0" w:rsidRDefault="00891970" w:rsidP="00891970">
      <w:pPr>
        <w:tabs>
          <w:tab w:val="left" w:pos="851"/>
        </w:tabs>
        <w:ind w:left="-284"/>
        <w:jc w:val="both"/>
        <w:rPr>
          <w:b w:val="0"/>
          <w:i w:val="0"/>
          <w:lang w:val="kk-KZ"/>
        </w:rPr>
      </w:pPr>
      <w:r w:rsidRPr="00635BF0">
        <w:rPr>
          <w:b w:val="0"/>
          <w:i w:val="0"/>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891970" w:rsidRPr="00635BF0" w:rsidRDefault="00891970" w:rsidP="00891970">
      <w:pPr>
        <w:tabs>
          <w:tab w:val="left" w:pos="9923"/>
        </w:tabs>
        <w:ind w:left="-284"/>
        <w:jc w:val="both"/>
        <w:rPr>
          <w:b w:val="0"/>
          <w:bCs w:val="0"/>
          <w:i w:val="0"/>
          <w:iCs w:val="0"/>
          <w:lang w:val="kk-KZ"/>
        </w:rPr>
      </w:pPr>
      <w:r w:rsidRPr="00635BF0">
        <w:rPr>
          <w:b w:val="0"/>
          <w:i w:val="0"/>
          <w:lang w:val="kk-KZ"/>
        </w:rPr>
        <w:t xml:space="preserve">           Жалпы конкурсқа қатысуға ниет білдірген азаматтар конкурс өткізетін мемлекеттік органға құжаттарын қолма-қол тәртіпте, почта арқылы не электрондық почта мекенжайына электронды түрде не «Е-gov» электрондық Үкімет порталы арқылы құжаттарды қабылдау мерзімінде тапсырады. 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көшірмелері әңгімелесу басталғанға дейін бір сағаттан кешіктірілмей беріледі. Оларды бермеген жағдайда тұлға конкурс комиссиясымен әңгімелесуден өтуге жіберілмейді.</w:t>
      </w:r>
    </w:p>
    <w:p w:rsidR="00891970" w:rsidRPr="00635BF0" w:rsidRDefault="00891970" w:rsidP="00891970">
      <w:pPr>
        <w:ind w:left="-284" w:right="178"/>
        <w:jc w:val="both"/>
        <w:rPr>
          <w:b w:val="0"/>
          <w:i w:val="0"/>
          <w:lang w:val="kk-KZ"/>
        </w:rPr>
      </w:pPr>
      <w:r w:rsidRPr="00635BF0">
        <w:rPr>
          <w:b w:val="0"/>
          <w:i w:val="0"/>
          <w:lang w:val="kk-KZ"/>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363544">
        <w:rPr>
          <w:b w:val="0"/>
          <w:i w:val="0"/>
          <w:lang w:val="kk-KZ"/>
        </w:rPr>
        <w:t>үш жұмыс күні</w:t>
      </w:r>
      <w:r w:rsidRPr="00635BF0">
        <w:rPr>
          <w:b w:val="0"/>
          <w:i w:val="0"/>
          <w:lang w:val="kk-KZ"/>
        </w:rPr>
        <w:t xml:space="preserve"> ішінде </w:t>
      </w:r>
      <w:r>
        <w:rPr>
          <w:b w:val="0"/>
          <w:i w:val="0"/>
          <w:lang w:val="kk-KZ"/>
        </w:rPr>
        <w:t>Кентау қаласы</w:t>
      </w:r>
      <w:r w:rsidRPr="00635BF0">
        <w:rPr>
          <w:b w:val="0"/>
          <w:i w:val="0"/>
          <w:lang w:val="kk-KZ"/>
        </w:rPr>
        <w:t>,</w:t>
      </w:r>
      <w:r>
        <w:rPr>
          <w:b w:val="0"/>
          <w:i w:val="0"/>
          <w:lang w:val="kk-KZ"/>
        </w:rPr>
        <w:t xml:space="preserve"> Логинова 40,</w:t>
      </w:r>
      <w:r w:rsidRPr="00635BF0">
        <w:rPr>
          <w:b w:val="0"/>
          <w:i w:val="0"/>
          <w:lang w:val="kk-KZ"/>
        </w:rPr>
        <w:t xml:space="preserve"> </w:t>
      </w:r>
      <w:r>
        <w:rPr>
          <w:b w:val="0"/>
          <w:i w:val="0"/>
          <w:lang w:val="kk-KZ"/>
        </w:rPr>
        <w:t>Кентау қаласы</w:t>
      </w:r>
      <w:r w:rsidRPr="00635BF0">
        <w:rPr>
          <w:b w:val="0"/>
          <w:i w:val="0"/>
          <w:lang w:val="kk-KZ"/>
        </w:rPr>
        <w:t xml:space="preserve"> бойынша Мемлекеттік кірістер басқармасының ғимаратында өтеді.</w:t>
      </w:r>
    </w:p>
    <w:p w:rsidR="00891970" w:rsidRPr="00635BF0" w:rsidRDefault="00891970" w:rsidP="00891970">
      <w:pPr>
        <w:ind w:left="-284" w:right="178"/>
        <w:jc w:val="both"/>
        <w:rPr>
          <w:b w:val="0"/>
          <w:bCs w:val="0"/>
          <w:i w:val="0"/>
          <w:iCs w:val="0"/>
          <w:lang w:val="kk-KZ"/>
        </w:rPr>
      </w:pPr>
    </w:p>
    <w:p w:rsidR="00891970" w:rsidRDefault="00891970" w:rsidP="00891970">
      <w:pPr>
        <w:ind w:left="-284" w:right="176"/>
        <w:jc w:val="both"/>
        <w:rPr>
          <w:bCs w:val="0"/>
          <w:i w:val="0"/>
          <w:iCs w:val="0"/>
          <w:lang w:val="kk-KZ"/>
        </w:rPr>
      </w:pPr>
      <w:r w:rsidRPr="00635BF0">
        <w:rPr>
          <w:b w:val="0"/>
          <w:bCs w:val="0"/>
          <w:i w:val="0"/>
          <w:iCs w:val="0"/>
          <w:lang w:val="kk-KZ"/>
        </w:rPr>
        <w:t xml:space="preserve">Қазақстан Республикасы Мемлекеттік қызмет істері министрлігінің сайты: </w:t>
      </w:r>
      <w:r w:rsidR="000F12BF" w:rsidRPr="00635BF0">
        <w:fldChar w:fldCharType="begin"/>
      </w:r>
      <w:r w:rsidRPr="00635BF0">
        <w:rPr>
          <w:lang w:val="kk-KZ"/>
        </w:rPr>
        <w:instrText>HYPERLINK "http://www.kyzmet.gov.kz"</w:instrText>
      </w:r>
      <w:r w:rsidR="000F12BF" w:rsidRPr="00635BF0">
        <w:fldChar w:fldCharType="separate"/>
      </w:r>
      <w:r w:rsidRPr="00635BF0">
        <w:rPr>
          <w:rStyle w:val="a9"/>
          <w:bCs w:val="0"/>
          <w:i w:val="0"/>
          <w:iCs w:val="0"/>
          <w:lang w:val="kk-KZ"/>
        </w:rPr>
        <w:t>www.kyzmet.gov.kz</w:t>
      </w:r>
      <w:r w:rsidR="000F12BF" w:rsidRPr="00635BF0">
        <w:fldChar w:fldCharType="end"/>
      </w:r>
      <w:r w:rsidRPr="00635BF0">
        <w:rPr>
          <w:bCs w:val="0"/>
          <w:i w:val="0"/>
          <w:iCs w:val="0"/>
          <w:lang w:val="kk-KZ"/>
        </w:rPr>
        <w:t>.</w:t>
      </w:r>
    </w:p>
    <w:p w:rsidR="00891970" w:rsidRDefault="00891970" w:rsidP="00891970">
      <w:pPr>
        <w:ind w:left="-284" w:right="176"/>
        <w:jc w:val="both"/>
        <w:rPr>
          <w:bCs w:val="0"/>
          <w:i w:val="0"/>
          <w:iCs w:val="0"/>
          <w:lang w:val="kk-KZ"/>
        </w:rPr>
      </w:pPr>
    </w:p>
    <w:p w:rsidR="00891970" w:rsidRPr="001220AE" w:rsidRDefault="00891970" w:rsidP="00891970">
      <w:pPr>
        <w:ind w:left="-284" w:right="176"/>
        <w:jc w:val="both"/>
        <w:rPr>
          <w:b w:val="0"/>
          <w:bCs w:val="0"/>
          <w:i w:val="0"/>
          <w:iCs w:val="0"/>
          <w:lang w:val="kk-KZ"/>
        </w:rPr>
      </w:pPr>
      <w:r w:rsidRPr="001220AE">
        <w:rPr>
          <w:b w:val="0"/>
          <w:i w:val="0"/>
          <w:lang w:val="kk-KZ"/>
        </w:rPr>
        <w:lastRenderedPageBreak/>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891970" w:rsidRDefault="00891970" w:rsidP="00891970">
      <w:pPr>
        <w:ind w:hanging="567"/>
        <w:jc w:val="both"/>
        <w:rPr>
          <w:i w:val="0"/>
          <w:lang w:val="kk-KZ"/>
        </w:rPr>
      </w:pPr>
    </w:p>
    <w:p w:rsidR="00891970" w:rsidRPr="00635BF0" w:rsidRDefault="00891970" w:rsidP="00891970">
      <w:pPr>
        <w:ind w:hanging="567"/>
        <w:jc w:val="both"/>
        <w:rPr>
          <w:b w:val="0"/>
          <w:i w:val="0"/>
          <w:lang w:val="kk-KZ"/>
        </w:rPr>
      </w:pPr>
      <w:r>
        <w:rPr>
          <w:i w:val="0"/>
          <w:lang w:val="kk-KZ"/>
        </w:rPr>
        <w:t xml:space="preserve">       </w:t>
      </w:r>
      <w:r w:rsidRPr="00363544">
        <w:rPr>
          <w:i w:val="0"/>
          <w:lang w:val="kk-KZ"/>
        </w:rPr>
        <w:t>Құжаттарды қабылдау</w:t>
      </w:r>
      <w:r w:rsidRPr="00B77616">
        <w:rPr>
          <w:i w:val="0"/>
          <w:sz w:val="24"/>
          <w:szCs w:val="24"/>
          <w:lang w:val="kk-KZ"/>
        </w:rPr>
        <w:t xml:space="preserve"> </w:t>
      </w:r>
      <w:r w:rsidRPr="00635BF0">
        <w:rPr>
          <w:b w:val="0"/>
          <w:i w:val="0"/>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БСН 020840001515, 160401, Түркістан облысы,  Кентау қаласы, Логинов көшесі №40,  анықтама  телефоны 8(72536) 3-</w:t>
      </w:r>
      <w:r w:rsidR="00DD00A0">
        <w:rPr>
          <w:b w:val="0"/>
          <w:i w:val="0"/>
          <w:lang w:val="kk-KZ"/>
        </w:rPr>
        <w:t>27</w:t>
      </w:r>
      <w:r w:rsidRPr="00635BF0">
        <w:rPr>
          <w:b w:val="0"/>
          <w:i w:val="0"/>
          <w:lang w:val="kk-KZ"/>
        </w:rPr>
        <w:t>-</w:t>
      </w:r>
      <w:r w:rsidR="00DD00A0">
        <w:rPr>
          <w:b w:val="0"/>
          <w:i w:val="0"/>
          <w:lang w:val="kk-KZ"/>
        </w:rPr>
        <w:t>89</w:t>
      </w:r>
      <w:r w:rsidRPr="00635BF0">
        <w:rPr>
          <w:b w:val="0"/>
          <w:i w:val="0"/>
          <w:lang w:val="kk-KZ"/>
        </w:rPr>
        <w:t xml:space="preserve">, факс 3-27-52, электронды мекен-жайы: </w:t>
      </w:r>
      <w:r w:rsidR="000F12BF">
        <w:fldChar w:fldCharType="begin"/>
      </w:r>
      <w:r w:rsidRPr="00A22945">
        <w:rPr>
          <w:lang w:val="kk-KZ"/>
        </w:rPr>
        <w:instrText>HYPERLINK "mailto:nal_kent@taxsouth.mgd.kz"</w:instrText>
      </w:r>
      <w:r w:rsidR="000F12BF">
        <w:fldChar w:fldCharType="separate"/>
      </w:r>
      <w:r w:rsidRPr="00635BF0">
        <w:rPr>
          <w:rStyle w:val="a9"/>
          <w:b w:val="0"/>
          <w:i w:val="0"/>
          <w:lang w:val="kk-KZ"/>
        </w:rPr>
        <w:t>nal_kent@taxsouth.mgd.kz</w:t>
      </w:r>
      <w:r w:rsidR="000F12BF">
        <w:fldChar w:fldCharType="end"/>
      </w:r>
      <w:r w:rsidRPr="00635BF0">
        <w:rPr>
          <w:b w:val="0"/>
          <w:i w:val="0"/>
          <w:lang w:val="kk-KZ"/>
        </w:rPr>
        <w:t>.</w:t>
      </w:r>
    </w:p>
    <w:p w:rsidR="00891970" w:rsidRDefault="00891970" w:rsidP="00891970">
      <w:pPr>
        <w:ind w:left="-284" w:right="178"/>
        <w:jc w:val="both"/>
        <w:rPr>
          <w:b w:val="0"/>
          <w:i w:val="0"/>
          <w:sz w:val="24"/>
          <w:szCs w:val="24"/>
          <w:lang w:val="kk-KZ"/>
        </w:rPr>
      </w:pP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22296D" w:rsidRDefault="0022296D" w:rsidP="00891970">
      <w:pPr>
        <w:pStyle w:val="aa"/>
        <w:ind w:left="-284"/>
        <w:jc w:val="both"/>
        <w:rPr>
          <w:b/>
          <w:lang w:val="kk-KZ"/>
        </w:rPr>
      </w:pP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lastRenderedPageBreak/>
        <w:t>«Б» корпусының мемлекеттік</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әкімшілік лауазымына</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орналасуға конкурс өткізу</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 xml:space="preserve">қағидаларының </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2-қосымшасы</w:t>
      </w:r>
    </w:p>
    <w:p w:rsidR="00891970" w:rsidRPr="00343B37" w:rsidRDefault="00891970" w:rsidP="00891970">
      <w:pPr>
        <w:contextualSpacing/>
        <w:jc w:val="right"/>
        <w:rPr>
          <w:rFonts w:eastAsiaTheme="minorEastAsia"/>
          <w:color w:val="000000"/>
          <w:lang w:val="kk-KZ" w:eastAsia="ja-JP"/>
        </w:rPr>
      </w:pPr>
    </w:p>
    <w:p w:rsidR="00891970" w:rsidRPr="00343B37" w:rsidRDefault="00891970" w:rsidP="00891970">
      <w:pPr>
        <w:contextualSpacing/>
        <w:jc w:val="right"/>
        <w:rPr>
          <w:rFonts w:eastAsiaTheme="minorEastAsia"/>
          <w:color w:val="000000"/>
          <w:lang w:val="kk-KZ" w:eastAsia="ja-JP"/>
        </w:rPr>
      </w:pPr>
    </w:p>
    <w:p w:rsidR="00891970" w:rsidRPr="00343B37" w:rsidRDefault="00891970" w:rsidP="00891970">
      <w:pPr>
        <w:contextualSpacing/>
        <w:jc w:val="right"/>
        <w:rPr>
          <w:rFonts w:eastAsiaTheme="minorEastAsia"/>
          <w:color w:val="000000"/>
          <w:lang w:val="kk-KZ" w:eastAsia="ja-JP"/>
        </w:rPr>
      </w:pPr>
      <w:r w:rsidRPr="00343B37">
        <w:rPr>
          <w:rFonts w:eastAsiaTheme="minorEastAsia"/>
          <w:color w:val="000000"/>
          <w:lang w:val="kk-KZ" w:eastAsia="ja-JP"/>
        </w:rPr>
        <w:t>Нысан</w:t>
      </w:r>
    </w:p>
    <w:p w:rsidR="00891970" w:rsidRPr="00343B37" w:rsidRDefault="00891970" w:rsidP="00891970">
      <w:pPr>
        <w:contextualSpacing/>
        <w:jc w:val="right"/>
        <w:rPr>
          <w:rFonts w:eastAsiaTheme="minorEastAsia"/>
          <w:color w:val="000000"/>
          <w:lang w:val="kk-KZ" w:eastAsia="ja-JP"/>
        </w:rPr>
      </w:pPr>
    </w:p>
    <w:p w:rsidR="00891970" w:rsidRPr="00343B37" w:rsidRDefault="00891970" w:rsidP="00891970">
      <w:pPr>
        <w:contextualSpacing/>
        <w:jc w:val="right"/>
        <w:rPr>
          <w:rFonts w:eastAsiaTheme="minorEastAsia"/>
          <w:color w:val="000000"/>
          <w:lang w:val="kk-KZ" w:eastAsia="ja-JP"/>
        </w:rPr>
      </w:pPr>
      <w:r w:rsidRPr="00343B37">
        <w:rPr>
          <w:rFonts w:eastAsiaTheme="minorEastAsia"/>
          <w:color w:val="000000"/>
          <w:lang w:val="kk-KZ" w:eastAsia="ja-JP"/>
        </w:rPr>
        <w:t>      __________________________</w:t>
      </w:r>
      <w:r w:rsidRPr="00343B37">
        <w:rPr>
          <w:rFonts w:eastAsiaTheme="minorEastAsia"/>
          <w:color w:val="000000"/>
          <w:lang w:val="kk-KZ" w:eastAsia="ja-JP"/>
        </w:rPr>
        <w:br/>
        <w:t>(мемлекеттік орган)</w:t>
      </w:r>
    </w:p>
    <w:p w:rsidR="00891970" w:rsidRPr="00343B37" w:rsidRDefault="00891970" w:rsidP="00891970">
      <w:pPr>
        <w:contextualSpacing/>
        <w:rPr>
          <w:rFonts w:eastAsiaTheme="minorEastAsia"/>
          <w:bCs w:val="0"/>
          <w:color w:val="000000"/>
          <w:lang w:val="kk-KZ" w:eastAsia="ja-JP"/>
        </w:rPr>
      </w:pPr>
      <w:r w:rsidRPr="00343B37">
        <w:rPr>
          <w:rFonts w:eastAsiaTheme="minorEastAsia"/>
          <w:color w:val="000000"/>
          <w:lang w:val="kk-KZ" w:eastAsia="ja-JP"/>
        </w:rPr>
        <w:t>Өтініш</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 xml:space="preserve">Мені ______________________ бос мемлекеттік әкімшілік лауазымына орналасу конкурсына қатысуға жіберуіңізді сұраймын. </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891970" w:rsidRPr="00343B37" w:rsidRDefault="00891970" w:rsidP="00891970">
      <w:pPr>
        <w:ind w:firstLine="709"/>
        <w:contextualSpacing/>
        <w:jc w:val="both"/>
        <w:rPr>
          <w:rFonts w:eastAsiaTheme="minorEastAsia"/>
          <w:color w:val="000000"/>
          <w:lang w:val="kk-KZ" w:eastAsia="ja-JP"/>
        </w:rPr>
      </w:pPr>
    </w:p>
    <w:p w:rsidR="00891970" w:rsidRPr="00343B37" w:rsidRDefault="00891970" w:rsidP="00891970">
      <w:pPr>
        <w:ind w:firstLine="709"/>
        <w:contextualSpacing/>
        <w:jc w:val="both"/>
        <w:rPr>
          <w:rFonts w:eastAsiaTheme="minorEastAsia"/>
          <w:b w:val="0"/>
          <w:color w:val="000000"/>
          <w:lang w:val="kk-KZ" w:eastAsia="ja-JP"/>
        </w:rPr>
      </w:pPr>
      <w:r w:rsidRPr="00343B37">
        <w:rPr>
          <w:rFonts w:eastAsiaTheme="minorEastAsia"/>
          <w:color w:val="000000"/>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891970" w:rsidRPr="00343B37" w:rsidRDefault="00891970" w:rsidP="00891970">
      <w:pPr>
        <w:ind w:firstLine="709"/>
        <w:contextualSpacing/>
        <w:rPr>
          <w:rFonts w:eastAsiaTheme="minorEastAsia"/>
          <w:color w:val="000000"/>
          <w:lang w:val="kk-KZ" w:eastAsia="ja-JP"/>
        </w:rPr>
      </w:pPr>
      <w:r w:rsidRPr="00343B37">
        <w:rPr>
          <w:rFonts w:eastAsiaTheme="minorEastAsia"/>
          <w:color w:val="000000"/>
          <w:lang w:val="kk-KZ" w:eastAsia="ja-JP"/>
        </w:rPr>
        <w:t>(иә/жоқ)</w:t>
      </w:r>
    </w:p>
    <w:p w:rsidR="00891970" w:rsidRPr="00343B37" w:rsidRDefault="00891970" w:rsidP="00891970">
      <w:pPr>
        <w:ind w:firstLine="709"/>
        <w:contextualSpacing/>
        <w:rPr>
          <w:rFonts w:eastAsiaTheme="minorEastAsia"/>
          <w:color w:val="000000"/>
          <w:lang w:val="kk-KZ" w:eastAsia="ja-JP"/>
        </w:rPr>
      </w:pPr>
      <w:r w:rsidRPr="00343B37">
        <w:rPr>
          <w:rFonts w:eastAsiaTheme="minorEastAsia"/>
          <w:color w:val="000000"/>
          <w:lang w:val="kk-KZ" w:eastAsia="ja-JP"/>
        </w:rPr>
        <w:t>Ұсынылып отырған құжаттарымның дәйектілігіне жауап беремін.</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Қоса берілген құжаттар:</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Мекен жайы: 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Байланыс телефоны: ______________________</w:t>
      </w:r>
    </w:p>
    <w:p w:rsidR="00891970" w:rsidRPr="00343B37" w:rsidRDefault="00891970" w:rsidP="00891970">
      <w:pPr>
        <w:ind w:firstLine="709"/>
        <w:contextualSpacing/>
        <w:jc w:val="both"/>
        <w:rPr>
          <w:rFonts w:eastAsiaTheme="minorEastAsia"/>
          <w:color w:val="000000"/>
          <w:lang w:val="kk-KZ" w:eastAsia="ja-JP"/>
        </w:rPr>
      </w:pPr>
      <w:proofErr w:type="spellStart"/>
      <w:r w:rsidRPr="00343B37">
        <w:rPr>
          <w:rFonts w:eastAsiaTheme="minorEastAsia"/>
          <w:lang w:eastAsia="ja-JP"/>
        </w:rPr>
        <w:t>e-mail</w:t>
      </w:r>
      <w:proofErr w:type="spellEnd"/>
      <w:r w:rsidRPr="00343B37">
        <w:rPr>
          <w:rFonts w:eastAsiaTheme="minorEastAsia"/>
          <w:color w:val="000000"/>
          <w:lang w:val="kk-KZ" w:eastAsia="ja-JP"/>
        </w:rPr>
        <w:t>: 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ЖСН: ______________________</w:t>
      </w:r>
    </w:p>
    <w:p w:rsidR="00891970" w:rsidRPr="00343B37" w:rsidRDefault="00891970" w:rsidP="00891970">
      <w:pPr>
        <w:contextualSpacing/>
        <w:jc w:val="both"/>
        <w:rPr>
          <w:rFonts w:eastAsiaTheme="minorEastAsia"/>
          <w:color w:val="000000"/>
          <w:lang w:val="kk-KZ" w:eastAsia="ja-JP"/>
        </w:rPr>
      </w:pPr>
    </w:p>
    <w:p w:rsidR="00891970" w:rsidRPr="00343B37" w:rsidRDefault="00891970" w:rsidP="00891970">
      <w:pPr>
        <w:contextualSpacing/>
        <w:jc w:val="both"/>
        <w:rPr>
          <w:rFonts w:eastAsiaTheme="minorEastAsia"/>
          <w:color w:val="000000"/>
          <w:lang w:val="kk-KZ" w:eastAsia="ja-JP"/>
        </w:rPr>
      </w:pPr>
      <w:r w:rsidRPr="00343B37">
        <w:rPr>
          <w:rFonts w:eastAsiaTheme="minorEastAsia"/>
          <w:color w:val="000000"/>
          <w:lang w:val="kk-KZ" w:eastAsia="ja-JP"/>
        </w:rPr>
        <w:t>____________________________________</w:t>
      </w:r>
    </w:p>
    <w:p w:rsidR="00891970" w:rsidRPr="00343B37" w:rsidRDefault="00891970" w:rsidP="00891970">
      <w:pPr>
        <w:contextualSpacing/>
        <w:jc w:val="both"/>
        <w:rPr>
          <w:rFonts w:eastAsiaTheme="minorEastAsia"/>
          <w:color w:val="000000"/>
          <w:lang w:val="kk-KZ" w:eastAsia="ja-JP"/>
        </w:rPr>
      </w:pPr>
      <w:r w:rsidRPr="00343B37">
        <w:rPr>
          <w:rFonts w:eastAsiaTheme="minorEastAsia"/>
          <w:color w:val="000000"/>
          <w:lang w:val="kk-KZ" w:eastAsia="ja-JP"/>
        </w:rPr>
        <w:t>      (қолы)                                     (Тегі, аты, әкесінің аты (болған жағдайда))</w:t>
      </w:r>
    </w:p>
    <w:p w:rsidR="00891970" w:rsidRPr="00343B37" w:rsidRDefault="00891970" w:rsidP="00891970">
      <w:pPr>
        <w:contextualSpacing/>
        <w:jc w:val="both"/>
        <w:rPr>
          <w:rFonts w:eastAsiaTheme="minorEastAsia"/>
          <w:color w:val="000000"/>
          <w:lang w:val="kk-KZ" w:eastAsia="ja-JP"/>
        </w:rPr>
      </w:pPr>
      <w:r w:rsidRPr="00343B37">
        <w:rPr>
          <w:rFonts w:eastAsiaTheme="minorEastAsia"/>
          <w:color w:val="000000"/>
          <w:lang w:val="kk-KZ" w:eastAsia="ja-JP"/>
        </w:rPr>
        <w:t>    </w:t>
      </w:r>
    </w:p>
    <w:p w:rsidR="00891970" w:rsidRPr="00343B37" w:rsidRDefault="00891970" w:rsidP="00891970">
      <w:pPr>
        <w:contextualSpacing/>
        <w:jc w:val="right"/>
        <w:rPr>
          <w:rFonts w:eastAsiaTheme="minorEastAsia"/>
          <w:color w:val="000000"/>
          <w:lang w:val="kk-KZ" w:eastAsia="ja-JP"/>
        </w:rPr>
      </w:pPr>
      <w:r w:rsidRPr="00343B37">
        <w:rPr>
          <w:rFonts w:eastAsiaTheme="minorEastAsia"/>
          <w:color w:val="000000"/>
          <w:lang w:val="kk-KZ" w:eastAsia="ja-JP"/>
        </w:rPr>
        <w:t>  «___»_______________ 20 __ ж.</w:t>
      </w:r>
    </w:p>
    <w:p w:rsidR="00891970" w:rsidRPr="00343B37" w:rsidRDefault="00891970" w:rsidP="00891970">
      <w:pPr>
        <w:ind w:left="5670"/>
        <w:contextualSpacing/>
        <w:outlineLvl w:val="2"/>
        <w:rPr>
          <w:bCs w:val="0"/>
          <w:lang w:val="kk-KZ"/>
        </w:rPr>
      </w:pPr>
    </w:p>
    <w:p w:rsidR="00891970" w:rsidRDefault="00891970" w:rsidP="00891970">
      <w:pPr>
        <w:contextualSpacing/>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r>
    </w:p>
    <w:p w:rsidR="00891970" w:rsidRDefault="00891970" w:rsidP="00891970">
      <w:pPr>
        <w:contextualSpacing/>
        <w:rPr>
          <w:lang w:val="kk-KZ"/>
        </w:rPr>
      </w:pPr>
    </w:p>
    <w:p w:rsidR="00891970" w:rsidRDefault="00891970" w:rsidP="00891970">
      <w:pPr>
        <w:contextualSpacing/>
        <w:rPr>
          <w:lang w:val="kk-KZ"/>
        </w:rPr>
      </w:pPr>
    </w:p>
    <w:p w:rsidR="00891970" w:rsidRPr="003A4BB8" w:rsidRDefault="00891970" w:rsidP="00891970">
      <w:pPr>
        <w:contextualSpacing/>
        <w:rPr>
          <w:bCs w:val="0"/>
          <w:lang w:val="kk-KZ"/>
        </w:rPr>
      </w:pPr>
      <w:r>
        <w:rPr>
          <w:lang w:val="kk-KZ"/>
        </w:rPr>
        <w:lastRenderedPageBreak/>
        <w:tab/>
      </w:r>
      <w:r>
        <w:rPr>
          <w:lang w:val="kk-KZ"/>
        </w:rPr>
        <w:tab/>
      </w:r>
      <w:r>
        <w:rPr>
          <w:lang w:val="kk-KZ"/>
        </w:rPr>
        <w:tab/>
      </w:r>
      <w:r>
        <w:rPr>
          <w:lang w:val="kk-KZ"/>
        </w:rPr>
        <w:tab/>
      </w:r>
      <w:r>
        <w:rPr>
          <w:lang w:val="kk-KZ"/>
        </w:rPr>
        <w:tab/>
      </w:r>
      <w:r>
        <w:rPr>
          <w:lang w:val="kk-KZ"/>
        </w:rPr>
        <w:tab/>
      </w:r>
      <w:r>
        <w:rPr>
          <w:lang w:val="kk-KZ"/>
        </w:rPr>
        <w:tab/>
        <w:t xml:space="preserve">       </w:t>
      </w:r>
      <w:r w:rsidRPr="00343B37">
        <w:rPr>
          <w:rFonts w:eastAsiaTheme="minorEastAsia"/>
          <w:color w:val="000000"/>
          <w:lang w:val="kk-KZ" w:eastAsia="ja-JP"/>
        </w:rPr>
        <w:t>«Б» корпусының мемлекеттік</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әкімшілік лауазымына</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орналасуға конкурс өткізу</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 xml:space="preserve">қағидаларының </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3-қосымшасы</w:t>
      </w:r>
    </w:p>
    <w:p w:rsidR="00891970" w:rsidRPr="00343B37" w:rsidRDefault="00891970" w:rsidP="00891970">
      <w:pPr>
        <w:ind w:firstLine="378"/>
        <w:contextualSpacing/>
        <w:jc w:val="right"/>
        <w:rPr>
          <w:color w:val="000000"/>
          <w:lang w:val="kk-KZ"/>
        </w:rPr>
      </w:pPr>
    </w:p>
    <w:p w:rsidR="00891970" w:rsidRPr="00343B37" w:rsidRDefault="00891970" w:rsidP="00891970">
      <w:pPr>
        <w:ind w:firstLine="378"/>
        <w:contextualSpacing/>
        <w:jc w:val="right"/>
        <w:rPr>
          <w:color w:val="000000"/>
          <w:lang w:val="kk-KZ"/>
        </w:rPr>
      </w:pPr>
    </w:p>
    <w:p w:rsidR="00891970" w:rsidRPr="00343B37" w:rsidRDefault="00891970" w:rsidP="00891970">
      <w:pPr>
        <w:contextualSpacing/>
        <w:jc w:val="right"/>
        <w:rPr>
          <w:color w:val="000000"/>
          <w:lang w:val="kk-KZ"/>
        </w:rPr>
      </w:pPr>
      <w:r w:rsidRPr="00343B37">
        <w:rPr>
          <w:color w:val="000000"/>
          <w:lang w:val="kk-KZ"/>
        </w:rPr>
        <w:t>Нысан</w:t>
      </w:r>
    </w:p>
    <w:p w:rsidR="00891970" w:rsidRPr="00343B37" w:rsidRDefault="00891970" w:rsidP="00891970">
      <w:pPr>
        <w:contextualSpacing/>
        <w:jc w:val="right"/>
        <w:rPr>
          <w:color w:val="000000"/>
          <w:lang w:val="kk-KZ"/>
        </w:rPr>
      </w:pPr>
    </w:p>
    <w:p w:rsidR="00891970" w:rsidRPr="00343B37" w:rsidRDefault="00891970" w:rsidP="00891970">
      <w:pPr>
        <w:tabs>
          <w:tab w:val="left" w:pos="578"/>
        </w:tabs>
        <w:contextualSpacing/>
        <w:rPr>
          <w:color w:val="000000"/>
          <w:lang w:val="kk-KZ"/>
        </w:rPr>
      </w:pPr>
      <w:r w:rsidRPr="00343B37">
        <w:rPr>
          <w:color w:val="000000"/>
          <w:lang w:val="kk-KZ"/>
        </w:rPr>
        <w:t xml:space="preserve">«Б» КОРПУСЫНЫҢ ӘКІМШІЛІК МЕМЛЕКЕТТІК ЛАУАЗЫМЫНА КАНДИДАТТЫҢ </w:t>
      </w:r>
    </w:p>
    <w:p w:rsidR="00891970" w:rsidRPr="00343B37" w:rsidRDefault="00891970" w:rsidP="00891970">
      <w:pPr>
        <w:tabs>
          <w:tab w:val="left" w:pos="578"/>
        </w:tabs>
        <w:contextualSpacing/>
        <w:rPr>
          <w:color w:val="000000"/>
          <w:lang w:val="kk-KZ"/>
        </w:rPr>
      </w:pPr>
      <w:r w:rsidRPr="00343B37">
        <w:rPr>
          <w:color w:val="000000"/>
          <w:lang w:val="kk-KZ"/>
        </w:rPr>
        <w:t>ҚЫЗМЕТТIК ТIЗIМІ</w:t>
      </w:r>
    </w:p>
    <w:p w:rsidR="00891970" w:rsidRPr="00343B37" w:rsidRDefault="00891970" w:rsidP="00891970">
      <w:pPr>
        <w:tabs>
          <w:tab w:val="left" w:pos="578"/>
        </w:tabs>
        <w:contextualSpacing/>
        <w:rPr>
          <w:color w:val="000000"/>
          <w:lang w:val="kk-KZ"/>
        </w:rPr>
      </w:pPr>
    </w:p>
    <w:p w:rsidR="00891970" w:rsidRPr="00343B37" w:rsidRDefault="00891970" w:rsidP="00891970">
      <w:pPr>
        <w:tabs>
          <w:tab w:val="left" w:pos="578"/>
        </w:tabs>
        <w:contextualSpacing/>
        <w:rPr>
          <w:color w:val="000000"/>
          <w:lang w:val="kk-KZ"/>
        </w:rPr>
      </w:pPr>
      <w:r w:rsidRPr="00343B37">
        <w:rPr>
          <w:color w:val="000000"/>
          <w:lang w:val="kk-KZ"/>
        </w:rPr>
        <w:t>ПОСЛУЖНОЙ СПИСОК</w:t>
      </w:r>
    </w:p>
    <w:p w:rsidR="00891970" w:rsidRPr="00343B37" w:rsidRDefault="00891970" w:rsidP="00891970">
      <w:pPr>
        <w:tabs>
          <w:tab w:val="left" w:pos="578"/>
        </w:tabs>
        <w:contextualSpacing/>
        <w:rPr>
          <w:color w:val="000000"/>
          <w:lang w:val="kk-KZ"/>
        </w:rPr>
      </w:pPr>
      <w:r w:rsidRPr="00343B37">
        <w:rPr>
          <w:color w:val="000000"/>
          <w:lang w:val="kk-KZ"/>
        </w:rPr>
        <w:t xml:space="preserve"> КАНДИДАТА НА АДМИНИСТРАТИВНУЮ ГОСУДАРСТВЕННУЮ ДОЛЖНОСТЬ КОРПУСА «Б»</w:t>
      </w:r>
    </w:p>
    <w:p w:rsidR="00891970" w:rsidRPr="00343B37" w:rsidRDefault="00891970" w:rsidP="00891970">
      <w:pPr>
        <w:tabs>
          <w:tab w:val="left" w:pos="578"/>
        </w:tabs>
        <w:contextualSpacing/>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914"/>
        <w:gridCol w:w="3072"/>
        <w:gridCol w:w="2727"/>
      </w:tblGrid>
      <w:tr w:rsidR="00891970" w:rsidRPr="00343B37" w:rsidTr="008A374E">
        <w:trPr>
          <w:trHeight w:val="30"/>
        </w:trPr>
        <w:tc>
          <w:tcPr>
            <w:tcW w:w="0" w:type="auto"/>
            <w:gridSpan w:val="3"/>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________________________________________</w:t>
            </w:r>
            <w:r w:rsidRPr="00343B37">
              <w:rPr>
                <w:lang w:val="kk-KZ"/>
              </w:rPr>
              <w:br/>
            </w:r>
            <w:r w:rsidRPr="00343B37">
              <w:rPr>
                <w:color w:val="000000"/>
                <w:lang w:val="kk-KZ"/>
              </w:rPr>
              <w:t>тегі, аты және әкесінің аты (болған жағдайда) /</w:t>
            </w:r>
            <w:r w:rsidRPr="00343B37">
              <w:rPr>
                <w:lang w:val="kk-KZ"/>
              </w:rPr>
              <w:br/>
            </w:r>
            <w:r w:rsidRPr="00343B37">
              <w:rPr>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70"/>
            </w:tblGrid>
            <w:tr w:rsidR="00891970" w:rsidRPr="00343B37" w:rsidTr="008A374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ФОТО</w:t>
                  </w:r>
                  <w:r w:rsidRPr="00343B37">
                    <w:rPr>
                      <w:lang w:val="kk-KZ"/>
                    </w:rPr>
                    <w:br/>
                  </w:r>
                  <w:r w:rsidRPr="00343B37">
                    <w:rPr>
                      <w:color w:val="000000"/>
                      <w:lang w:val="kk-KZ"/>
                    </w:rPr>
                    <w:t>(түрлі түсті/ цветное,</w:t>
                  </w:r>
                  <w:r w:rsidRPr="00343B37">
                    <w:rPr>
                      <w:lang w:val="kk-KZ"/>
                    </w:rPr>
                    <w:br/>
                  </w:r>
                  <w:r w:rsidRPr="00343B37">
                    <w:rPr>
                      <w:color w:val="000000"/>
                      <w:lang w:val="kk-KZ"/>
                    </w:rPr>
                    <w:t>3х4)</w:t>
                  </w:r>
                </w:p>
              </w:tc>
            </w:tr>
          </w:tbl>
          <w:p w:rsidR="00891970" w:rsidRPr="00343B37" w:rsidRDefault="00891970" w:rsidP="008A374E">
            <w:pPr>
              <w:tabs>
                <w:tab w:val="left" w:pos="578"/>
              </w:tabs>
              <w:contextualSpacing/>
              <w:jc w:val="both"/>
              <w:rPr>
                <w:lang w:val="kk-KZ"/>
              </w:rPr>
            </w:pPr>
          </w:p>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gridSpan w:val="3"/>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_______________________________________</w:t>
            </w:r>
            <w:r w:rsidRPr="00343B37">
              <w:rPr>
                <w:lang w:val="kk-KZ"/>
              </w:rPr>
              <w:br/>
            </w:r>
            <w:r w:rsidRPr="00343B37">
              <w:rPr>
                <w:color w:val="000000"/>
                <w:lang w:val="kk-KZ"/>
              </w:rPr>
              <w:t>лауазымы/должность, санаты/категория</w:t>
            </w:r>
            <w:r w:rsidRPr="00343B37">
              <w:rPr>
                <w:lang w:val="kk-KZ"/>
              </w:rPr>
              <w:br/>
            </w:r>
            <w:r w:rsidRPr="00343B37">
              <w:rPr>
                <w:color w:val="000000"/>
                <w:lang w:val="kk-KZ"/>
              </w:rPr>
              <w:t>(болған жағдайда/при наличии)</w:t>
            </w:r>
          </w:p>
          <w:p w:rsidR="00891970" w:rsidRPr="00343B37" w:rsidRDefault="00891970" w:rsidP="008A374E">
            <w:pPr>
              <w:tabs>
                <w:tab w:val="left" w:pos="578"/>
              </w:tabs>
              <w:contextualSpacing/>
              <w:rPr>
                <w:color w:val="000000"/>
                <w:lang w:val="kk-KZ"/>
              </w:rPr>
            </w:pPr>
          </w:p>
        </w:tc>
        <w:tc>
          <w:tcPr>
            <w:tcW w:w="0" w:type="auto"/>
            <w:vMerge/>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p>
        </w:tc>
      </w:tr>
      <w:tr w:rsidR="00891970" w:rsidRPr="00343B37" w:rsidTr="008A374E">
        <w:trPr>
          <w:trHeight w:val="30"/>
        </w:trPr>
        <w:tc>
          <w:tcPr>
            <w:tcW w:w="0" w:type="auto"/>
            <w:gridSpan w:val="3"/>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 xml:space="preserve">_______________________________________ </w:t>
            </w:r>
          </w:p>
          <w:p w:rsidR="00891970" w:rsidRPr="00343B37" w:rsidRDefault="00891970" w:rsidP="008A374E">
            <w:pPr>
              <w:tabs>
                <w:tab w:val="left" w:pos="578"/>
              </w:tabs>
              <w:contextualSpacing/>
              <w:rPr>
                <w:color w:val="000000"/>
                <w:lang w:val="kk-KZ"/>
              </w:rPr>
            </w:pPr>
            <w:r w:rsidRPr="00343B37">
              <w:rPr>
                <w:color w:val="000000"/>
                <w:lang w:val="kk-KZ"/>
              </w:rPr>
              <w:t>(жеке сәйкестендіру нөмірі / индивидуальный</w:t>
            </w:r>
          </w:p>
          <w:p w:rsidR="00891970" w:rsidRPr="00343B37" w:rsidRDefault="00891970" w:rsidP="008A374E">
            <w:pPr>
              <w:tabs>
                <w:tab w:val="left" w:pos="578"/>
              </w:tabs>
              <w:contextualSpacing/>
              <w:rPr>
                <w:lang w:val="kk-KZ"/>
              </w:rPr>
            </w:pPr>
            <w:r w:rsidRPr="00343B37">
              <w:rPr>
                <w:color w:val="000000"/>
                <w:lang w:val="kk-KZ"/>
              </w:rPr>
              <w:t>идентификационный номер)</w:t>
            </w:r>
          </w:p>
        </w:tc>
        <w:tc>
          <w:tcPr>
            <w:tcW w:w="0" w:type="auto"/>
            <w:vMerge/>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gridSpan w:val="4"/>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ЖЕКЕ МӘЛІМЕТТЕР / ЛИЧНЫЕ ДАННЫЕ</w:t>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1.</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Туған күні және жері /</w:t>
            </w:r>
          </w:p>
          <w:p w:rsidR="00891970" w:rsidRPr="00343B37" w:rsidRDefault="00891970" w:rsidP="008A374E">
            <w:pPr>
              <w:tabs>
                <w:tab w:val="left" w:pos="578"/>
              </w:tabs>
              <w:contextualSpacing/>
              <w:rPr>
                <w:lang w:val="kk-KZ"/>
              </w:rPr>
            </w:pPr>
            <w:r w:rsidRPr="00343B37">
              <w:rPr>
                <w:color w:val="000000"/>
                <w:lang w:val="kk-KZ"/>
              </w:rPr>
              <w:t>Дата и место рождения</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2.</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Ұлты (қалауы бойынша) /</w:t>
            </w:r>
          </w:p>
          <w:p w:rsidR="00891970" w:rsidRPr="00343B37" w:rsidRDefault="00891970" w:rsidP="008A374E">
            <w:pPr>
              <w:tabs>
                <w:tab w:val="left" w:pos="578"/>
              </w:tabs>
              <w:contextualSpacing/>
              <w:rPr>
                <w:lang w:val="kk-KZ"/>
              </w:rPr>
            </w:pPr>
            <w:r w:rsidRPr="00343B37">
              <w:rPr>
                <w:color w:val="000000"/>
                <w:lang w:val="kk-KZ"/>
              </w:rPr>
              <w:t>Национальность (по желанию)</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 xml:space="preserve">3. </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Отбасылық жағдайы, балалардың бар болуы /</w:t>
            </w:r>
          </w:p>
          <w:p w:rsidR="00891970" w:rsidRPr="00343B37" w:rsidRDefault="00891970" w:rsidP="008A374E">
            <w:pPr>
              <w:tabs>
                <w:tab w:val="left" w:pos="578"/>
              </w:tabs>
              <w:contextualSpacing/>
              <w:rPr>
                <w:color w:val="000000"/>
                <w:lang w:val="kk-KZ"/>
              </w:rPr>
            </w:pPr>
            <w:r w:rsidRPr="00343B37">
              <w:rPr>
                <w:color w:val="000000"/>
                <w:lang w:val="kk-KZ"/>
              </w:rPr>
              <w:t>Семейное положение, наличие детей</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4.</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Оқу орнын бітірген жылы және оныңатауы /</w:t>
            </w:r>
          </w:p>
          <w:p w:rsidR="00891970" w:rsidRPr="00343B37" w:rsidRDefault="00891970" w:rsidP="008A374E">
            <w:pPr>
              <w:tabs>
                <w:tab w:val="left" w:pos="578"/>
              </w:tabs>
              <w:contextualSpacing/>
              <w:rPr>
                <w:lang w:val="kk-KZ"/>
              </w:rPr>
            </w:pPr>
            <w:r w:rsidRPr="00343B37">
              <w:rPr>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5.</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Мамандығы бойынша біліктілігі, ғылыми дәрежесі, ғылыми атағы (болған жағдайда) /</w:t>
            </w:r>
          </w:p>
          <w:p w:rsidR="00891970" w:rsidRPr="00343B37" w:rsidRDefault="00891970" w:rsidP="008A374E">
            <w:pPr>
              <w:tabs>
                <w:tab w:val="left" w:pos="578"/>
              </w:tabs>
              <w:contextualSpacing/>
              <w:rPr>
                <w:lang w:val="kk-KZ"/>
              </w:rPr>
            </w:pPr>
            <w:r w:rsidRPr="00343B37">
              <w:rPr>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6.</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Шетел тілдерін білуі /</w:t>
            </w:r>
          </w:p>
          <w:p w:rsidR="00891970" w:rsidRPr="00343B37" w:rsidRDefault="00891970" w:rsidP="008A374E">
            <w:pPr>
              <w:tabs>
                <w:tab w:val="left" w:pos="578"/>
              </w:tabs>
              <w:contextualSpacing/>
              <w:rPr>
                <w:lang w:val="kk-KZ"/>
              </w:rPr>
            </w:pPr>
            <w:r w:rsidRPr="00343B37">
              <w:rPr>
                <w:color w:val="000000"/>
                <w:lang w:val="kk-KZ"/>
              </w:rPr>
              <w:lastRenderedPageBreak/>
              <w:t>Владение иностранными языками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lastRenderedPageBreak/>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lastRenderedPageBreak/>
              <w:t>7.</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Мемлекеттік наградалары, құрметті атақтары (болған жағдайда) /</w:t>
            </w:r>
          </w:p>
          <w:p w:rsidR="00891970" w:rsidRPr="00343B37" w:rsidRDefault="00891970" w:rsidP="008A374E">
            <w:pPr>
              <w:tabs>
                <w:tab w:val="left" w:pos="578"/>
              </w:tabs>
              <w:contextualSpacing/>
              <w:rPr>
                <w:lang w:val="kk-KZ"/>
              </w:rPr>
            </w:pPr>
            <w:r w:rsidRPr="00343B37">
              <w:rPr>
                <w:color w:val="000000"/>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8.</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Дипломатиялық дәрежесі, әскери, арнайы атақтары, сыныптық шені (болған жағдайда) /</w:t>
            </w:r>
          </w:p>
          <w:p w:rsidR="00891970" w:rsidRPr="00343B37" w:rsidRDefault="00891970" w:rsidP="008A374E">
            <w:pPr>
              <w:tabs>
                <w:tab w:val="left" w:pos="578"/>
              </w:tabs>
              <w:contextualSpacing/>
              <w:rPr>
                <w:lang w:val="kk-KZ"/>
              </w:rPr>
            </w:pPr>
            <w:r w:rsidRPr="00343B37">
              <w:rPr>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9.</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Жаза түрі, оны тағайындау күні мен негізі (болған жағдайда) /</w:t>
            </w:r>
          </w:p>
          <w:p w:rsidR="00891970" w:rsidRPr="00343B37" w:rsidRDefault="00891970" w:rsidP="008A374E">
            <w:pPr>
              <w:tabs>
                <w:tab w:val="left" w:pos="578"/>
              </w:tabs>
              <w:contextualSpacing/>
              <w:rPr>
                <w:lang w:val="kk-KZ"/>
              </w:rPr>
            </w:pPr>
            <w:r w:rsidRPr="00343B37">
              <w:rPr>
                <w:color w:val="000000"/>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891970" w:rsidRPr="00343B37" w:rsidRDefault="00891970" w:rsidP="008A374E">
            <w:pPr>
              <w:tabs>
                <w:tab w:val="left" w:pos="578"/>
              </w:tabs>
              <w:contextualSpacing/>
              <w:rPr>
                <w:lang w:val="kk-KZ"/>
              </w:rPr>
            </w:pPr>
            <w:r w:rsidRPr="00343B37">
              <w:rPr>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color w:val="000000"/>
                <w:lang w:val="kk-KZ"/>
              </w:rPr>
            </w:pPr>
          </w:p>
        </w:tc>
        <w:tc>
          <w:tcPr>
            <w:tcW w:w="0" w:type="auto"/>
            <w:gridSpan w:val="3"/>
            <w:tcBorders>
              <w:left w:val="nil"/>
            </w:tcBorders>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ЕҢБЕК ЖОЛЫ/ТРУДОВАЯ ДЕЯТЕЛЬНОСТЬ</w:t>
            </w:r>
          </w:p>
        </w:tc>
      </w:tr>
      <w:tr w:rsidR="00891970" w:rsidRPr="00343B37" w:rsidTr="008A374E">
        <w:trPr>
          <w:trHeight w:val="30"/>
        </w:trPr>
        <w:tc>
          <w:tcPr>
            <w:tcW w:w="0" w:type="auto"/>
            <w:tcBorders>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c>
          <w:tcPr>
            <w:tcW w:w="0" w:type="auto"/>
            <w:gridSpan w:val="2"/>
            <w:tcBorders>
              <w:left w:val="nil"/>
            </w:tcBorders>
            <w:vAlign w:val="center"/>
          </w:tcPr>
          <w:p w:rsidR="00891970" w:rsidRPr="00343B37" w:rsidRDefault="00891970" w:rsidP="008A374E">
            <w:pPr>
              <w:tabs>
                <w:tab w:val="left" w:pos="578"/>
              </w:tabs>
              <w:contextualSpacing/>
              <w:rPr>
                <w:lang w:val="kk-KZ"/>
              </w:rPr>
            </w:pPr>
            <w:r w:rsidRPr="00343B37">
              <w:rPr>
                <w:color w:val="000000"/>
                <w:lang w:val="kk-KZ"/>
              </w:rPr>
              <w:t>Күні / Дата</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 xml:space="preserve">қызметі, жұмыс орны, мекеменің орналасқан жері / </w:t>
            </w:r>
          </w:p>
          <w:p w:rsidR="00891970" w:rsidRPr="00343B37" w:rsidRDefault="00891970" w:rsidP="008A374E">
            <w:pPr>
              <w:tabs>
                <w:tab w:val="left" w:pos="578"/>
              </w:tabs>
              <w:contextualSpacing/>
              <w:rPr>
                <w:lang w:val="kk-KZ"/>
              </w:rPr>
            </w:pPr>
            <w:r w:rsidRPr="00343B37">
              <w:rPr>
                <w:color w:val="000000"/>
                <w:lang w:val="kk-KZ"/>
              </w:rPr>
              <w:t>должность*, место работы, местонахождение организации</w:t>
            </w:r>
          </w:p>
        </w:tc>
      </w:tr>
      <w:tr w:rsidR="00891970" w:rsidRPr="00343B37" w:rsidTr="008A374E">
        <w:trPr>
          <w:trHeight w:val="30"/>
        </w:trPr>
        <w:tc>
          <w:tcPr>
            <w:tcW w:w="0" w:type="auto"/>
            <w:tcBorders>
              <w:bottom w:val="single" w:sz="4" w:space="0" w:color="auto"/>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c>
          <w:tcPr>
            <w:tcW w:w="0" w:type="auto"/>
            <w:tcBorders>
              <w:left w:val="nil"/>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қабылданған /</w:t>
            </w:r>
          </w:p>
          <w:p w:rsidR="00891970" w:rsidRPr="00343B37" w:rsidRDefault="00891970" w:rsidP="008A374E">
            <w:pPr>
              <w:tabs>
                <w:tab w:val="left" w:pos="578"/>
              </w:tabs>
              <w:contextualSpacing/>
              <w:jc w:val="both"/>
              <w:rPr>
                <w:lang w:val="kk-KZ"/>
              </w:rPr>
            </w:pPr>
            <w:r w:rsidRPr="00343B37">
              <w:rPr>
                <w:color w:val="000000"/>
                <w:lang w:val="kk-KZ"/>
              </w:rPr>
              <w:t>приема</w:t>
            </w:r>
          </w:p>
        </w:tc>
        <w:tc>
          <w:tcPr>
            <w:tcW w:w="0" w:type="auto"/>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босатылған /</w:t>
            </w:r>
          </w:p>
          <w:p w:rsidR="00891970" w:rsidRPr="00343B37" w:rsidRDefault="00891970" w:rsidP="008A374E">
            <w:pPr>
              <w:tabs>
                <w:tab w:val="left" w:pos="578"/>
              </w:tabs>
              <w:contextualSpacing/>
              <w:jc w:val="both"/>
              <w:rPr>
                <w:lang w:val="kk-KZ"/>
              </w:rPr>
            </w:pPr>
            <w:r w:rsidRPr="00343B37">
              <w:rPr>
                <w:color w:val="000000"/>
                <w:lang w:val="kk-KZ"/>
              </w:rPr>
              <w:t>увольнения</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bottom w:val="single" w:sz="4" w:space="0" w:color="auto"/>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c>
          <w:tcPr>
            <w:tcW w:w="0" w:type="auto"/>
            <w:tcBorders>
              <w:left w:val="nil"/>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c>
          <w:tcPr>
            <w:tcW w:w="0" w:type="auto"/>
            <w:tcBorders>
              <w:bottom w:val="single" w:sz="4" w:space="0" w:color="auto"/>
            </w:tcBorders>
            <w:vAlign w:val="center"/>
          </w:tcPr>
          <w:p w:rsidR="00891970" w:rsidRPr="00343B37" w:rsidRDefault="00891970" w:rsidP="008A374E">
            <w:pPr>
              <w:tabs>
                <w:tab w:val="left" w:pos="578"/>
              </w:tabs>
              <w:contextualSpacing/>
              <w:jc w:val="both"/>
              <w:rPr>
                <w:lang w:val="kk-KZ"/>
              </w:rPr>
            </w:pP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c>
          <w:tcPr>
            <w:tcW w:w="0" w:type="auto"/>
            <w:gridSpan w:val="2"/>
            <w:tcBorders>
              <w:left w:val="nil"/>
            </w:tcBorders>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_____________________</w:t>
            </w:r>
            <w:r w:rsidRPr="00343B37">
              <w:rPr>
                <w:lang w:val="kk-KZ"/>
              </w:rPr>
              <w:br/>
            </w:r>
            <w:r w:rsidRPr="00343B37">
              <w:rPr>
                <w:color w:val="000000"/>
                <w:lang w:val="kk-KZ"/>
              </w:rPr>
              <w:t>Кандидаттың қолы /</w:t>
            </w:r>
          </w:p>
          <w:p w:rsidR="00891970" w:rsidRPr="00343B37" w:rsidRDefault="00891970" w:rsidP="008A374E">
            <w:pPr>
              <w:tabs>
                <w:tab w:val="left" w:pos="578"/>
              </w:tabs>
              <w:contextualSpacing/>
              <w:jc w:val="both"/>
              <w:rPr>
                <w:lang w:val="kk-KZ"/>
              </w:rPr>
            </w:pPr>
            <w:r w:rsidRPr="00343B37">
              <w:rPr>
                <w:color w:val="000000"/>
                <w:lang w:val="kk-KZ"/>
              </w:rPr>
              <w:t>Подпись кандидата</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_______________</w:t>
            </w:r>
            <w:r w:rsidRPr="00343B37">
              <w:rPr>
                <w:lang w:val="kk-KZ"/>
              </w:rPr>
              <w:br/>
            </w:r>
            <w:r w:rsidRPr="00343B37">
              <w:rPr>
                <w:color w:val="000000"/>
                <w:lang w:val="kk-KZ"/>
              </w:rPr>
              <w:t>күні / дата</w:t>
            </w:r>
          </w:p>
        </w:tc>
      </w:tr>
    </w:tbl>
    <w:p w:rsidR="00891970" w:rsidRPr="00343B37" w:rsidRDefault="00891970" w:rsidP="00891970">
      <w:pPr>
        <w:tabs>
          <w:tab w:val="left" w:pos="578"/>
        </w:tabs>
        <w:adjustRightInd w:val="0"/>
        <w:contextualSpacing/>
        <w:jc w:val="both"/>
        <w:rPr>
          <w:color w:val="000000"/>
        </w:rPr>
      </w:pPr>
    </w:p>
    <w:p w:rsidR="00891970" w:rsidRPr="00343B37" w:rsidRDefault="00891970" w:rsidP="00891970">
      <w:pPr>
        <w:contextualSpacing/>
        <w:jc w:val="both"/>
        <w:outlineLvl w:val="2"/>
        <w:rPr>
          <w:bCs w:val="0"/>
          <w:lang w:val="kk-KZ"/>
        </w:rPr>
      </w:pPr>
      <w:r w:rsidRPr="00343B37">
        <w:rPr>
          <w:color w:val="000000"/>
        </w:rPr>
        <w:t xml:space="preserve">* </w:t>
      </w:r>
      <w:r w:rsidRPr="00343B37">
        <w:rPr>
          <w:color w:val="000000"/>
          <w:lang w:val="kk-KZ"/>
        </w:rPr>
        <w:t xml:space="preserve">Ескертпе: қызметтік тізімде әрбір атқаратын лауазым бөлек жолда </w:t>
      </w:r>
      <w:r w:rsidRPr="00343B37">
        <w:rPr>
          <w:color w:val="000000"/>
          <w:lang w:val="kk-KZ"/>
        </w:rPr>
        <w:lastRenderedPageBreak/>
        <w:t>толтырылады</w:t>
      </w:r>
    </w:p>
    <w:p w:rsidR="00907DDA" w:rsidRPr="00907DDA" w:rsidRDefault="00891970" w:rsidP="00891970">
      <w:pPr>
        <w:ind w:left="-284" w:right="178"/>
        <w:jc w:val="both"/>
        <w:rPr>
          <w:b w:val="0"/>
          <w:i w:val="0"/>
          <w:lang w:val="kk-KZ"/>
        </w:rPr>
      </w:pPr>
      <w:r w:rsidRPr="00343B37">
        <w:rPr>
          <w:lang w:val="kk-KZ"/>
        </w:rPr>
        <w:br w:type="page"/>
      </w:r>
    </w:p>
    <w:sectPr w:rsidR="00907DDA" w:rsidRPr="00907DDA" w:rsidSect="00DB4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53896709"/>
    <w:multiLevelType w:val="hybridMultilevel"/>
    <w:tmpl w:val="7E7244BC"/>
    <w:lvl w:ilvl="0" w:tplc="6EE4903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4CC2C7D"/>
    <w:multiLevelType w:val="hybridMultilevel"/>
    <w:tmpl w:val="B8F2D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742D67"/>
    <w:multiLevelType w:val="hybridMultilevel"/>
    <w:tmpl w:val="1CF2B2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907DDA"/>
    <w:rsid w:val="00000EEC"/>
    <w:rsid w:val="000023D5"/>
    <w:rsid w:val="000057C3"/>
    <w:rsid w:val="00024A88"/>
    <w:rsid w:val="00027568"/>
    <w:rsid w:val="000540B3"/>
    <w:rsid w:val="00054E50"/>
    <w:rsid w:val="0005505A"/>
    <w:rsid w:val="00070D14"/>
    <w:rsid w:val="000B5C94"/>
    <w:rsid w:val="000E433F"/>
    <w:rsid w:val="000E6014"/>
    <w:rsid w:val="000F12BF"/>
    <w:rsid w:val="000F2431"/>
    <w:rsid w:val="00116FB7"/>
    <w:rsid w:val="001345A8"/>
    <w:rsid w:val="001A243F"/>
    <w:rsid w:val="001A44DB"/>
    <w:rsid w:val="001B3546"/>
    <w:rsid w:val="001D227F"/>
    <w:rsid w:val="001D7446"/>
    <w:rsid w:val="001F6299"/>
    <w:rsid w:val="00206DAD"/>
    <w:rsid w:val="002118F9"/>
    <w:rsid w:val="00212FCE"/>
    <w:rsid w:val="00214FF7"/>
    <w:rsid w:val="0022296D"/>
    <w:rsid w:val="002364C5"/>
    <w:rsid w:val="00253113"/>
    <w:rsid w:val="00261C31"/>
    <w:rsid w:val="002773C8"/>
    <w:rsid w:val="002A414B"/>
    <w:rsid w:val="002A44C1"/>
    <w:rsid w:val="002D204B"/>
    <w:rsid w:val="002E4903"/>
    <w:rsid w:val="00303E61"/>
    <w:rsid w:val="0030450C"/>
    <w:rsid w:val="00314714"/>
    <w:rsid w:val="0031770F"/>
    <w:rsid w:val="00363544"/>
    <w:rsid w:val="00371C45"/>
    <w:rsid w:val="003750D2"/>
    <w:rsid w:val="00380D84"/>
    <w:rsid w:val="003862B8"/>
    <w:rsid w:val="003961C1"/>
    <w:rsid w:val="003A6C95"/>
    <w:rsid w:val="003C273B"/>
    <w:rsid w:val="003F1099"/>
    <w:rsid w:val="003F1AFE"/>
    <w:rsid w:val="00402D52"/>
    <w:rsid w:val="004105EC"/>
    <w:rsid w:val="00437C07"/>
    <w:rsid w:val="00460A62"/>
    <w:rsid w:val="004637DD"/>
    <w:rsid w:val="00473A5D"/>
    <w:rsid w:val="004B4854"/>
    <w:rsid w:val="004C052E"/>
    <w:rsid w:val="004C6C01"/>
    <w:rsid w:val="004F2901"/>
    <w:rsid w:val="004F32C6"/>
    <w:rsid w:val="004F4D9C"/>
    <w:rsid w:val="004F5711"/>
    <w:rsid w:val="00506E0A"/>
    <w:rsid w:val="00577451"/>
    <w:rsid w:val="00596E59"/>
    <w:rsid w:val="005A5E8F"/>
    <w:rsid w:val="005B1A06"/>
    <w:rsid w:val="005E3FF6"/>
    <w:rsid w:val="00617187"/>
    <w:rsid w:val="00617B8D"/>
    <w:rsid w:val="00635BF0"/>
    <w:rsid w:val="00650477"/>
    <w:rsid w:val="006528E2"/>
    <w:rsid w:val="0069195A"/>
    <w:rsid w:val="006D3F88"/>
    <w:rsid w:val="006F58DB"/>
    <w:rsid w:val="00702C2A"/>
    <w:rsid w:val="00742B67"/>
    <w:rsid w:val="00743010"/>
    <w:rsid w:val="00745FD3"/>
    <w:rsid w:val="00761589"/>
    <w:rsid w:val="007E71F2"/>
    <w:rsid w:val="00842425"/>
    <w:rsid w:val="00846D8F"/>
    <w:rsid w:val="00863A49"/>
    <w:rsid w:val="008725AB"/>
    <w:rsid w:val="00891970"/>
    <w:rsid w:val="008A3B2D"/>
    <w:rsid w:val="008B3813"/>
    <w:rsid w:val="008B467B"/>
    <w:rsid w:val="00907DDA"/>
    <w:rsid w:val="0091285A"/>
    <w:rsid w:val="00921EE7"/>
    <w:rsid w:val="00923147"/>
    <w:rsid w:val="009674A0"/>
    <w:rsid w:val="009A4A08"/>
    <w:rsid w:val="009B0C1C"/>
    <w:rsid w:val="009C01DB"/>
    <w:rsid w:val="009D3A6D"/>
    <w:rsid w:val="00A05E4F"/>
    <w:rsid w:val="00A22945"/>
    <w:rsid w:val="00A30BC6"/>
    <w:rsid w:val="00A43711"/>
    <w:rsid w:val="00A8119E"/>
    <w:rsid w:val="00A9223E"/>
    <w:rsid w:val="00AA0A91"/>
    <w:rsid w:val="00AA6F9C"/>
    <w:rsid w:val="00B033D7"/>
    <w:rsid w:val="00B06DC2"/>
    <w:rsid w:val="00B11348"/>
    <w:rsid w:val="00B15B28"/>
    <w:rsid w:val="00B2287F"/>
    <w:rsid w:val="00B7179C"/>
    <w:rsid w:val="00B77616"/>
    <w:rsid w:val="00BA4111"/>
    <w:rsid w:val="00BC4370"/>
    <w:rsid w:val="00BE142D"/>
    <w:rsid w:val="00C04B92"/>
    <w:rsid w:val="00C15AC8"/>
    <w:rsid w:val="00C17BBD"/>
    <w:rsid w:val="00C23FC0"/>
    <w:rsid w:val="00C44517"/>
    <w:rsid w:val="00C81623"/>
    <w:rsid w:val="00C8649C"/>
    <w:rsid w:val="00CB3C99"/>
    <w:rsid w:val="00CF4D7D"/>
    <w:rsid w:val="00D16024"/>
    <w:rsid w:val="00D22BB2"/>
    <w:rsid w:val="00D50F5D"/>
    <w:rsid w:val="00D513B9"/>
    <w:rsid w:val="00D516C2"/>
    <w:rsid w:val="00D56B4A"/>
    <w:rsid w:val="00DB4EAE"/>
    <w:rsid w:val="00DD00A0"/>
    <w:rsid w:val="00DD44AE"/>
    <w:rsid w:val="00E245E1"/>
    <w:rsid w:val="00E36570"/>
    <w:rsid w:val="00E83073"/>
    <w:rsid w:val="00E905E3"/>
    <w:rsid w:val="00EB54C2"/>
    <w:rsid w:val="00ED5A0B"/>
    <w:rsid w:val="00F05C76"/>
    <w:rsid w:val="00F1359A"/>
    <w:rsid w:val="00F34B5F"/>
    <w:rsid w:val="00F47051"/>
    <w:rsid w:val="00F666BB"/>
    <w:rsid w:val="00F97A99"/>
    <w:rsid w:val="00FB1287"/>
    <w:rsid w:val="00FB2325"/>
    <w:rsid w:val="00FE4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DA"/>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qFormat/>
    <w:locked/>
    <w:rsid w:val="00907DDA"/>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907DDA"/>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nhideWhenUsed/>
    <w:qFormat/>
    <w:locked/>
    <w:rsid w:val="00745FD3"/>
    <w:pPr>
      <w:keepNext/>
      <w:keepLines/>
      <w:widowControl/>
      <w:snapToGrid/>
      <w:spacing w:before="200" w:line="276" w:lineRule="auto"/>
      <w:jc w:val="left"/>
      <w:outlineLvl w:val="4"/>
    </w:pPr>
    <w:rPr>
      <w:rFonts w:asciiTheme="majorHAnsi" w:eastAsiaTheme="majorEastAsia" w:hAnsiTheme="majorHAnsi" w:cstheme="majorBidi"/>
      <w:b w:val="0"/>
      <w:bCs w:val="0"/>
      <w:i w:val="0"/>
      <w:iCs w:val="0"/>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99"/>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character" w:customStyle="1" w:styleId="20">
    <w:name w:val="Заголовок 2 Знак"/>
    <w:basedOn w:val="a0"/>
    <w:link w:val="2"/>
    <w:uiPriority w:val="9"/>
    <w:rsid w:val="00907DDA"/>
    <w:rPr>
      <w:rFonts w:ascii="Arial" w:eastAsia="Times New Roman" w:hAnsi="Arial"/>
      <w:b/>
      <w:bCs/>
      <w:i/>
      <w:iCs/>
      <w:sz w:val="28"/>
      <w:szCs w:val="28"/>
    </w:rPr>
  </w:style>
  <w:style w:type="character" w:customStyle="1" w:styleId="30">
    <w:name w:val="Заголовок 3 Знак"/>
    <w:basedOn w:val="a0"/>
    <w:link w:val="3"/>
    <w:uiPriority w:val="9"/>
    <w:rsid w:val="00907DDA"/>
    <w:rPr>
      <w:rFonts w:ascii="Cambria" w:eastAsia="Times New Roman" w:hAnsi="Cambria"/>
      <w:b/>
      <w:bCs/>
      <w:sz w:val="26"/>
      <w:szCs w:val="26"/>
    </w:rPr>
  </w:style>
  <w:style w:type="paragraph" w:customStyle="1" w:styleId="a8">
    <w:name w:val="Готовый"/>
    <w:basedOn w:val="a"/>
    <w:qFormat/>
    <w:rsid w:val="00907DD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styleId="a9">
    <w:name w:val="Hyperlink"/>
    <w:rsid w:val="00577451"/>
    <w:rPr>
      <w:rFonts w:cs="Times New Roman"/>
      <w:color w:val="0000FF"/>
      <w:u w:val="single"/>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qFormat/>
    <w:rsid w:val="00577451"/>
    <w:pPr>
      <w:widowControl/>
      <w:suppressAutoHyphens/>
      <w:snapToGrid/>
      <w:spacing w:before="280" w:after="119"/>
      <w:jc w:val="left"/>
    </w:pPr>
    <w:rPr>
      <w:b w:val="0"/>
      <w:bCs w:val="0"/>
      <w:i w:val="0"/>
      <w:iCs w:val="0"/>
      <w:sz w:val="24"/>
      <w:szCs w:val="24"/>
      <w:lang w:eastAsia="ar-SA"/>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577451"/>
    <w:rPr>
      <w:rFonts w:ascii="Times New Roman" w:eastAsia="Times New Roman" w:hAnsi="Times New Roman"/>
      <w:sz w:val="24"/>
      <w:szCs w:val="24"/>
      <w:lang w:eastAsia="ar-SA"/>
    </w:rPr>
  </w:style>
  <w:style w:type="paragraph" w:customStyle="1" w:styleId="FR1">
    <w:name w:val="FR1"/>
    <w:uiPriority w:val="99"/>
    <w:qFormat/>
    <w:rsid w:val="006528E2"/>
    <w:pPr>
      <w:widowControl w:val="0"/>
      <w:snapToGrid w:val="0"/>
      <w:spacing w:after="40"/>
      <w:jc w:val="center"/>
    </w:pPr>
    <w:rPr>
      <w:rFonts w:ascii="Arial" w:eastAsia="Times New Roman" w:hAnsi="Arial"/>
      <w:b/>
      <w:i/>
      <w:sz w:val="24"/>
    </w:rPr>
  </w:style>
  <w:style w:type="character" w:customStyle="1" w:styleId="50">
    <w:name w:val="Заголовок 5 Знак"/>
    <w:basedOn w:val="a0"/>
    <w:link w:val="5"/>
    <w:rsid w:val="00745FD3"/>
    <w:rPr>
      <w:rFonts w:asciiTheme="majorHAnsi" w:eastAsiaTheme="majorEastAsia" w:hAnsiTheme="majorHAnsi" w:cstheme="majorBidi"/>
      <w:color w:val="243F60" w:themeColor="accent1" w:themeShade="7F"/>
      <w:sz w:val="22"/>
      <w:szCs w:val="22"/>
      <w:lang w:eastAsia="en-US"/>
    </w:rPr>
  </w:style>
  <w:style w:type="paragraph" w:customStyle="1" w:styleId="10">
    <w:name w:val="Абзац списка1"/>
    <w:basedOn w:val="a"/>
    <w:rsid w:val="00EB54C2"/>
    <w:pPr>
      <w:widowControl/>
      <w:snapToGrid/>
      <w:spacing w:after="200" w:line="276" w:lineRule="auto"/>
      <w:ind w:left="720"/>
      <w:contextualSpacing/>
      <w:jc w:val="both"/>
    </w:pPr>
    <w:rPr>
      <w:rFonts w:ascii="Calibri" w:hAnsi="Calibri"/>
      <w:b w:val="0"/>
      <w:bCs w:val="0"/>
      <w:i w:val="0"/>
      <w:iCs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621964232">
      <w:bodyDiv w:val="1"/>
      <w:marLeft w:val="0"/>
      <w:marRight w:val="0"/>
      <w:marTop w:val="0"/>
      <w:marBottom w:val="0"/>
      <w:divBdr>
        <w:top w:val="none" w:sz="0" w:space="0" w:color="auto"/>
        <w:left w:val="none" w:sz="0" w:space="0" w:color="auto"/>
        <w:bottom w:val="none" w:sz="0" w:space="0" w:color="auto"/>
        <w:right w:val="none" w:sz="0" w:space="0" w:color="auto"/>
      </w:divBdr>
    </w:div>
    <w:div w:id="6845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l_kent@taxsouth.mgd.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3CD2-72D8-4FFC-866B-F14BDCD6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zh_nurpeissova</cp:lastModifiedBy>
  <cp:revision>172</cp:revision>
  <cp:lastPrinted>2020-01-27T12:03:00Z</cp:lastPrinted>
  <dcterms:created xsi:type="dcterms:W3CDTF">2019-07-17T06:42:00Z</dcterms:created>
  <dcterms:modified xsi:type="dcterms:W3CDTF">2020-07-23T12:01:00Z</dcterms:modified>
</cp:coreProperties>
</file>