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9F" w:rsidRDefault="00CD0A9F" w:rsidP="00CD0A9F">
      <w:pPr>
        <w:rPr>
          <w:lang w:val="kk-KZ"/>
        </w:rPr>
      </w:pPr>
    </w:p>
    <w:p w:rsidR="00CD0A9F" w:rsidRPr="00114A44" w:rsidRDefault="00CD0A9F" w:rsidP="00CD0A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9F" w:rsidRPr="00114A44" w:rsidRDefault="00CD0A9F" w:rsidP="00CD0A9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CD0A9F" w:rsidRDefault="00CD0A9F" w:rsidP="00CD0A9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114A44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114A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05.11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Казыгуртскому району Департамента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114A4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внутреннего конкурса </w:t>
      </w:r>
      <w:r w:rsidRPr="004954F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r w:rsidRPr="004954F4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</w:t>
      </w:r>
      <w:r w:rsidRPr="006D6095">
        <w:rPr>
          <w:b/>
          <w:sz w:val="28"/>
          <w:szCs w:val="28"/>
        </w:rPr>
        <w:t xml:space="preserve"> </w:t>
      </w:r>
      <w:r w:rsidRPr="00BC7D62">
        <w:rPr>
          <w:rFonts w:ascii="Times New Roman" w:hAnsi="Times New Roman" w:cs="Times New Roman"/>
          <w:b/>
          <w:sz w:val="28"/>
          <w:szCs w:val="28"/>
        </w:rPr>
        <w:t>«Б»</w:t>
      </w:r>
      <w:r w:rsidRPr="00BC7D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Pr="00BC7D62">
        <w:rPr>
          <w:rFonts w:ascii="Times New Roman" w:hAnsi="Times New Roman" w:cs="Times New Roman"/>
          <w:b/>
          <w:sz w:val="28"/>
          <w:szCs w:val="28"/>
        </w:rPr>
        <w:t>являющейся</w:t>
      </w:r>
      <w:r w:rsidRPr="00BC7D62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BC7D6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785BE4" w:rsidRDefault="00785BE4" w:rsidP="00CD0A9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5BE4" w:rsidRPr="00785BE4" w:rsidRDefault="00785BE4" w:rsidP="00785BE4">
      <w:pPr>
        <w:jc w:val="center"/>
        <w:rPr>
          <w:b/>
          <w:sz w:val="28"/>
          <w:szCs w:val="28"/>
        </w:rPr>
      </w:pPr>
      <w:r w:rsidRPr="00785BE4">
        <w:rPr>
          <w:b/>
          <w:sz w:val="28"/>
          <w:szCs w:val="28"/>
        </w:rPr>
        <w:t>Список</w:t>
      </w:r>
    </w:p>
    <w:p w:rsidR="00785BE4" w:rsidRPr="00785BE4" w:rsidRDefault="00785BE4" w:rsidP="00785B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кандидатов, допущенных к собеседованию внутреннего конкурса </w:t>
      </w:r>
      <w:r w:rsidRPr="00785BE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r w:rsidRPr="00785BE4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85BE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85BE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  <w:r w:rsidRPr="0078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Pr="00785BE4">
        <w:rPr>
          <w:rFonts w:ascii="Times New Roman" w:hAnsi="Times New Roman" w:cs="Times New Roman"/>
          <w:b/>
          <w:sz w:val="28"/>
          <w:szCs w:val="28"/>
        </w:rPr>
        <w:t>являющейся</w:t>
      </w:r>
      <w:r w:rsidRPr="00785BE4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785BE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CD0A9F" w:rsidRPr="00307CCD" w:rsidRDefault="00CD0A9F" w:rsidP="00CD0A9F">
      <w:pPr>
        <w:tabs>
          <w:tab w:val="center" w:pos="4961"/>
          <w:tab w:val="left" w:pos="8303"/>
        </w:tabs>
        <w:jc w:val="both"/>
        <w:rPr>
          <w:b/>
          <w:sz w:val="26"/>
          <w:szCs w:val="26"/>
          <w:lang w:val="kk-KZ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560"/>
        <w:gridCol w:w="9505"/>
      </w:tblGrid>
      <w:tr w:rsidR="00CD0A9F" w:rsidRPr="0025525D" w:rsidTr="004B795E">
        <w:tc>
          <w:tcPr>
            <w:tcW w:w="10065" w:type="dxa"/>
            <w:gridSpan w:val="2"/>
          </w:tcPr>
          <w:p w:rsidR="00CD0A9F" w:rsidRPr="0025525D" w:rsidRDefault="00CD0A9F" w:rsidP="004B795E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налогового контроля и взимания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CD0A9F" w:rsidRPr="0025525D" w:rsidTr="00406214">
        <w:trPr>
          <w:trHeight w:val="188"/>
        </w:trPr>
        <w:tc>
          <w:tcPr>
            <w:tcW w:w="560" w:type="dxa"/>
          </w:tcPr>
          <w:p w:rsidR="00406214" w:rsidRPr="0025525D" w:rsidRDefault="00CD0A9F" w:rsidP="00406214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406214" w:rsidRPr="008B3EF3" w:rsidRDefault="008B3EF3" w:rsidP="00406214">
            <w:pPr>
              <w:jc w:val="both"/>
              <w:rPr>
                <w:sz w:val="28"/>
                <w:szCs w:val="28"/>
                <w:lang w:val="kk-KZ"/>
              </w:rPr>
            </w:pPr>
            <w:r w:rsidRPr="008B3EF3">
              <w:rPr>
                <w:sz w:val="28"/>
                <w:szCs w:val="28"/>
                <w:lang w:val="kk-KZ"/>
              </w:rPr>
              <w:t>Ниязова Нуржамал Бактияровна</w:t>
            </w:r>
          </w:p>
        </w:tc>
      </w:tr>
      <w:tr w:rsidR="00406214" w:rsidRPr="0025525D" w:rsidTr="004B795E">
        <w:tc>
          <w:tcPr>
            <w:tcW w:w="560" w:type="dxa"/>
          </w:tcPr>
          <w:p w:rsidR="00406214" w:rsidRPr="0025525D" w:rsidRDefault="00406214" w:rsidP="004B795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505" w:type="dxa"/>
          </w:tcPr>
          <w:p w:rsidR="00406214" w:rsidRPr="008B3EF3" w:rsidRDefault="00406214" w:rsidP="004B795E">
            <w:pPr>
              <w:jc w:val="both"/>
              <w:rPr>
                <w:sz w:val="28"/>
                <w:szCs w:val="28"/>
                <w:lang w:val="kk-KZ"/>
              </w:rPr>
            </w:pPr>
            <w:r w:rsidRPr="008B3EF3">
              <w:rPr>
                <w:sz w:val="28"/>
                <w:szCs w:val="28"/>
                <w:lang w:val="kk-KZ"/>
              </w:rPr>
              <w:t>Тасбулатов Абилхан Аскарович</w:t>
            </w:r>
          </w:p>
        </w:tc>
      </w:tr>
      <w:tr w:rsidR="00CD0A9F" w:rsidRPr="0025525D" w:rsidTr="004B795E">
        <w:tc>
          <w:tcPr>
            <w:tcW w:w="10065" w:type="dxa"/>
            <w:gridSpan w:val="2"/>
          </w:tcPr>
          <w:p w:rsidR="00CD0A9F" w:rsidRPr="00B77490" w:rsidRDefault="00CD0A9F" w:rsidP="00406214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406214">
              <w:rPr>
                <w:b/>
                <w:sz w:val="28"/>
                <w:szCs w:val="28"/>
                <w:lang w:val="kk-KZ"/>
              </w:rPr>
              <w:t>2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8B3EF3" w:rsidRPr="008B3EF3">
              <w:rPr>
                <w:b/>
                <w:sz w:val="28"/>
                <w:szCs w:val="28"/>
              </w:rPr>
              <w:t>учета и анализа и организационно-правовой работы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CD0A9F" w:rsidRPr="0025525D" w:rsidTr="004B795E">
        <w:tc>
          <w:tcPr>
            <w:tcW w:w="560" w:type="dxa"/>
          </w:tcPr>
          <w:p w:rsidR="00CD0A9F" w:rsidRDefault="00CD0A9F" w:rsidP="004B795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D0A9F" w:rsidRPr="008B3EF3" w:rsidRDefault="008B3EF3" w:rsidP="004B795E">
            <w:pPr>
              <w:rPr>
                <w:sz w:val="28"/>
                <w:szCs w:val="28"/>
                <w:lang w:val="kk-KZ"/>
              </w:rPr>
            </w:pPr>
            <w:r w:rsidRPr="008B3EF3">
              <w:rPr>
                <w:sz w:val="28"/>
                <w:szCs w:val="28"/>
                <w:lang w:val="kk-KZ"/>
              </w:rPr>
              <w:t>Курымбаев Арман Мажитулы</w:t>
            </w:r>
          </w:p>
        </w:tc>
      </w:tr>
      <w:tr w:rsidR="008B3EF3" w:rsidRPr="0025525D" w:rsidTr="004B795E">
        <w:tc>
          <w:tcPr>
            <w:tcW w:w="560" w:type="dxa"/>
          </w:tcPr>
          <w:p w:rsidR="008B3EF3" w:rsidRDefault="008B3EF3" w:rsidP="004B795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505" w:type="dxa"/>
          </w:tcPr>
          <w:p w:rsidR="008B3EF3" w:rsidRPr="008B3EF3" w:rsidRDefault="008B3EF3" w:rsidP="004B795E">
            <w:pPr>
              <w:rPr>
                <w:sz w:val="28"/>
                <w:szCs w:val="28"/>
                <w:lang w:val="kk-KZ"/>
              </w:rPr>
            </w:pPr>
            <w:r w:rsidRPr="008B3EF3">
              <w:rPr>
                <w:sz w:val="28"/>
                <w:szCs w:val="28"/>
                <w:lang w:val="kk-KZ"/>
              </w:rPr>
              <w:t xml:space="preserve">Төле Сағадат Ерғалиұлы   </w:t>
            </w:r>
          </w:p>
        </w:tc>
      </w:tr>
    </w:tbl>
    <w:p w:rsidR="00C04D2A" w:rsidRDefault="00406214"/>
    <w:p w:rsidR="0077124F" w:rsidRPr="00730D5F" w:rsidRDefault="0077124F" w:rsidP="0077124F">
      <w:pPr>
        <w:jc w:val="both"/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Собеседование  состоится 08 ноября 2019 года  </w:t>
      </w:r>
      <w:r w:rsidRPr="00C23AE1">
        <w:rPr>
          <w:b/>
          <w:color w:val="000000"/>
          <w:sz w:val="28"/>
          <w:szCs w:val="28"/>
          <w:lang w:val="kk-KZ"/>
        </w:rPr>
        <w:t xml:space="preserve">в </w:t>
      </w:r>
      <w:r>
        <w:rPr>
          <w:b/>
          <w:color w:val="000000"/>
          <w:sz w:val="28"/>
          <w:szCs w:val="28"/>
          <w:lang w:val="kk-KZ"/>
        </w:rPr>
        <w:t>11:00</w:t>
      </w:r>
      <w:r w:rsidRPr="00C23AE1">
        <w:rPr>
          <w:b/>
          <w:color w:val="000000"/>
          <w:sz w:val="28"/>
          <w:szCs w:val="28"/>
          <w:lang w:val="kk-KZ"/>
        </w:rPr>
        <w:t xml:space="preserve"> часов.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b/>
          <w:color w:val="000000"/>
          <w:sz w:val="28"/>
          <w:szCs w:val="28"/>
        </w:rPr>
        <w:t>Адрес:</w:t>
      </w:r>
      <w:r w:rsidRPr="00C23AE1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Туркестанская область</w:t>
      </w:r>
      <w:r w:rsidRPr="00C23AE1">
        <w:rPr>
          <w:b/>
          <w:color w:val="000000"/>
          <w:sz w:val="28"/>
          <w:szCs w:val="28"/>
        </w:rPr>
        <w:t>, </w:t>
      </w:r>
      <w:r>
        <w:rPr>
          <w:b/>
          <w:color w:val="000000"/>
          <w:sz w:val="28"/>
          <w:szCs w:val="28"/>
          <w:lang w:val="kk-KZ"/>
        </w:rPr>
        <w:t>Казыгуртский район</w:t>
      </w:r>
      <w:r w:rsidRPr="00C23AE1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>с.Казыгурт ул. Туткабаева №2</w:t>
      </w:r>
      <w:r w:rsidRPr="00C23AE1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Т</w:t>
      </w:r>
      <w:r w:rsidRPr="00C23AE1">
        <w:rPr>
          <w:b/>
          <w:color w:val="000000"/>
          <w:sz w:val="28"/>
          <w:szCs w:val="28"/>
        </w:rPr>
        <w:t>елефон  для справок  </w:t>
      </w:r>
      <w:r w:rsidRPr="00730D5F">
        <w:rPr>
          <w:b/>
          <w:sz w:val="28"/>
          <w:szCs w:val="28"/>
          <w:lang w:val="kk-KZ"/>
        </w:rPr>
        <w:t>8(</w:t>
      </w:r>
      <w:r>
        <w:rPr>
          <w:b/>
          <w:bCs/>
          <w:sz w:val="28"/>
          <w:szCs w:val="28"/>
          <w:lang w:val="kk-KZ"/>
        </w:rPr>
        <w:t>72539</w:t>
      </w:r>
      <w:r w:rsidRPr="00730D5F">
        <w:rPr>
          <w:b/>
          <w:sz w:val="28"/>
          <w:szCs w:val="28"/>
          <w:lang w:val="kk-KZ"/>
        </w:rPr>
        <w:t xml:space="preserve">) </w:t>
      </w:r>
      <w:r>
        <w:rPr>
          <w:b/>
          <w:bCs/>
          <w:sz w:val="28"/>
          <w:szCs w:val="28"/>
          <w:lang w:val="kk-KZ"/>
        </w:rPr>
        <w:t>2-11-78.</w:t>
      </w:r>
    </w:p>
    <w:p w:rsidR="00EE66A9" w:rsidRPr="00BC384E" w:rsidRDefault="00EE66A9" w:rsidP="00EE66A9">
      <w:pPr>
        <w:pStyle w:val="a5"/>
        <w:ind w:left="0"/>
        <w:jc w:val="both"/>
        <w:outlineLvl w:val="3"/>
        <w:rPr>
          <w:sz w:val="26"/>
          <w:szCs w:val="26"/>
          <w:lang w:val="kk-KZ"/>
        </w:rPr>
      </w:pPr>
    </w:p>
    <w:p w:rsidR="00EE66A9" w:rsidRPr="0031333D" w:rsidRDefault="00EE66A9">
      <w:pPr>
        <w:rPr>
          <w:lang w:val="kk-KZ"/>
        </w:rPr>
      </w:pPr>
    </w:p>
    <w:sectPr w:rsidR="00EE66A9" w:rsidRPr="0031333D" w:rsidSect="00AD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9F"/>
    <w:rsid w:val="0031333D"/>
    <w:rsid w:val="00406214"/>
    <w:rsid w:val="00467F46"/>
    <w:rsid w:val="006535D3"/>
    <w:rsid w:val="0077124F"/>
    <w:rsid w:val="0077396B"/>
    <w:rsid w:val="00775416"/>
    <w:rsid w:val="00785BE4"/>
    <w:rsid w:val="008B3EF3"/>
    <w:rsid w:val="00AD4E18"/>
    <w:rsid w:val="00CD0A9F"/>
    <w:rsid w:val="00E67ED8"/>
    <w:rsid w:val="00E904DB"/>
    <w:rsid w:val="00EE66A9"/>
    <w:rsid w:val="00FB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A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0A9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E66A9"/>
    <w:rPr>
      <w:rFonts w:ascii="Cambria" w:eastAsia="Times New Roman" w:hAnsi="Cambria" w:cs="Times New Roman"/>
      <w:b/>
      <w:bCs/>
      <w:color w:val="4F81BD"/>
    </w:rPr>
  </w:style>
  <w:style w:type="paragraph" w:styleId="a5">
    <w:name w:val="List Paragraph"/>
    <w:basedOn w:val="a"/>
    <w:uiPriority w:val="34"/>
    <w:qFormat/>
    <w:rsid w:val="00EE6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Alibek</cp:lastModifiedBy>
  <cp:revision>11</cp:revision>
  <cp:lastPrinted>2019-11-06T04:12:00Z</cp:lastPrinted>
  <dcterms:created xsi:type="dcterms:W3CDTF">2019-11-05T12:34:00Z</dcterms:created>
  <dcterms:modified xsi:type="dcterms:W3CDTF">2019-11-06T04:13:00Z</dcterms:modified>
</cp:coreProperties>
</file>