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BD" w:rsidRPr="006F4402" w:rsidRDefault="00EE2ABD" w:rsidP="007F73D5">
      <w:pPr>
        <w:pStyle w:val="rtejustify"/>
        <w:spacing w:before="0" w:beforeAutospacing="0" w:after="0" w:afterAutospacing="0" w:line="276" w:lineRule="auto"/>
        <w:ind w:firstLine="708"/>
        <w:jc w:val="both"/>
        <w:rPr>
          <w:sz w:val="28"/>
          <w:szCs w:val="28"/>
        </w:rPr>
      </w:pPr>
      <w:proofErr w:type="spellStart"/>
      <w:proofErr w:type="gramStart"/>
      <w:r w:rsidRPr="006F4402">
        <w:rPr>
          <w:sz w:val="28"/>
          <w:szCs w:val="28"/>
        </w:rPr>
        <w:t>Банкротный</w:t>
      </w:r>
      <w:proofErr w:type="spellEnd"/>
      <w:r w:rsidRPr="006F4402">
        <w:rPr>
          <w:sz w:val="28"/>
          <w:szCs w:val="28"/>
        </w:rPr>
        <w:t xml:space="preserve"> управляющий  </w:t>
      </w:r>
      <w:r w:rsidR="007F73D5" w:rsidRPr="006F4402">
        <w:rPr>
          <w:sz w:val="28"/>
          <w:szCs w:val="28"/>
        </w:rPr>
        <w:t>ГКП «</w:t>
      </w:r>
      <w:r w:rsidR="007F73D5" w:rsidRPr="006F4402">
        <w:rPr>
          <w:sz w:val="28"/>
          <w:szCs w:val="28"/>
          <w:lang w:val="kk-KZ"/>
        </w:rPr>
        <w:t>Толебийское многоотраслевое предприятие коммунального хозяйства»</w:t>
      </w:r>
      <w:r w:rsidRPr="006F4402">
        <w:rPr>
          <w:sz w:val="28"/>
          <w:szCs w:val="28"/>
        </w:rPr>
        <w:t xml:space="preserve"> </w:t>
      </w:r>
      <w:r w:rsidRPr="006F4402">
        <w:rPr>
          <w:sz w:val="28"/>
          <w:szCs w:val="28"/>
          <w:lang w:val="kk-KZ"/>
        </w:rPr>
        <w:t xml:space="preserve">Ережепов Келес Джуманович </w:t>
      </w:r>
      <w:r w:rsidRPr="006F4402">
        <w:rPr>
          <w:sz w:val="28"/>
          <w:szCs w:val="28"/>
        </w:rPr>
        <w:t xml:space="preserve"> (юридический адрес:</w:t>
      </w:r>
      <w:proofErr w:type="gramEnd"/>
      <w:r w:rsidRPr="006F4402">
        <w:rPr>
          <w:sz w:val="28"/>
          <w:szCs w:val="28"/>
        </w:rPr>
        <w:t xml:space="preserve"> </w:t>
      </w:r>
      <w:r w:rsidRPr="006F4402">
        <w:rPr>
          <w:sz w:val="28"/>
          <w:szCs w:val="28"/>
          <w:lang w:val="kk-KZ"/>
        </w:rPr>
        <w:t>Туркестанская область</w:t>
      </w:r>
      <w:r w:rsidRPr="006F4402">
        <w:rPr>
          <w:sz w:val="28"/>
          <w:szCs w:val="28"/>
        </w:rPr>
        <w:t xml:space="preserve">, </w:t>
      </w:r>
      <w:r w:rsidR="007F73D5" w:rsidRPr="006F4402">
        <w:rPr>
          <w:sz w:val="28"/>
          <w:szCs w:val="28"/>
          <w:lang w:val="kk-KZ"/>
        </w:rPr>
        <w:t>Толебийский</w:t>
      </w:r>
      <w:r w:rsidRPr="006F4402">
        <w:rPr>
          <w:sz w:val="28"/>
          <w:szCs w:val="28"/>
          <w:lang w:val="kk-KZ"/>
        </w:rPr>
        <w:t xml:space="preserve"> район, </w:t>
      </w:r>
      <w:r w:rsidR="007F73D5" w:rsidRPr="006F4402">
        <w:rPr>
          <w:sz w:val="28"/>
          <w:szCs w:val="28"/>
          <w:lang w:val="kk-KZ"/>
        </w:rPr>
        <w:t>г.Ленгер,</w:t>
      </w:r>
      <w:r w:rsidRPr="006F4402">
        <w:rPr>
          <w:sz w:val="28"/>
          <w:szCs w:val="28"/>
          <w:lang w:val="kk-KZ"/>
        </w:rPr>
        <w:t xml:space="preserve"> </w:t>
      </w:r>
      <w:r w:rsidR="007F73D5" w:rsidRPr="006F4402">
        <w:rPr>
          <w:sz w:val="28"/>
          <w:szCs w:val="28"/>
          <w:lang w:val="kk-KZ"/>
        </w:rPr>
        <w:t>ул.Амангелды</w:t>
      </w:r>
      <w:r w:rsidRPr="006F4402">
        <w:rPr>
          <w:sz w:val="28"/>
          <w:szCs w:val="28"/>
          <w:lang w:val="kk-KZ"/>
        </w:rPr>
        <w:t>, №</w:t>
      </w:r>
      <w:r w:rsidR="007F73D5" w:rsidRPr="006F4402">
        <w:rPr>
          <w:sz w:val="28"/>
          <w:szCs w:val="28"/>
          <w:lang w:val="kk-KZ"/>
        </w:rPr>
        <w:t>1</w:t>
      </w:r>
      <w:r w:rsidRPr="006F4402">
        <w:rPr>
          <w:sz w:val="28"/>
          <w:szCs w:val="28"/>
        </w:rPr>
        <w:t>, БИН </w:t>
      </w:r>
      <w:r w:rsidR="007F73D5" w:rsidRPr="006F4402">
        <w:rPr>
          <w:sz w:val="28"/>
          <w:szCs w:val="28"/>
          <w:lang w:val="kk-KZ"/>
        </w:rPr>
        <w:t>880840000048</w:t>
      </w:r>
      <w:r w:rsidRPr="006F4402">
        <w:rPr>
          <w:sz w:val="28"/>
          <w:szCs w:val="28"/>
        </w:rPr>
        <w:t>)  объявляет конкурс по закупу услуг по оценке имущества (активов) должника</w:t>
      </w:r>
      <w:r w:rsidRPr="006F4402">
        <w:rPr>
          <w:sz w:val="28"/>
          <w:szCs w:val="28"/>
          <w:lang w:val="kk-KZ"/>
        </w:rPr>
        <w:t>.</w:t>
      </w:r>
    </w:p>
    <w:p w:rsidR="00EE2ABD" w:rsidRPr="006F4402" w:rsidRDefault="00EE2ABD" w:rsidP="007F73D5">
      <w:pPr>
        <w:pStyle w:val="rtejustify"/>
        <w:spacing w:before="0" w:beforeAutospacing="0" w:after="0" w:afterAutospacing="0" w:line="276" w:lineRule="auto"/>
        <w:ind w:firstLine="708"/>
        <w:jc w:val="both"/>
        <w:rPr>
          <w:sz w:val="28"/>
          <w:szCs w:val="28"/>
        </w:rPr>
      </w:pPr>
      <w:r w:rsidRPr="006F4402">
        <w:rPr>
          <w:sz w:val="28"/>
          <w:szCs w:val="28"/>
        </w:rPr>
        <w:t xml:space="preserve">В состав имущества (активов) должника </w:t>
      </w:r>
      <w:proofErr w:type="spellStart"/>
      <w:r w:rsidRPr="006F4402">
        <w:rPr>
          <w:sz w:val="28"/>
          <w:szCs w:val="28"/>
        </w:rPr>
        <w:t>вх</w:t>
      </w:r>
      <w:proofErr w:type="spellEnd"/>
      <w:r w:rsidRPr="006F4402">
        <w:rPr>
          <w:sz w:val="28"/>
          <w:szCs w:val="28"/>
          <w:lang w:val="kk-KZ"/>
        </w:rPr>
        <w:t xml:space="preserve">одит </w:t>
      </w:r>
      <w:r w:rsidR="007F73D5" w:rsidRPr="006F4402">
        <w:rPr>
          <w:sz w:val="28"/>
          <w:szCs w:val="28"/>
          <w:lang w:val="kk-KZ"/>
        </w:rPr>
        <w:t>нижеследующее имущества</w:t>
      </w:r>
      <w:r w:rsidRPr="006F4402">
        <w:rPr>
          <w:sz w:val="28"/>
          <w:szCs w:val="28"/>
        </w:rPr>
        <w:t xml:space="preserve">: </w:t>
      </w:r>
    </w:p>
    <w:p w:rsidR="007F73D5" w:rsidRPr="006F4402" w:rsidRDefault="007F73D5" w:rsidP="007F73D5">
      <w:pPr>
        <w:pStyle w:val="a4"/>
        <w:ind w:firstLine="708"/>
        <w:rPr>
          <w:szCs w:val="28"/>
          <w:lang w:val="kk-KZ"/>
        </w:rPr>
      </w:pPr>
      <w:r w:rsidRPr="006F4402">
        <w:rPr>
          <w:szCs w:val="28"/>
          <w:lang w:val="kk-KZ"/>
        </w:rPr>
        <w:t>1.земельный участок с кадастровым №19-298-080-2069,  для производства, расположенный по адресу: г.Шымкент,  жилой массив Тогус, 080 квартал, строение 2069</w:t>
      </w:r>
    </w:p>
    <w:p w:rsidR="007F73D5" w:rsidRPr="006F4402" w:rsidRDefault="007F73D5" w:rsidP="007F73D5">
      <w:pPr>
        <w:pStyle w:val="a4"/>
        <w:ind w:firstLine="0"/>
        <w:rPr>
          <w:sz w:val="8"/>
          <w:szCs w:val="8"/>
          <w:lang w:val="kk-KZ"/>
        </w:rPr>
      </w:pPr>
      <w:r w:rsidRPr="006F4402">
        <w:rPr>
          <w:szCs w:val="28"/>
          <w:lang w:val="kk-KZ"/>
        </w:rPr>
        <w:t xml:space="preserve"> </w:t>
      </w:r>
    </w:p>
    <w:p w:rsidR="007F73D5" w:rsidRPr="006F4402" w:rsidRDefault="00B400EC" w:rsidP="007F73D5">
      <w:pPr>
        <w:pStyle w:val="a4"/>
        <w:ind w:firstLine="0"/>
        <w:rPr>
          <w:szCs w:val="28"/>
          <w:lang w:val="kk-KZ"/>
        </w:rPr>
      </w:pPr>
      <w:r>
        <w:rPr>
          <w:szCs w:val="28"/>
          <w:lang w:val="kk-KZ"/>
        </w:rPr>
        <w:t xml:space="preserve">     </w:t>
      </w:r>
      <w:r>
        <w:rPr>
          <w:szCs w:val="28"/>
          <w:lang w:val="kk-KZ"/>
        </w:rPr>
        <w:tab/>
        <w:t>2</w:t>
      </w:r>
      <w:r w:rsidR="007F73D5" w:rsidRPr="006F4402">
        <w:rPr>
          <w:szCs w:val="28"/>
          <w:lang w:val="kk-KZ"/>
        </w:rPr>
        <w:t>. земельный участок с кадастровым</w:t>
      </w:r>
      <w:r w:rsidR="005020F1" w:rsidRPr="006F4402">
        <w:rPr>
          <w:szCs w:val="28"/>
          <w:lang w:val="kk-KZ"/>
        </w:rPr>
        <w:t xml:space="preserve">  №22-327-099-055</w:t>
      </w:r>
      <w:r w:rsidR="007F73D5" w:rsidRPr="006F4402">
        <w:rPr>
          <w:szCs w:val="28"/>
          <w:lang w:val="kk-KZ"/>
        </w:rPr>
        <w:t xml:space="preserve">, для ведения товарного сельского хозяйства, расположенный по адресу: г.Шымкент, жилой массив Акжар, </w:t>
      </w:r>
      <w:r w:rsidR="005020F1" w:rsidRPr="006F4402">
        <w:rPr>
          <w:szCs w:val="28"/>
          <w:lang w:val="kk-KZ"/>
        </w:rPr>
        <w:t>099 квартал</w:t>
      </w:r>
      <w:r w:rsidR="007F73D5" w:rsidRPr="006F4402">
        <w:rPr>
          <w:szCs w:val="28"/>
          <w:lang w:val="kk-KZ"/>
        </w:rPr>
        <w:t>,</w:t>
      </w:r>
      <w:r w:rsidR="005020F1" w:rsidRPr="006F4402">
        <w:rPr>
          <w:szCs w:val="28"/>
          <w:lang w:val="kk-KZ"/>
        </w:rPr>
        <w:t xml:space="preserve"> уч.055</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r>
      <w:r w:rsidR="00B400EC">
        <w:rPr>
          <w:szCs w:val="28"/>
          <w:lang w:val="kk-KZ"/>
        </w:rPr>
        <w:t>3</w:t>
      </w:r>
      <w:r w:rsidRPr="006F4402">
        <w:rPr>
          <w:szCs w:val="28"/>
          <w:lang w:val="kk-KZ"/>
        </w:rPr>
        <w:t>. земельный участок с кадастровым №19-305-009-319, для кладбище, расположенный по адресу: Туркестанская область, Толебийский район, г.Ленгер, ул.Таскешу, 32А</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r>
      <w:r w:rsidR="00B400EC">
        <w:rPr>
          <w:szCs w:val="28"/>
          <w:lang w:val="kk-KZ"/>
        </w:rPr>
        <w:t>4</w:t>
      </w:r>
      <w:r w:rsidRPr="006F4402">
        <w:rPr>
          <w:szCs w:val="28"/>
          <w:lang w:val="kk-KZ"/>
        </w:rPr>
        <w:t>. земельный участок с кадастровым №19-305-0002-122, для мусульманского кладбище, расположенный по адресу: Туркестанская область, Толебийский район, г.Ленгер, ул.Бейбарыс, 121</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r>
      <w:r w:rsidR="00B400EC">
        <w:rPr>
          <w:szCs w:val="28"/>
          <w:lang w:val="kk-KZ"/>
        </w:rPr>
        <w:t>5</w:t>
      </w:r>
      <w:r w:rsidRPr="006F4402">
        <w:rPr>
          <w:szCs w:val="28"/>
          <w:lang w:val="kk-KZ"/>
        </w:rPr>
        <w:t>. земельный участок с кадастровым №19-305-008-845, для мусульманского кладбище, расположенный по адресу: Туркестанская область, Толебийский район, г.Ленгер, мкр.Самал, 008 квартал, уч.845</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r>
      <w:r w:rsidR="00B400EC">
        <w:rPr>
          <w:szCs w:val="28"/>
          <w:lang w:val="kk-KZ"/>
        </w:rPr>
        <w:t>6</w:t>
      </w:r>
      <w:r w:rsidRPr="006F4402">
        <w:rPr>
          <w:szCs w:val="28"/>
          <w:lang w:val="kk-KZ"/>
        </w:rPr>
        <w:t>. земельный участок с кадастровым №19-305-005-1784, площадью 10,4700 га, для штрафной стоянки, расположенный по адресу: Туркестанская область, Толебийский район, г.Ленгер, ул.Толеби, 188</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r>
      <w:r w:rsidR="00B400EC">
        <w:rPr>
          <w:szCs w:val="28"/>
          <w:lang w:val="kk-KZ"/>
        </w:rPr>
        <w:t>7</w:t>
      </w:r>
      <w:r w:rsidRPr="006F4402">
        <w:rPr>
          <w:szCs w:val="28"/>
          <w:lang w:val="kk-KZ"/>
        </w:rPr>
        <w:t>. земельный участок с кадастровым №19-305-003-924, для христанского кладбище, расположенный по адресу: Туркестанская область, Толебийский район, г.Ленгер, мкр.1, уч.68Б</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r>
      <w:r w:rsidR="00B400EC">
        <w:rPr>
          <w:szCs w:val="28"/>
          <w:lang w:val="kk-KZ"/>
        </w:rPr>
        <w:t>8</w:t>
      </w:r>
      <w:r w:rsidRPr="006F4402">
        <w:rPr>
          <w:szCs w:val="28"/>
          <w:lang w:val="kk-KZ"/>
        </w:rPr>
        <w:t>. земельный участок с кадастровым №19-305-008-846, аренды сроком на 48 лет, для мусульманского кладбище, расположенный по адресу: Туркестанская область, Толебийский район, г.Ленгер, мкр.Самал, 008 квартал, уч.846</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r>
      <w:r w:rsidR="00B400EC">
        <w:rPr>
          <w:szCs w:val="28"/>
          <w:lang w:val="kk-KZ"/>
        </w:rPr>
        <w:t>9</w:t>
      </w:r>
      <w:r w:rsidRPr="006F4402">
        <w:rPr>
          <w:szCs w:val="28"/>
          <w:lang w:val="kk-KZ"/>
        </w:rPr>
        <w:t>.земельный участок с кадастровым №19-305-005-1935, для христанского кладбище, расположенный по адресу: Туркестанская область, Толебийский район, г.Ленгер, мкр.3, уч.4В</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1</w:t>
      </w:r>
      <w:r w:rsidR="00B400EC">
        <w:rPr>
          <w:szCs w:val="28"/>
          <w:lang w:val="kk-KZ"/>
        </w:rPr>
        <w:t>0</w:t>
      </w:r>
      <w:r w:rsidRPr="006F4402">
        <w:rPr>
          <w:szCs w:val="28"/>
          <w:lang w:val="kk-KZ"/>
        </w:rPr>
        <w:t>.земельный участок с кадастровым №19-298-070-052, для христанского кладбище, расположенный по адресу: Туркестанская область, Толебийский район, с/о Биринши Мамыр, ул.Конаева, 225</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1</w:t>
      </w:r>
      <w:r w:rsidR="00B400EC">
        <w:rPr>
          <w:szCs w:val="28"/>
          <w:lang w:val="kk-KZ"/>
        </w:rPr>
        <w:t>1</w:t>
      </w:r>
      <w:r w:rsidRPr="006F4402">
        <w:rPr>
          <w:szCs w:val="28"/>
          <w:lang w:val="kk-KZ"/>
        </w:rPr>
        <w:t>.земельный участок с кадастровым №19-298-070-1129, для установки трансформатора, расположенный по адресу: Туркестанская область, Толебийский район, с/о Биринши Мамыр, ул.С.Ушетай, 070 квартал, уч.1129</w:t>
      </w:r>
    </w:p>
    <w:p w:rsidR="007F73D5" w:rsidRPr="006F4402" w:rsidRDefault="007F73D5" w:rsidP="007F73D5">
      <w:pPr>
        <w:pStyle w:val="a4"/>
        <w:ind w:firstLine="0"/>
        <w:rPr>
          <w:szCs w:val="28"/>
          <w:lang w:val="kk-KZ"/>
        </w:rPr>
      </w:pPr>
      <w:r w:rsidRPr="006F4402">
        <w:rPr>
          <w:szCs w:val="28"/>
          <w:lang w:val="kk-KZ"/>
        </w:rPr>
        <w:lastRenderedPageBreak/>
        <w:t xml:space="preserve">    </w:t>
      </w:r>
      <w:r w:rsidRPr="006F4402">
        <w:rPr>
          <w:szCs w:val="28"/>
          <w:lang w:val="kk-KZ"/>
        </w:rPr>
        <w:tab/>
        <w:t>1</w:t>
      </w:r>
      <w:r w:rsidR="00B400EC">
        <w:rPr>
          <w:szCs w:val="28"/>
          <w:lang w:val="kk-KZ"/>
        </w:rPr>
        <w:t>2</w:t>
      </w:r>
      <w:r w:rsidRPr="006F4402">
        <w:rPr>
          <w:szCs w:val="28"/>
          <w:lang w:val="kk-KZ"/>
        </w:rPr>
        <w:t>. земельный участок с кадастровым №19-298-077-578, для установки трансформатора, расположенный по адресу: Туркестанская область, Толебийский район, с/о Аккумский, с.Момынай, ул.Адыраспан, 57</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1</w:t>
      </w:r>
      <w:r w:rsidR="00B400EC">
        <w:rPr>
          <w:szCs w:val="28"/>
          <w:lang w:val="kk-KZ"/>
        </w:rPr>
        <w:t>3</w:t>
      </w:r>
      <w:r w:rsidRPr="006F4402">
        <w:rPr>
          <w:szCs w:val="28"/>
          <w:lang w:val="kk-KZ"/>
        </w:rPr>
        <w:t>. земельный участок с кадастровым №19-298-019-428, для установки трансформатора, расположенный по адресу: Туркестанская область, Толебийский район, с/о Аккумский, с.Момынай</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1</w:t>
      </w:r>
      <w:r w:rsidR="00B400EC">
        <w:rPr>
          <w:szCs w:val="28"/>
          <w:lang w:val="kk-KZ"/>
        </w:rPr>
        <w:t>4</w:t>
      </w:r>
      <w:r w:rsidRPr="006F4402">
        <w:rPr>
          <w:szCs w:val="28"/>
          <w:lang w:val="kk-KZ"/>
        </w:rPr>
        <w:t>. земельный участок с кадастровым №19-298-019-429, для установки трансформатора, расположенный по адресу: Туркестанская область, Толебийский район, с/о Аккумский, с.Момынай, 019 квартал, уч.429</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1</w:t>
      </w:r>
      <w:r w:rsidR="00B400EC">
        <w:rPr>
          <w:szCs w:val="28"/>
          <w:lang w:val="kk-KZ"/>
        </w:rPr>
        <w:t>5</w:t>
      </w:r>
      <w:r w:rsidRPr="006F4402">
        <w:rPr>
          <w:szCs w:val="28"/>
          <w:lang w:val="kk-KZ"/>
        </w:rPr>
        <w:t>.земельный участок с кадастровым №19-298-016-373, для существующего кошара, расположенный по адресу: Туркестанская область, Толебийский район, с/о Аккумский, с.Момынай, 016 квартал, уч.373</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1</w:t>
      </w:r>
      <w:r w:rsidR="00B400EC">
        <w:rPr>
          <w:szCs w:val="28"/>
          <w:lang w:val="kk-KZ"/>
        </w:rPr>
        <w:t>6</w:t>
      </w:r>
      <w:r w:rsidRPr="006F4402">
        <w:rPr>
          <w:szCs w:val="28"/>
          <w:lang w:val="kk-KZ"/>
        </w:rPr>
        <w:t>.земельный участок с кадастровым №19-298-015-554, расположенный по адресу: Туркестанская область, Толебийский район, с/о Алатауский, с.Екпинди</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1</w:t>
      </w:r>
      <w:r w:rsidR="00B400EC">
        <w:rPr>
          <w:szCs w:val="28"/>
          <w:lang w:val="kk-KZ"/>
        </w:rPr>
        <w:t>7</w:t>
      </w:r>
      <w:r w:rsidRPr="006F4402">
        <w:rPr>
          <w:szCs w:val="28"/>
          <w:lang w:val="kk-KZ"/>
        </w:rPr>
        <w:t>.земельный участок с кадастровым №19-298-023-213, расположенный по адресу: Туркестанская область, Толебийский район, с/о Алатауский, с.Нысанбек, квартал 023, уч.213</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1</w:t>
      </w:r>
      <w:r w:rsidR="00B400EC">
        <w:rPr>
          <w:szCs w:val="28"/>
          <w:lang w:val="kk-KZ"/>
        </w:rPr>
        <w:t>8</w:t>
      </w:r>
      <w:r w:rsidRPr="006F4402">
        <w:rPr>
          <w:szCs w:val="28"/>
          <w:lang w:val="kk-KZ"/>
        </w:rPr>
        <w:t>.земельный участок с кадастровым №19-298-001-1069, для кладбище, расположенный по адресу: Туркестанская область, Толебийский район, с/о Каскасуский, квартал 001, уч.1069</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r>
      <w:r w:rsidR="00B400EC">
        <w:rPr>
          <w:szCs w:val="28"/>
          <w:lang w:val="kk-KZ"/>
        </w:rPr>
        <w:t>19</w:t>
      </w:r>
      <w:r w:rsidRPr="006F4402">
        <w:rPr>
          <w:szCs w:val="28"/>
          <w:lang w:val="kk-KZ"/>
        </w:rPr>
        <w:t>.земельный участок с кадастровым №19-298-001-902, для мусоросвалки, расположенный по адресу: Туркестанская область, Толебийский район, с/о Каскасуский, квартал 001, уч.902</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2</w:t>
      </w:r>
      <w:r w:rsidR="00B400EC">
        <w:rPr>
          <w:szCs w:val="28"/>
          <w:lang w:val="kk-KZ"/>
        </w:rPr>
        <w:t>0</w:t>
      </w:r>
      <w:r w:rsidRPr="006F4402">
        <w:rPr>
          <w:szCs w:val="28"/>
          <w:lang w:val="kk-KZ"/>
        </w:rPr>
        <w:t>.земельный участок с кадастровым №19-298-061-755, для мусоросвалки, расположенный по адресу: Туркестанская область, Толебийский район, с/о Каратобинский, квартал 061, уч.755</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2</w:t>
      </w:r>
      <w:r w:rsidR="00B400EC">
        <w:rPr>
          <w:szCs w:val="28"/>
          <w:lang w:val="kk-KZ"/>
        </w:rPr>
        <w:t>1</w:t>
      </w:r>
      <w:r w:rsidRPr="006F4402">
        <w:rPr>
          <w:szCs w:val="28"/>
          <w:lang w:val="kk-KZ"/>
        </w:rPr>
        <w:t>.земельный участок с кадастровым №19-298-080-2163, для мусоросвалки, расположенный по адресу: Туркестанская область, Толебийский район, с/о Кемекалганский, квартал 080, уч.2163</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2</w:t>
      </w:r>
      <w:r w:rsidR="00B400EC">
        <w:rPr>
          <w:szCs w:val="28"/>
          <w:lang w:val="kk-KZ"/>
        </w:rPr>
        <w:t>2</w:t>
      </w:r>
      <w:r w:rsidRPr="006F4402">
        <w:rPr>
          <w:szCs w:val="28"/>
          <w:lang w:val="kk-KZ"/>
        </w:rPr>
        <w:t>.земельный участок с кадастровым №19-298-080-2164, для мусоросвалки, расположенный по адресу: Туркестанская область, Толебийский район, с/о Кемекалганский, квартал 080, уч.2164</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2</w:t>
      </w:r>
      <w:r w:rsidR="00B400EC">
        <w:rPr>
          <w:szCs w:val="28"/>
          <w:lang w:val="kk-KZ"/>
        </w:rPr>
        <w:t>3</w:t>
      </w:r>
      <w:r w:rsidRPr="006F4402">
        <w:rPr>
          <w:szCs w:val="28"/>
          <w:lang w:val="kk-KZ"/>
        </w:rPr>
        <w:t>.земельный участок с кадастровым №19-298-056-698, для мусоросвалки, расположенный по адресу: Туркестанская область, Толебийский район, с/о Кемекалганский, с.Узынарык, квартал 056, уч.698</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2</w:t>
      </w:r>
      <w:r w:rsidR="00B400EC">
        <w:rPr>
          <w:szCs w:val="28"/>
          <w:lang w:val="kk-KZ"/>
        </w:rPr>
        <w:t>4</w:t>
      </w:r>
      <w:r w:rsidRPr="006F4402">
        <w:rPr>
          <w:szCs w:val="28"/>
          <w:lang w:val="kk-KZ"/>
        </w:rPr>
        <w:t>.земельный участок с кадастровым №19-298-039-472, для мусоросвалки, расположенный по адресу: Туркестанская область, Толебийский район, с/о Коксаекский, с.Коксаек, квартал 039, уч.472</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2</w:t>
      </w:r>
      <w:r w:rsidR="00B400EC">
        <w:rPr>
          <w:szCs w:val="28"/>
          <w:lang w:val="kk-KZ"/>
        </w:rPr>
        <w:t>5</w:t>
      </w:r>
      <w:r w:rsidRPr="006F4402">
        <w:rPr>
          <w:szCs w:val="28"/>
          <w:lang w:val="kk-KZ"/>
        </w:rPr>
        <w:t>.земельный участок с кадастровым №19-298-006-414, для мусоросвалки, расположенный по адресу: Туркестанская область, Толебийский район, с/о Жогаргы Аксуский, с.Мадени, квартал 006, уч.414</w:t>
      </w:r>
    </w:p>
    <w:p w:rsidR="007F73D5" w:rsidRPr="006F4402" w:rsidRDefault="007F73D5" w:rsidP="007F73D5">
      <w:pPr>
        <w:pStyle w:val="a4"/>
        <w:ind w:firstLine="0"/>
        <w:rPr>
          <w:szCs w:val="28"/>
          <w:lang w:val="kk-KZ"/>
        </w:rPr>
      </w:pPr>
      <w:r w:rsidRPr="006F4402">
        <w:rPr>
          <w:szCs w:val="28"/>
          <w:lang w:val="kk-KZ"/>
        </w:rPr>
        <w:t xml:space="preserve">    </w:t>
      </w:r>
      <w:r w:rsidRPr="006F4402">
        <w:rPr>
          <w:szCs w:val="28"/>
          <w:lang w:val="kk-KZ"/>
        </w:rPr>
        <w:tab/>
        <w:t>2</w:t>
      </w:r>
      <w:r w:rsidR="00B400EC">
        <w:rPr>
          <w:szCs w:val="28"/>
          <w:lang w:val="kk-KZ"/>
        </w:rPr>
        <w:t>6</w:t>
      </w:r>
      <w:r w:rsidRPr="006F4402">
        <w:rPr>
          <w:szCs w:val="28"/>
          <w:lang w:val="kk-KZ"/>
        </w:rPr>
        <w:t xml:space="preserve">.земельный участок с кадастровым №19-298-029-1060, для установки трансформатора, расположенный по адресу: Туркестанская область, </w:t>
      </w:r>
      <w:r w:rsidRPr="006F4402">
        <w:rPr>
          <w:szCs w:val="28"/>
          <w:lang w:val="kk-KZ"/>
        </w:rPr>
        <w:lastRenderedPageBreak/>
        <w:t>Толебийский район, с/о Зертасский, с.Зертас, ул.О.Мамутов, квартал 029, уч.1060</w:t>
      </w:r>
    </w:p>
    <w:p w:rsidR="00EE2ABD" w:rsidRPr="006F4402" w:rsidRDefault="00EE2ABD" w:rsidP="007F73D5">
      <w:pPr>
        <w:pStyle w:val="rtejustify"/>
        <w:spacing w:before="0" w:beforeAutospacing="0" w:after="0" w:afterAutospacing="0" w:line="276" w:lineRule="auto"/>
        <w:ind w:firstLine="708"/>
        <w:jc w:val="both"/>
        <w:rPr>
          <w:sz w:val="28"/>
          <w:szCs w:val="28"/>
        </w:rPr>
      </w:pPr>
      <w:r w:rsidRPr="006F4402">
        <w:rPr>
          <w:sz w:val="28"/>
          <w:szCs w:val="28"/>
        </w:rPr>
        <w:t>Заявки для участия в конкурсе принимаются в течение десяти рабочих дней со дня опубликования настоящего объявления с 9</w:t>
      </w:r>
      <w:r w:rsidRPr="006F4402">
        <w:rPr>
          <w:sz w:val="28"/>
          <w:szCs w:val="28"/>
          <w:vertAlign w:val="superscript"/>
        </w:rPr>
        <w:t>00</w:t>
      </w:r>
      <w:r w:rsidRPr="006F4402">
        <w:rPr>
          <w:sz w:val="28"/>
          <w:szCs w:val="28"/>
        </w:rPr>
        <w:t xml:space="preserve"> ч. до 18</w:t>
      </w:r>
      <w:r w:rsidRPr="006F4402">
        <w:rPr>
          <w:sz w:val="28"/>
          <w:szCs w:val="28"/>
          <w:vertAlign w:val="superscript"/>
        </w:rPr>
        <w:t>00</w:t>
      </w:r>
      <w:r w:rsidRPr="006F4402">
        <w:rPr>
          <w:sz w:val="28"/>
          <w:szCs w:val="28"/>
        </w:rPr>
        <w:t xml:space="preserve"> ч., перерыв на обед с 13</w:t>
      </w:r>
      <w:r w:rsidRPr="006F4402">
        <w:rPr>
          <w:sz w:val="28"/>
          <w:szCs w:val="28"/>
          <w:vertAlign w:val="superscript"/>
        </w:rPr>
        <w:t>00</w:t>
      </w:r>
      <w:r w:rsidRPr="006F4402">
        <w:rPr>
          <w:sz w:val="28"/>
          <w:szCs w:val="28"/>
        </w:rPr>
        <w:t>ч. до 14</w:t>
      </w:r>
      <w:r w:rsidRPr="006F4402">
        <w:rPr>
          <w:sz w:val="28"/>
          <w:szCs w:val="28"/>
          <w:vertAlign w:val="superscript"/>
        </w:rPr>
        <w:t>00</w:t>
      </w:r>
      <w:r w:rsidRPr="006F4402">
        <w:rPr>
          <w:sz w:val="28"/>
          <w:szCs w:val="28"/>
        </w:rPr>
        <w:t>ч. по адресу: г</w:t>
      </w:r>
      <w:proofErr w:type="gramStart"/>
      <w:r w:rsidRPr="006F4402">
        <w:rPr>
          <w:sz w:val="28"/>
          <w:szCs w:val="28"/>
        </w:rPr>
        <w:t>.Ш</w:t>
      </w:r>
      <w:proofErr w:type="gramEnd"/>
      <w:r w:rsidRPr="006F4402">
        <w:rPr>
          <w:sz w:val="28"/>
          <w:szCs w:val="28"/>
        </w:rPr>
        <w:t xml:space="preserve">ымкент, </w:t>
      </w:r>
      <w:r w:rsidRPr="006F4402">
        <w:rPr>
          <w:sz w:val="28"/>
          <w:szCs w:val="28"/>
          <w:lang w:val="kk-KZ"/>
        </w:rPr>
        <w:t>мкр</w:t>
      </w:r>
      <w:r w:rsidRPr="006F4402">
        <w:rPr>
          <w:sz w:val="28"/>
          <w:szCs w:val="28"/>
        </w:rPr>
        <w:t>.</w:t>
      </w:r>
      <w:r w:rsidRPr="006F4402">
        <w:rPr>
          <w:sz w:val="28"/>
          <w:szCs w:val="28"/>
          <w:lang w:val="kk-KZ"/>
        </w:rPr>
        <w:t>Нурсат, дом №140, кв.№2, тел.8-701-804-10-86</w:t>
      </w:r>
      <w:r w:rsidRPr="006F4402">
        <w:rPr>
          <w:sz w:val="28"/>
          <w:szCs w:val="28"/>
        </w:rPr>
        <w:t>.</w:t>
      </w:r>
    </w:p>
    <w:p w:rsidR="00EE2ABD" w:rsidRDefault="00EE2ABD" w:rsidP="007F73D5">
      <w:pPr>
        <w:pStyle w:val="rtejustify"/>
        <w:spacing w:before="0" w:beforeAutospacing="0" w:after="0" w:afterAutospacing="0" w:line="276" w:lineRule="auto"/>
        <w:ind w:firstLine="708"/>
        <w:jc w:val="both"/>
        <w:rPr>
          <w:color w:val="0070C0"/>
          <w:sz w:val="28"/>
          <w:szCs w:val="28"/>
          <w:u w:val="single"/>
          <w:lang w:val="kk-KZ"/>
        </w:rPr>
      </w:pPr>
      <w:r w:rsidRPr="006F4402">
        <w:rPr>
          <w:sz w:val="28"/>
          <w:szCs w:val="28"/>
        </w:rPr>
        <w:t>Претензии по организации конкурса принимаются  в рабочие дни с 9</w:t>
      </w:r>
      <w:r w:rsidRPr="006F4402">
        <w:rPr>
          <w:sz w:val="28"/>
          <w:szCs w:val="28"/>
          <w:vertAlign w:val="superscript"/>
        </w:rPr>
        <w:t>00</w:t>
      </w:r>
      <w:r w:rsidRPr="006F4402">
        <w:rPr>
          <w:sz w:val="28"/>
          <w:szCs w:val="28"/>
        </w:rPr>
        <w:t xml:space="preserve"> ч. до 18</w:t>
      </w:r>
      <w:r w:rsidRPr="006F4402">
        <w:rPr>
          <w:sz w:val="28"/>
          <w:szCs w:val="28"/>
          <w:vertAlign w:val="superscript"/>
        </w:rPr>
        <w:t>30</w:t>
      </w:r>
      <w:r w:rsidRPr="006F4402">
        <w:rPr>
          <w:sz w:val="28"/>
          <w:szCs w:val="28"/>
        </w:rPr>
        <w:t xml:space="preserve"> ч., перерыв на обед с 13</w:t>
      </w:r>
      <w:r w:rsidRPr="006F4402">
        <w:rPr>
          <w:sz w:val="28"/>
          <w:szCs w:val="28"/>
          <w:vertAlign w:val="superscript"/>
        </w:rPr>
        <w:t>00</w:t>
      </w:r>
      <w:r w:rsidRPr="006F4402">
        <w:rPr>
          <w:sz w:val="28"/>
          <w:szCs w:val="28"/>
        </w:rPr>
        <w:t>ч. до 14</w:t>
      </w:r>
      <w:r w:rsidRPr="006F4402">
        <w:rPr>
          <w:sz w:val="28"/>
          <w:szCs w:val="28"/>
          <w:vertAlign w:val="superscript"/>
        </w:rPr>
        <w:t>30</w:t>
      </w:r>
      <w:r w:rsidRPr="006F4402">
        <w:rPr>
          <w:sz w:val="28"/>
          <w:szCs w:val="28"/>
        </w:rPr>
        <w:t xml:space="preserve">ч. по адресу: </w:t>
      </w:r>
      <w:r w:rsidRPr="006F4402">
        <w:rPr>
          <w:sz w:val="28"/>
          <w:szCs w:val="28"/>
          <w:lang w:val="kk-KZ"/>
        </w:rPr>
        <w:t>Туркестанская область</w:t>
      </w:r>
      <w:r w:rsidRPr="006F4402">
        <w:rPr>
          <w:sz w:val="28"/>
          <w:szCs w:val="28"/>
        </w:rPr>
        <w:t>,</w:t>
      </w:r>
      <w:r w:rsidRPr="006F4402">
        <w:rPr>
          <w:sz w:val="28"/>
          <w:szCs w:val="28"/>
          <w:lang w:val="kk-KZ"/>
        </w:rPr>
        <w:t xml:space="preserve"> г.Туркестан, Тауке-хана 135</w:t>
      </w:r>
      <w:r w:rsidRPr="006F4402">
        <w:rPr>
          <w:sz w:val="28"/>
          <w:szCs w:val="28"/>
        </w:rPr>
        <w:t xml:space="preserve">, электронная почта: </w:t>
      </w:r>
      <w:hyperlink r:id="rId4" w:history="1">
        <w:r w:rsidRPr="006F4402">
          <w:rPr>
            <w:rStyle w:val="a3"/>
            <w:sz w:val="28"/>
            <w:szCs w:val="28"/>
            <w:lang w:val="kk-KZ"/>
          </w:rPr>
          <w:t>z.ong</w:t>
        </w:r>
        <w:r w:rsidRPr="006F4402">
          <w:rPr>
            <w:rStyle w:val="a3"/>
            <w:sz w:val="28"/>
            <w:szCs w:val="28"/>
            <w:lang w:val="en-US"/>
          </w:rPr>
          <w:t>arbaeyeva</w:t>
        </w:r>
        <w:r w:rsidRPr="006F4402">
          <w:rPr>
            <w:rStyle w:val="a3"/>
            <w:sz w:val="28"/>
            <w:szCs w:val="28"/>
          </w:rPr>
          <w:t>@</w:t>
        </w:r>
        <w:r w:rsidRPr="006F4402">
          <w:rPr>
            <w:rStyle w:val="a3"/>
            <w:sz w:val="28"/>
            <w:szCs w:val="28"/>
            <w:lang w:val="en-US"/>
          </w:rPr>
          <w:t>kgd</w:t>
        </w:r>
        <w:r w:rsidRPr="006F4402">
          <w:rPr>
            <w:rStyle w:val="a3"/>
            <w:sz w:val="28"/>
            <w:szCs w:val="28"/>
          </w:rPr>
          <w:t>.</w:t>
        </w:r>
        <w:r w:rsidRPr="006F4402">
          <w:rPr>
            <w:rStyle w:val="a3"/>
            <w:sz w:val="28"/>
            <w:szCs w:val="28"/>
            <w:lang w:val="en-US"/>
          </w:rPr>
          <w:t>gov</w:t>
        </w:r>
        <w:r w:rsidRPr="006F4402">
          <w:rPr>
            <w:rStyle w:val="a3"/>
            <w:sz w:val="28"/>
            <w:szCs w:val="28"/>
          </w:rPr>
          <w:t>.</w:t>
        </w:r>
        <w:r w:rsidRPr="006F4402">
          <w:rPr>
            <w:rStyle w:val="a3"/>
            <w:sz w:val="28"/>
            <w:szCs w:val="28"/>
            <w:lang w:val="en-US"/>
          </w:rPr>
          <w:t>kz</w:t>
        </w:r>
      </w:hyperlink>
    </w:p>
    <w:p w:rsidR="00902102" w:rsidRDefault="00902102"/>
    <w:p w:rsidR="005020F1" w:rsidRPr="005020F1" w:rsidRDefault="005020F1">
      <w:pPr>
        <w:rPr>
          <w:lang w:val="kk-KZ"/>
        </w:rPr>
      </w:pPr>
    </w:p>
    <w:sectPr w:rsidR="005020F1" w:rsidRPr="005020F1" w:rsidSect="00902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ABD"/>
    <w:rsid w:val="003D5494"/>
    <w:rsid w:val="005020F1"/>
    <w:rsid w:val="006F4402"/>
    <w:rsid w:val="007F73D5"/>
    <w:rsid w:val="00902102"/>
    <w:rsid w:val="00B400EC"/>
    <w:rsid w:val="00D02A65"/>
    <w:rsid w:val="00EE2ABD"/>
    <w:rsid w:val="00F46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EE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E2ABD"/>
    <w:rPr>
      <w:color w:val="0000FF"/>
      <w:u w:val="single"/>
    </w:rPr>
  </w:style>
  <w:style w:type="paragraph" w:styleId="a4">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Знак Знак"/>
    <w:basedOn w:val="a"/>
    <w:link w:val="a5"/>
    <w:uiPriority w:val="1"/>
    <w:unhideWhenUsed/>
    <w:qFormat/>
    <w:rsid w:val="007F73D5"/>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5">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Знак Знак Знак"/>
    <w:basedOn w:val="a0"/>
    <w:link w:val="a4"/>
    <w:uiPriority w:val="1"/>
    <w:locked/>
    <w:rsid w:val="007F73D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garbaeye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853</Words>
  <Characters>4866</Characters>
  <Application>Microsoft Office Word</Application>
  <DocSecurity>0</DocSecurity>
  <Lines>40</Lines>
  <Paragraphs>11</Paragraphs>
  <ScaleCrop>false</ScaleCrop>
  <Company>ЮКО</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z_ongarbaeva</dc:creator>
  <cp:lastModifiedBy>u_kuralbek</cp:lastModifiedBy>
  <cp:revision>10</cp:revision>
  <dcterms:created xsi:type="dcterms:W3CDTF">2019-10-24T09:42:00Z</dcterms:created>
  <dcterms:modified xsi:type="dcterms:W3CDTF">2020-01-13T11:16:00Z</dcterms:modified>
</cp:coreProperties>
</file>