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sidRPr="0079062D">
        <w:rPr>
          <w:rFonts w:ascii="Arial" w:hAnsi="Arial" w:cs="Arial"/>
          <w:b/>
          <w:sz w:val="24"/>
          <w:lang w:val="kk-KZ"/>
        </w:rPr>
        <w:t xml:space="preserve"> </w:t>
      </w:r>
      <w:r w:rsidRPr="00A70F03">
        <w:rPr>
          <w:rFonts w:ascii="Arial" w:hAnsi="Arial" w:cs="Arial"/>
          <w:b/>
          <w:sz w:val="24"/>
          <w:lang w:val="kk-KZ"/>
        </w:rPr>
        <w:t xml:space="preserve">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C92134">
        <w:rPr>
          <w:rFonts w:ascii="Arial" w:hAnsi="Arial" w:cs="Arial"/>
          <w:b/>
          <w:sz w:val="24"/>
          <w:szCs w:val="24"/>
          <w:lang w:val="kk-KZ"/>
        </w:rPr>
        <w:t>04</w:t>
      </w:r>
      <w:r w:rsidR="003720BC">
        <w:rPr>
          <w:rFonts w:ascii="Arial" w:hAnsi="Arial" w:cs="Arial"/>
          <w:b/>
          <w:sz w:val="24"/>
          <w:szCs w:val="24"/>
          <w:lang w:val="kk-KZ"/>
        </w:rPr>
        <w:t xml:space="preserve"> қ</w:t>
      </w:r>
      <w:r w:rsidR="00C92134">
        <w:rPr>
          <w:rFonts w:ascii="Arial" w:hAnsi="Arial" w:cs="Arial"/>
          <w:b/>
          <w:sz w:val="24"/>
          <w:szCs w:val="24"/>
          <w:lang w:val="kk-KZ"/>
        </w:rPr>
        <w:t>арашадағы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C92134">
        <w:rPr>
          <w:rFonts w:ascii="Arial" w:hAnsi="Arial" w:cs="Arial"/>
          <w:b/>
          <w:sz w:val="24"/>
          <w:szCs w:val="24"/>
          <w:lang w:val="kk-KZ"/>
        </w:rPr>
        <w:t>141</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Pr>
          <w:rFonts w:ascii="Arial" w:hAnsi="Arial" w:cs="Arial"/>
          <w:b/>
          <w:sz w:val="24"/>
          <w:lang w:val="kk-KZ"/>
        </w:rPr>
        <w:t xml:space="preserve">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C92134" w:rsidRPr="00C92134" w:rsidTr="00C92134">
        <w:trPr>
          <w:trHeight w:val="728"/>
        </w:trPr>
        <w:tc>
          <w:tcPr>
            <w:tcW w:w="9923" w:type="dxa"/>
            <w:gridSpan w:val="2"/>
          </w:tcPr>
          <w:p w:rsidR="00C92134" w:rsidRPr="00A3007E" w:rsidRDefault="00C92134" w:rsidP="00C92134">
            <w:pPr>
              <w:jc w:val="both"/>
              <w:rPr>
                <w:rFonts w:ascii="Arial" w:hAnsi="Arial" w:cs="Arial"/>
                <w:b/>
                <w:sz w:val="24"/>
                <w:szCs w:val="24"/>
                <w:lang w:val="kk-KZ"/>
              </w:rPr>
            </w:pPr>
            <w:r w:rsidRPr="00A3007E">
              <w:rPr>
                <w:rFonts w:ascii="Arial" w:hAnsi="Arial" w:cs="Arial"/>
                <w:b/>
                <w:sz w:val="24"/>
                <w:szCs w:val="24"/>
                <w:lang w:val="kk-KZ"/>
              </w:rPr>
              <w:t xml:space="preserve">1. </w:t>
            </w:r>
            <w:r w:rsidRPr="00543892">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6"/>
                <w:lang w:val="kk-KZ"/>
              </w:rPr>
              <w:t xml:space="preserve">«Жібек Жолы» кеден бекетінің </w:t>
            </w:r>
            <w:bookmarkStart w:id="0" w:name="_GoBack"/>
            <w:bookmarkEnd w:id="0"/>
            <w:r>
              <w:rPr>
                <w:rFonts w:ascii="Arial" w:hAnsi="Arial" w:cs="Arial"/>
                <w:b/>
                <w:sz w:val="24"/>
                <w:szCs w:val="26"/>
                <w:lang w:val="kk-KZ"/>
              </w:rPr>
              <w:t>жетекші маманы</w:t>
            </w:r>
            <w:r w:rsidRPr="00930E45">
              <w:rPr>
                <w:rFonts w:ascii="Arial" w:hAnsi="Arial" w:cs="Arial"/>
                <w:b/>
                <w:sz w:val="28"/>
                <w:szCs w:val="24"/>
                <w:lang w:val="kk-KZ"/>
              </w:rPr>
              <w:t xml:space="preserve"> </w:t>
            </w:r>
            <w:r w:rsidRPr="00543892">
              <w:rPr>
                <w:rFonts w:ascii="Arial" w:hAnsi="Arial" w:cs="Arial"/>
                <w:b/>
                <w:sz w:val="24"/>
                <w:szCs w:val="24"/>
                <w:lang w:val="kk-KZ"/>
              </w:rPr>
              <w:t>лауаз</w:t>
            </w:r>
            <w:r>
              <w:rPr>
                <w:rFonts w:ascii="Arial" w:hAnsi="Arial" w:cs="Arial"/>
                <w:b/>
                <w:sz w:val="24"/>
                <w:szCs w:val="24"/>
                <w:lang w:val="kk-KZ"/>
              </w:rPr>
              <w:t>ымына, 1 бірлік:</w:t>
            </w:r>
          </w:p>
        </w:tc>
      </w:tr>
      <w:tr w:rsidR="00C92134" w:rsidRPr="0079062D" w:rsidTr="00C92134">
        <w:trPr>
          <w:trHeight w:val="467"/>
        </w:trPr>
        <w:tc>
          <w:tcPr>
            <w:tcW w:w="350" w:type="dxa"/>
          </w:tcPr>
          <w:p w:rsidR="00C92134" w:rsidRPr="00A3007E" w:rsidRDefault="00C92134" w:rsidP="0061122B">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C92134" w:rsidRPr="0079062D" w:rsidRDefault="00C92134" w:rsidP="0061122B">
            <w:pPr>
              <w:tabs>
                <w:tab w:val="left" w:pos="142"/>
                <w:tab w:val="left" w:pos="9639"/>
              </w:tabs>
              <w:jc w:val="both"/>
              <w:rPr>
                <w:rFonts w:ascii="Arial" w:hAnsi="Arial" w:cs="Arial"/>
                <w:sz w:val="24"/>
                <w:szCs w:val="24"/>
                <w:lang w:val="kk-KZ"/>
              </w:rPr>
            </w:pPr>
            <w:r w:rsidRPr="00CC14BB">
              <w:rPr>
                <w:rFonts w:ascii="Arial" w:hAnsi="Arial" w:cs="Arial"/>
                <w:sz w:val="24"/>
                <w:lang w:val="kk-KZ"/>
              </w:rPr>
              <w:t>Жорабай Гасыржан Абилсеитулы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134"/>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AC50"/>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269F-306A-4277-B838-9A990A34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23</cp:revision>
  <cp:lastPrinted>2019-10-25T05:56:00Z</cp:lastPrinted>
  <dcterms:created xsi:type="dcterms:W3CDTF">2019-10-25T05:56:00Z</dcterms:created>
  <dcterms:modified xsi:type="dcterms:W3CDTF">2020-11-04T09:55:00Z</dcterms:modified>
</cp:coreProperties>
</file>