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«Б» корпусының  бос мемлекеттік әкімшілік лауазымына орналасу үшін  төменгі</w:t>
      </w:r>
      <w:r w:rsidR="003720BC">
        <w:rPr>
          <w:rFonts w:ascii="Arial" w:hAnsi="Arial" w:cs="Arial"/>
          <w:b/>
          <w:sz w:val="24"/>
          <w:lang w:val="kk-KZ"/>
        </w:rPr>
        <w:t xml:space="preserve"> </w:t>
      </w:r>
      <w:r w:rsidR="00DE21A0">
        <w:rPr>
          <w:rFonts w:ascii="Arial" w:hAnsi="Arial" w:cs="Arial"/>
          <w:b/>
          <w:sz w:val="24"/>
          <w:lang w:val="kk-KZ"/>
        </w:rPr>
        <w:t xml:space="preserve">және төменгі болып табылмайтын </w:t>
      </w:r>
      <w:r w:rsidRPr="00A70F03">
        <w:rPr>
          <w:rFonts w:ascii="Arial" w:hAnsi="Arial" w:cs="Arial"/>
          <w:b/>
          <w:sz w:val="24"/>
          <w:lang w:val="kk-KZ"/>
        </w:rPr>
        <w:t xml:space="preserve">лауазымдарға жалпы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DE21A0">
        <w:rPr>
          <w:rFonts w:ascii="Arial" w:hAnsi="Arial" w:cs="Arial"/>
          <w:b/>
          <w:sz w:val="24"/>
          <w:szCs w:val="24"/>
          <w:lang w:val="kk-KZ"/>
        </w:rPr>
        <w:t>30</w:t>
      </w:r>
      <w:r w:rsidR="003720BC">
        <w:rPr>
          <w:rFonts w:ascii="Arial" w:hAnsi="Arial" w:cs="Arial"/>
          <w:b/>
          <w:sz w:val="24"/>
          <w:szCs w:val="24"/>
          <w:lang w:val="kk-KZ"/>
        </w:rPr>
        <w:t xml:space="preserve"> қ</w:t>
      </w:r>
      <w:r w:rsidR="005F7754">
        <w:rPr>
          <w:rFonts w:ascii="Arial" w:hAnsi="Arial" w:cs="Arial"/>
          <w:b/>
          <w:sz w:val="24"/>
          <w:szCs w:val="24"/>
          <w:lang w:val="kk-KZ"/>
        </w:rPr>
        <w:t>азандағы</w:t>
      </w:r>
      <w:r w:rsidR="003720BC">
        <w:rPr>
          <w:rFonts w:ascii="Arial" w:hAnsi="Arial" w:cs="Arial"/>
          <w:b/>
          <w:sz w:val="24"/>
          <w:szCs w:val="24"/>
          <w:lang w:val="kk-KZ"/>
        </w:rPr>
        <w:t xml:space="preserve"> </w:t>
      </w:r>
      <w:r w:rsidR="009A5225" w:rsidRPr="00A3007E">
        <w:rPr>
          <w:rFonts w:ascii="Arial" w:hAnsi="Arial" w:cs="Arial"/>
          <w:b/>
          <w:sz w:val="24"/>
          <w:szCs w:val="24"/>
          <w:lang w:val="kk-KZ"/>
        </w:rPr>
        <w:t>№</w:t>
      </w:r>
      <w:r w:rsidR="00DE21A0">
        <w:rPr>
          <w:rFonts w:ascii="Arial" w:hAnsi="Arial" w:cs="Arial"/>
          <w:b/>
          <w:sz w:val="24"/>
          <w:szCs w:val="24"/>
          <w:lang w:val="kk-KZ"/>
        </w:rPr>
        <w:t>136</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Б» корпусының  бос мемлекеттік әкімшілік лауазымына орналасу үшін  төменгі</w:t>
      </w:r>
      <w:r w:rsidR="00DE21A0">
        <w:rPr>
          <w:rFonts w:ascii="Arial" w:hAnsi="Arial" w:cs="Arial"/>
          <w:b/>
          <w:sz w:val="24"/>
          <w:lang w:val="kk-KZ"/>
        </w:rPr>
        <w:t xml:space="preserve"> </w:t>
      </w:r>
      <w:r w:rsidR="00DE21A0">
        <w:rPr>
          <w:rFonts w:ascii="Arial" w:hAnsi="Arial" w:cs="Arial"/>
          <w:b/>
          <w:sz w:val="24"/>
          <w:lang w:val="kk-KZ"/>
        </w:rPr>
        <w:t>және төменгі болып табылмайтын</w:t>
      </w:r>
      <w:r w:rsidR="003720BC">
        <w:rPr>
          <w:rFonts w:ascii="Arial" w:hAnsi="Arial" w:cs="Arial"/>
          <w:b/>
          <w:sz w:val="24"/>
          <w:lang w:val="kk-KZ"/>
        </w:rPr>
        <w:t xml:space="preserve"> </w:t>
      </w:r>
      <w:r w:rsidRPr="00A70F03">
        <w:rPr>
          <w:rFonts w:ascii="Arial" w:hAnsi="Arial" w:cs="Arial"/>
          <w:b/>
          <w:sz w:val="24"/>
          <w:lang w:val="kk-KZ"/>
        </w:rPr>
        <w:t xml:space="preserve">лауазымдарға жалпы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781" w:type="dxa"/>
        <w:tblInd w:w="108" w:type="dxa"/>
        <w:tblLook w:val="04A0" w:firstRow="1" w:lastRow="0" w:firstColumn="1" w:lastColumn="0" w:noHBand="0" w:noVBand="1"/>
      </w:tblPr>
      <w:tblGrid>
        <w:gridCol w:w="416"/>
        <w:gridCol w:w="9365"/>
      </w:tblGrid>
      <w:tr w:rsidR="00DE21A0" w:rsidRPr="00A3007E" w:rsidTr="00DA509E">
        <w:tc>
          <w:tcPr>
            <w:tcW w:w="9781" w:type="dxa"/>
            <w:gridSpan w:val="2"/>
          </w:tcPr>
          <w:p w:rsidR="00DE21A0" w:rsidRPr="00A3007E" w:rsidRDefault="00DE21A0" w:rsidP="00DA509E">
            <w:pPr>
              <w:jc w:val="both"/>
              <w:rPr>
                <w:rFonts w:ascii="Arial" w:hAnsi="Arial" w:cs="Arial"/>
                <w:b/>
                <w:sz w:val="24"/>
                <w:szCs w:val="24"/>
                <w:lang w:val="kk-KZ"/>
              </w:rPr>
            </w:pPr>
            <w:r w:rsidRPr="00A3007E">
              <w:rPr>
                <w:rFonts w:ascii="Arial" w:hAnsi="Arial" w:cs="Arial"/>
                <w:b/>
                <w:sz w:val="24"/>
                <w:szCs w:val="24"/>
                <w:lang w:val="kk-KZ"/>
              </w:rPr>
              <w:t xml:space="preserve">1. </w:t>
            </w:r>
            <w:r w:rsidRPr="005E76BB">
              <w:rPr>
                <w:rFonts w:ascii="Arial" w:hAnsi="Arial" w:cs="Arial"/>
                <w:b/>
                <w:sz w:val="24"/>
                <w:szCs w:val="24"/>
                <w:lang w:val="kk-KZ"/>
              </w:rPr>
              <w:t xml:space="preserve">Түркістан облысы бойынша Мемлекеттік кірістер департаментінің Камералдық мониторинг басқармасы  №2 камералдық мониторинг бөлімінің бас маманы лауазымына, </w:t>
            </w:r>
            <w:r>
              <w:rPr>
                <w:rFonts w:ascii="Arial" w:hAnsi="Arial" w:cs="Arial"/>
                <w:b/>
                <w:sz w:val="24"/>
                <w:szCs w:val="24"/>
                <w:lang w:val="kk-KZ"/>
              </w:rPr>
              <w:t>1 бірлік:</w:t>
            </w:r>
          </w:p>
        </w:tc>
      </w:tr>
      <w:tr w:rsidR="00DE21A0" w:rsidRPr="00406695" w:rsidTr="00DA509E">
        <w:trPr>
          <w:trHeight w:val="323"/>
        </w:trPr>
        <w:tc>
          <w:tcPr>
            <w:tcW w:w="416" w:type="dxa"/>
          </w:tcPr>
          <w:p w:rsidR="00DE21A0" w:rsidRPr="00A3007E" w:rsidRDefault="00DE21A0" w:rsidP="00DA509E">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365" w:type="dxa"/>
          </w:tcPr>
          <w:p w:rsidR="00DE21A0" w:rsidRPr="00406695" w:rsidRDefault="00DE21A0" w:rsidP="00DA509E">
            <w:pPr>
              <w:tabs>
                <w:tab w:val="left" w:pos="142"/>
                <w:tab w:val="left" w:pos="9639"/>
              </w:tabs>
              <w:jc w:val="both"/>
              <w:rPr>
                <w:rFonts w:ascii="Arial" w:hAnsi="Arial" w:cs="Arial"/>
                <w:sz w:val="24"/>
                <w:szCs w:val="24"/>
                <w:lang w:val="kk-KZ"/>
              </w:rPr>
            </w:pPr>
            <w:r w:rsidRPr="005E76BB">
              <w:rPr>
                <w:rFonts w:ascii="Arial" w:hAnsi="Arial" w:cs="Arial"/>
                <w:sz w:val="24"/>
                <w:szCs w:val="24"/>
                <w:lang w:val="kk-KZ"/>
              </w:rPr>
              <w:t>Рысбеков Нышан Тюймебайұлы</w:t>
            </w:r>
          </w:p>
        </w:tc>
      </w:tr>
      <w:tr w:rsidR="00DE21A0" w:rsidRPr="007B622F" w:rsidTr="00DA509E">
        <w:tc>
          <w:tcPr>
            <w:tcW w:w="9781" w:type="dxa"/>
            <w:gridSpan w:val="2"/>
          </w:tcPr>
          <w:p w:rsidR="00DE21A0" w:rsidRPr="007B622F" w:rsidRDefault="00DE21A0" w:rsidP="00DA509E">
            <w:pPr>
              <w:tabs>
                <w:tab w:val="left" w:pos="142"/>
                <w:tab w:val="left" w:pos="9639"/>
              </w:tabs>
              <w:jc w:val="both"/>
              <w:rPr>
                <w:rFonts w:ascii="Arial" w:hAnsi="Arial" w:cs="Arial"/>
                <w:b/>
                <w:sz w:val="24"/>
                <w:lang w:val="kk-KZ"/>
              </w:rPr>
            </w:pPr>
            <w:r w:rsidRPr="007B622F">
              <w:rPr>
                <w:rFonts w:ascii="Arial" w:hAnsi="Arial" w:cs="Arial"/>
                <w:b/>
                <w:sz w:val="24"/>
                <w:lang w:val="kk-KZ"/>
              </w:rPr>
              <w:t xml:space="preserve">2. </w:t>
            </w:r>
            <w:r w:rsidRPr="007B622F">
              <w:rPr>
                <w:rFonts w:ascii="Arial" w:hAnsi="Arial" w:cs="Arial"/>
                <w:b/>
                <w:sz w:val="24"/>
                <w:szCs w:val="24"/>
                <w:lang w:val="kk-KZ"/>
              </w:rPr>
              <w:t>Түркістан облысы бойынша Мемлекеттік кірістер департаментінің Ақпараттық технологиялар басқармасының жетекші маманы лауазымына, 1 бірлік</w:t>
            </w:r>
            <w:r w:rsidRPr="007B622F">
              <w:rPr>
                <w:rFonts w:ascii="Arial" w:hAnsi="Arial" w:cs="Arial"/>
                <w:b/>
                <w:sz w:val="24"/>
                <w:lang w:val="kk-KZ"/>
              </w:rPr>
              <w:t>:</w:t>
            </w:r>
          </w:p>
        </w:tc>
      </w:tr>
      <w:tr w:rsidR="00DE21A0" w:rsidRPr="00645131" w:rsidTr="00DA509E">
        <w:tc>
          <w:tcPr>
            <w:tcW w:w="416" w:type="dxa"/>
          </w:tcPr>
          <w:p w:rsidR="00DE21A0" w:rsidRPr="00A3007E" w:rsidRDefault="00DE21A0" w:rsidP="00DA509E">
            <w:pPr>
              <w:tabs>
                <w:tab w:val="left" w:pos="142"/>
                <w:tab w:val="left" w:pos="9639"/>
              </w:tabs>
              <w:jc w:val="both"/>
              <w:rPr>
                <w:rFonts w:ascii="Arial" w:hAnsi="Arial" w:cs="Arial"/>
                <w:b/>
                <w:i/>
                <w:sz w:val="24"/>
                <w:szCs w:val="24"/>
                <w:lang w:val="kk-KZ"/>
              </w:rPr>
            </w:pPr>
            <w:r w:rsidRPr="00A3007E">
              <w:rPr>
                <w:rFonts w:ascii="Arial" w:hAnsi="Arial" w:cs="Arial"/>
                <w:sz w:val="24"/>
                <w:szCs w:val="24"/>
                <w:lang w:val="kk-KZ"/>
              </w:rPr>
              <w:t>1</w:t>
            </w:r>
          </w:p>
        </w:tc>
        <w:tc>
          <w:tcPr>
            <w:tcW w:w="9365" w:type="dxa"/>
          </w:tcPr>
          <w:p w:rsidR="00DE21A0" w:rsidRPr="00645131" w:rsidRDefault="00DE21A0" w:rsidP="00DA509E">
            <w:pPr>
              <w:tabs>
                <w:tab w:val="left" w:pos="142"/>
                <w:tab w:val="left" w:pos="9639"/>
              </w:tabs>
              <w:jc w:val="both"/>
              <w:rPr>
                <w:rFonts w:ascii="Arial" w:hAnsi="Arial" w:cs="Arial"/>
                <w:i/>
                <w:sz w:val="24"/>
                <w:szCs w:val="24"/>
                <w:lang w:val="kk-KZ"/>
              </w:rPr>
            </w:pPr>
            <w:r w:rsidRPr="005E76BB">
              <w:rPr>
                <w:rFonts w:ascii="Arial" w:hAnsi="Arial" w:cs="Arial"/>
                <w:color w:val="000000"/>
                <w:sz w:val="24"/>
                <w:szCs w:val="24"/>
                <w:lang w:val="kk-KZ"/>
              </w:rPr>
              <w:t>Хаймова Севара Нуртинқызы</w:t>
            </w:r>
          </w:p>
        </w:tc>
      </w:tr>
      <w:tr w:rsidR="00DE21A0" w:rsidRPr="007B622F" w:rsidTr="00DA509E">
        <w:tc>
          <w:tcPr>
            <w:tcW w:w="9781" w:type="dxa"/>
            <w:gridSpan w:val="2"/>
          </w:tcPr>
          <w:p w:rsidR="00DE21A0" w:rsidRPr="007B622F" w:rsidRDefault="00DE21A0" w:rsidP="00DA509E">
            <w:pPr>
              <w:tabs>
                <w:tab w:val="left" w:pos="142"/>
                <w:tab w:val="left" w:pos="9639"/>
              </w:tabs>
              <w:jc w:val="both"/>
              <w:rPr>
                <w:rFonts w:ascii="Arial" w:hAnsi="Arial" w:cs="Arial"/>
                <w:b/>
                <w:sz w:val="24"/>
                <w:szCs w:val="24"/>
                <w:lang w:val="kk-KZ"/>
              </w:rPr>
            </w:pPr>
            <w:r w:rsidRPr="007B622F">
              <w:rPr>
                <w:rFonts w:ascii="Arial" w:hAnsi="Arial" w:cs="Arial"/>
                <w:b/>
                <w:sz w:val="24"/>
                <w:szCs w:val="24"/>
                <w:lang w:val="kk-KZ"/>
              </w:rPr>
              <w:t>3. Түркістан облысы бойынша Мемлекеттік кірістер департаментінің «Бауыржан Қонысбаев» кеден бекетінің СКБ бойынша бас маманы лауазымына, 1 бірлік:</w:t>
            </w:r>
          </w:p>
        </w:tc>
      </w:tr>
      <w:tr w:rsidR="00DE21A0" w:rsidRPr="00A3007E" w:rsidTr="00DA509E">
        <w:tc>
          <w:tcPr>
            <w:tcW w:w="416" w:type="dxa"/>
          </w:tcPr>
          <w:p w:rsidR="00DE21A0" w:rsidRPr="00A3007E" w:rsidRDefault="00DE21A0" w:rsidP="00DA509E">
            <w:pPr>
              <w:tabs>
                <w:tab w:val="left" w:pos="142"/>
                <w:tab w:val="left" w:pos="9639"/>
              </w:tabs>
              <w:jc w:val="both"/>
              <w:rPr>
                <w:rFonts w:ascii="Arial" w:hAnsi="Arial" w:cs="Arial"/>
                <w:sz w:val="24"/>
                <w:szCs w:val="24"/>
                <w:lang w:val="kk-KZ"/>
              </w:rPr>
            </w:pPr>
            <w:r>
              <w:rPr>
                <w:rFonts w:ascii="Arial" w:hAnsi="Arial" w:cs="Arial"/>
                <w:color w:val="000000"/>
                <w:sz w:val="24"/>
                <w:szCs w:val="24"/>
                <w:lang w:val="kk-KZ"/>
              </w:rPr>
              <w:t xml:space="preserve">1 </w:t>
            </w:r>
          </w:p>
        </w:tc>
        <w:tc>
          <w:tcPr>
            <w:tcW w:w="9365" w:type="dxa"/>
          </w:tcPr>
          <w:p w:rsidR="00DE21A0" w:rsidRPr="00A3007E" w:rsidRDefault="00DE21A0" w:rsidP="00DA509E">
            <w:pPr>
              <w:tabs>
                <w:tab w:val="left" w:pos="142"/>
                <w:tab w:val="left" w:pos="9639"/>
              </w:tabs>
              <w:jc w:val="both"/>
              <w:rPr>
                <w:rFonts w:ascii="Arial" w:hAnsi="Arial" w:cs="Arial"/>
                <w:sz w:val="24"/>
                <w:szCs w:val="24"/>
                <w:lang w:val="kk-KZ"/>
              </w:rPr>
            </w:pPr>
            <w:r w:rsidRPr="005E76BB">
              <w:rPr>
                <w:rFonts w:ascii="Arial" w:hAnsi="Arial" w:cs="Arial"/>
                <w:color w:val="000000"/>
                <w:sz w:val="24"/>
                <w:szCs w:val="24"/>
                <w:lang w:val="kk-KZ"/>
              </w:rPr>
              <w:t>Асильбеков Олжас Жомартович</w:t>
            </w:r>
          </w:p>
        </w:tc>
      </w:tr>
      <w:tr w:rsidR="00DE21A0" w:rsidRPr="00A3007E" w:rsidTr="00DA509E">
        <w:tc>
          <w:tcPr>
            <w:tcW w:w="9781" w:type="dxa"/>
            <w:gridSpan w:val="2"/>
          </w:tcPr>
          <w:p w:rsidR="00DE21A0" w:rsidRPr="00A3007E" w:rsidRDefault="00DE21A0" w:rsidP="00DA509E">
            <w:pPr>
              <w:tabs>
                <w:tab w:val="left" w:pos="142"/>
                <w:tab w:val="left" w:pos="9639"/>
              </w:tabs>
              <w:jc w:val="both"/>
              <w:rPr>
                <w:rFonts w:ascii="Arial" w:hAnsi="Arial" w:cs="Arial"/>
                <w:sz w:val="24"/>
                <w:szCs w:val="24"/>
                <w:lang w:val="kk-KZ"/>
              </w:rPr>
            </w:pPr>
            <w:r>
              <w:rPr>
                <w:rFonts w:ascii="Arial" w:hAnsi="Arial" w:cs="Arial"/>
                <w:b/>
                <w:sz w:val="24"/>
                <w:szCs w:val="24"/>
                <w:lang w:val="kk-KZ"/>
              </w:rPr>
              <w:t xml:space="preserve">4. </w:t>
            </w:r>
            <w:r w:rsidRPr="00F201DD">
              <w:rPr>
                <w:rFonts w:ascii="Arial" w:hAnsi="Arial" w:cs="Arial"/>
                <w:b/>
                <w:sz w:val="24"/>
                <w:szCs w:val="24"/>
                <w:lang w:val="kk-KZ"/>
              </w:rPr>
              <w:t>Түркістан облысы бойынша Мемлекеттік кірістер департаментінің «Атамекен» кеден бекетінің жетекші маманы лауазымына</w:t>
            </w:r>
            <w:r w:rsidRPr="00543892">
              <w:rPr>
                <w:rFonts w:ascii="Arial" w:hAnsi="Arial" w:cs="Arial"/>
                <w:b/>
                <w:sz w:val="24"/>
                <w:szCs w:val="24"/>
                <w:lang w:val="kk-KZ"/>
              </w:rPr>
              <w:t xml:space="preserve">, </w:t>
            </w:r>
            <w:r>
              <w:rPr>
                <w:rFonts w:ascii="Arial" w:hAnsi="Arial" w:cs="Arial"/>
                <w:b/>
                <w:sz w:val="24"/>
                <w:szCs w:val="24"/>
                <w:lang w:val="kk-KZ"/>
              </w:rPr>
              <w:t>1</w:t>
            </w:r>
            <w:r w:rsidRPr="00543892">
              <w:rPr>
                <w:rFonts w:ascii="Arial" w:hAnsi="Arial" w:cs="Arial"/>
                <w:b/>
                <w:sz w:val="24"/>
                <w:szCs w:val="24"/>
                <w:lang w:val="kk-KZ"/>
              </w:rPr>
              <w:t xml:space="preserve"> бірлік:</w:t>
            </w:r>
          </w:p>
        </w:tc>
      </w:tr>
      <w:tr w:rsidR="00DE21A0" w:rsidRPr="00A3007E" w:rsidTr="00DA509E">
        <w:tc>
          <w:tcPr>
            <w:tcW w:w="9781" w:type="dxa"/>
            <w:gridSpan w:val="2"/>
          </w:tcPr>
          <w:p w:rsidR="00DE21A0" w:rsidRPr="00A3007E" w:rsidRDefault="00DE21A0" w:rsidP="00DA509E">
            <w:pPr>
              <w:tabs>
                <w:tab w:val="left" w:pos="142"/>
                <w:tab w:val="left" w:pos="9639"/>
              </w:tabs>
              <w:jc w:val="both"/>
              <w:rPr>
                <w:rFonts w:ascii="Arial" w:hAnsi="Arial" w:cs="Arial"/>
                <w:sz w:val="24"/>
                <w:szCs w:val="24"/>
                <w:lang w:val="kk-KZ"/>
              </w:rPr>
            </w:pPr>
            <w:r>
              <w:rPr>
                <w:rFonts w:ascii="Arial" w:hAnsi="Arial" w:cs="Arial"/>
                <w:color w:val="000000"/>
                <w:sz w:val="24"/>
                <w:szCs w:val="24"/>
                <w:lang w:val="kk-KZ"/>
              </w:rPr>
              <w:t>Жеңімпаздар жоқ</w:t>
            </w:r>
          </w:p>
        </w:tc>
      </w:tr>
      <w:tr w:rsidR="00DE21A0" w:rsidRPr="00780D30" w:rsidTr="00DA509E">
        <w:tc>
          <w:tcPr>
            <w:tcW w:w="9781" w:type="dxa"/>
            <w:gridSpan w:val="2"/>
          </w:tcPr>
          <w:p w:rsidR="00DE21A0" w:rsidRPr="00780D30" w:rsidRDefault="00DE21A0" w:rsidP="00DA509E">
            <w:pPr>
              <w:tabs>
                <w:tab w:val="left" w:pos="142"/>
                <w:tab w:val="left" w:pos="9639"/>
              </w:tabs>
              <w:jc w:val="both"/>
              <w:rPr>
                <w:rFonts w:ascii="Arial" w:hAnsi="Arial" w:cs="Arial"/>
                <w:color w:val="000000"/>
                <w:sz w:val="24"/>
                <w:szCs w:val="24"/>
                <w:lang w:val="kk-KZ"/>
              </w:rPr>
            </w:pPr>
            <w:r>
              <w:rPr>
                <w:rFonts w:ascii="Arial" w:hAnsi="Arial" w:cs="Arial"/>
                <w:b/>
                <w:sz w:val="24"/>
                <w:szCs w:val="24"/>
                <w:lang w:val="kk-KZ"/>
              </w:rPr>
              <w:t xml:space="preserve">5. </w:t>
            </w:r>
            <w:r w:rsidRPr="00F201DD">
              <w:rPr>
                <w:rFonts w:ascii="Arial" w:hAnsi="Arial" w:cs="Arial"/>
                <w:b/>
                <w:sz w:val="24"/>
                <w:szCs w:val="24"/>
                <w:lang w:val="kk-KZ"/>
              </w:rPr>
              <w:t>Түркістан облысы бойынша Мемлекеттік кірістер департаментінің «Қапланбек» кеден бекетінің жетекші маманы лауазымына</w:t>
            </w:r>
            <w:r w:rsidRPr="00543892">
              <w:rPr>
                <w:rFonts w:ascii="Arial" w:hAnsi="Arial" w:cs="Arial"/>
                <w:b/>
                <w:sz w:val="24"/>
                <w:szCs w:val="24"/>
                <w:lang w:val="kk-KZ"/>
              </w:rPr>
              <w:t>, 1 бірлік:</w:t>
            </w:r>
          </w:p>
        </w:tc>
      </w:tr>
      <w:tr w:rsidR="00DE21A0" w:rsidRPr="00406695" w:rsidTr="00DA509E">
        <w:tc>
          <w:tcPr>
            <w:tcW w:w="9781" w:type="dxa"/>
            <w:gridSpan w:val="2"/>
          </w:tcPr>
          <w:p w:rsidR="00DE21A0" w:rsidRPr="00406695" w:rsidRDefault="00DE21A0" w:rsidP="00DA509E">
            <w:pPr>
              <w:tabs>
                <w:tab w:val="left" w:pos="142"/>
                <w:tab w:val="left" w:pos="9639"/>
              </w:tabs>
              <w:jc w:val="both"/>
              <w:rPr>
                <w:rFonts w:ascii="Arial" w:hAnsi="Arial" w:cs="Arial"/>
                <w:sz w:val="24"/>
                <w:lang w:val="kk-KZ"/>
              </w:rPr>
            </w:pPr>
            <w:r w:rsidRPr="00406695">
              <w:rPr>
                <w:rFonts w:ascii="Arial" w:hAnsi="Arial" w:cs="Arial"/>
                <w:sz w:val="24"/>
                <w:lang w:val="kk-KZ"/>
              </w:rPr>
              <w:t>Жеңімпаздар жоқ</w:t>
            </w:r>
          </w:p>
        </w:tc>
      </w:tr>
      <w:tr w:rsidR="00DE21A0" w:rsidRPr="00780D30" w:rsidTr="00DA509E">
        <w:tc>
          <w:tcPr>
            <w:tcW w:w="9781" w:type="dxa"/>
            <w:gridSpan w:val="2"/>
          </w:tcPr>
          <w:p w:rsidR="00DE21A0" w:rsidRPr="00780D30" w:rsidRDefault="00DE21A0" w:rsidP="00DA509E">
            <w:pPr>
              <w:tabs>
                <w:tab w:val="left" w:pos="142"/>
                <w:tab w:val="left" w:pos="9639"/>
              </w:tabs>
              <w:jc w:val="both"/>
              <w:rPr>
                <w:rFonts w:ascii="Arial" w:hAnsi="Arial" w:cs="Arial"/>
                <w:color w:val="000000"/>
                <w:sz w:val="24"/>
                <w:szCs w:val="24"/>
                <w:lang w:val="kk-KZ"/>
              </w:rPr>
            </w:pPr>
            <w:r>
              <w:rPr>
                <w:rFonts w:ascii="Arial" w:hAnsi="Arial" w:cs="Arial"/>
                <w:b/>
                <w:sz w:val="24"/>
                <w:szCs w:val="24"/>
                <w:lang w:val="kk-KZ"/>
              </w:rPr>
              <w:t xml:space="preserve">6. </w:t>
            </w:r>
            <w:r w:rsidRPr="00F201DD">
              <w:rPr>
                <w:rFonts w:ascii="Arial" w:hAnsi="Arial" w:cs="Arial"/>
                <w:b/>
                <w:sz w:val="24"/>
                <w:szCs w:val="24"/>
                <w:lang w:val="kk-KZ"/>
              </w:rPr>
              <w:t>Түркістан облысы бойынша Мемлекеттік кірістер департаментінің «Жібек Жолы» кеден бекетінің жетекші мама</w:t>
            </w:r>
            <w:bookmarkStart w:id="0" w:name="_GoBack"/>
            <w:bookmarkEnd w:id="0"/>
            <w:r w:rsidRPr="00F201DD">
              <w:rPr>
                <w:rFonts w:ascii="Arial" w:hAnsi="Arial" w:cs="Arial"/>
                <w:b/>
                <w:sz w:val="24"/>
                <w:szCs w:val="24"/>
                <w:lang w:val="kk-KZ"/>
              </w:rPr>
              <w:t>ны лауазымына</w:t>
            </w:r>
            <w:r w:rsidRPr="00543892">
              <w:rPr>
                <w:rFonts w:ascii="Arial" w:hAnsi="Arial" w:cs="Arial"/>
                <w:b/>
                <w:sz w:val="24"/>
                <w:szCs w:val="24"/>
                <w:lang w:val="kk-KZ"/>
              </w:rPr>
              <w:t>, 1 бірлік:</w:t>
            </w:r>
          </w:p>
        </w:tc>
      </w:tr>
      <w:tr w:rsidR="00DE21A0" w:rsidRPr="00406695" w:rsidTr="00DA509E">
        <w:tc>
          <w:tcPr>
            <w:tcW w:w="9781" w:type="dxa"/>
            <w:gridSpan w:val="2"/>
          </w:tcPr>
          <w:p w:rsidR="00DE21A0" w:rsidRPr="00406695" w:rsidRDefault="00DE21A0" w:rsidP="00DA509E">
            <w:pPr>
              <w:tabs>
                <w:tab w:val="left" w:pos="142"/>
                <w:tab w:val="left" w:pos="9639"/>
              </w:tabs>
              <w:jc w:val="both"/>
              <w:rPr>
                <w:rFonts w:ascii="Arial" w:hAnsi="Arial" w:cs="Arial"/>
                <w:color w:val="000000"/>
                <w:sz w:val="24"/>
                <w:szCs w:val="24"/>
                <w:lang w:val="kk-KZ"/>
              </w:rPr>
            </w:pPr>
            <w:r w:rsidRPr="00406695">
              <w:rPr>
                <w:rFonts w:ascii="Arial" w:hAnsi="Arial" w:cs="Arial"/>
                <w:sz w:val="24"/>
                <w:lang w:val="kk-KZ"/>
              </w:rPr>
              <w:t>Жеңімпаздар жоқ</w:t>
            </w:r>
          </w:p>
        </w:tc>
      </w:tr>
      <w:tr w:rsidR="00DE21A0" w:rsidRPr="00780D30" w:rsidTr="00DA509E">
        <w:tc>
          <w:tcPr>
            <w:tcW w:w="9781" w:type="dxa"/>
            <w:gridSpan w:val="2"/>
          </w:tcPr>
          <w:p w:rsidR="00DE21A0" w:rsidRPr="00780D30" w:rsidRDefault="00DE21A0" w:rsidP="00DA509E">
            <w:pPr>
              <w:tabs>
                <w:tab w:val="left" w:pos="142"/>
                <w:tab w:val="left" w:pos="9639"/>
              </w:tabs>
              <w:jc w:val="both"/>
              <w:rPr>
                <w:rFonts w:ascii="Arial" w:hAnsi="Arial" w:cs="Arial"/>
                <w:color w:val="000000"/>
                <w:sz w:val="24"/>
                <w:szCs w:val="24"/>
                <w:lang w:val="kk-KZ"/>
              </w:rPr>
            </w:pPr>
            <w:r>
              <w:rPr>
                <w:rFonts w:ascii="Arial" w:hAnsi="Arial" w:cs="Arial"/>
                <w:b/>
                <w:sz w:val="24"/>
                <w:szCs w:val="24"/>
                <w:lang w:val="kk-KZ"/>
              </w:rPr>
              <w:t xml:space="preserve">7. </w:t>
            </w:r>
            <w:r w:rsidRPr="005E76BB">
              <w:rPr>
                <w:rFonts w:ascii="Arial" w:hAnsi="Arial" w:cs="Arial"/>
                <w:b/>
                <w:sz w:val="24"/>
                <w:szCs w:val="24"/>
                <w:lang w:val="kk-KZ"/>
              </w:rPr>
              <w:t>Түркістан облысы бойынша Мемлекеттік кірістер департаментінің «Атамекен» кеден бекетінің санитарлық-карантиндік бақылау бойынша жетекші маманы лауазымына, 1 бірлік:</w:t>
            </w:r>
          </w:p>
        </w:tc>
      </w:tr>
      <w:tr w:rsidR="00DE21A0" w:rsidRPr="00780D30" w:rsidTr="00DA509E">
        <w:tc>
          <w:tcPr>
            <w:tcW w:w="9781" w:type="dxa"/>
            <w:gridSpan w:val="2"/>
          </w:tcPr>
          <w:p w:rsidR="00DE21A0" w:rsidRPr="00780D30" w:rsidRDefault="00DE21A0" w:rsidP="00DA509E">
            <w:pPr>
              <w:tabs>
                <w:tab w:val="left" w:pos="142"/>
                <w:tab w:val="left" w:pos="9639"/>
              </w:tabs>
              <w:jc w:val="both"/>
              <w:rPr>
                <w:rFonts w:ascii="Arial" w:hAnsi="Arial" w:cs="Arial"/>
                <w:color w:val="000000"/>
                <w:sz w:val="24"/>
                <w:szCs w:val="24"/>
                <w:lang w:val="kk-KZ"/>
              </w:rPr>
            </w:pPr>
            <w:r>
              <w:rPr>
                <w:rFonts w:ascii="Arial" w:hAnsi="Arial" w:cs="Arial"/>
                <w:color w:val="000000"/>
                <w:sz w:val="24"/>
                <w:szCs w:val="24"/>
                <w:lang w:val="kk-KZ"/>
              </w:rPr>
              <w:t>Жеңімпаздар жоқ</w:t>
            </w:r>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6695"/>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E21A0"/>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AAA5"/>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A0F9-A58E-4E50-8658-5D674F50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246</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22</cp:revision>
  <cp:lastPrinted>2019-10-25T05:56:00Z</cp:lastPrinted>
  <dcterms:created xsi:type="dcterms:W3CDTF">2019-10-25T05:56:00Z</dcterms:created>
  <dcterms:modified xsi:type="dcterms:W3CDTF">2020-10-30T10:22:00Z</dcterms:modified>
</cp:coreProperties>
</file>