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777965">
        <w:rPr>
          <w:rFonts w:ascii="Arial" w:hAnsi="Arial" w:cs="Arial"/>
          <w:b/>
          <w:sz w:val="24"/>
          <w:szCs w:val="24"/>
          <w:lang w:val="kk-KZ"/>
        </w:rPr>
        <w:t>3</w:t>
      </w:r>
      <w:r w:rsidR="004E33C0" w:rsidRPr="004E33C0">
        <w:rPr>
          <w:rFonts w:ascii="Arial" w:hAnsi="Arial" w:cs="Arial"/>
          <w:b/>
          <w:sz w:val="24"/>
          <w:szCs w:val="24"/>
          <w:lang w:val="kk-KZ"/>
        </w:rPr>
        <w:t>0</w:t>
      </w:r>
      <w:r w:rsidR="005300D6">
        <w:rPr>
          <w:rFonts w:ascii="Arial" w:hAnsi="Arial" w:cs="Arial"/>
          <w:b/>
          <w:sz w:val="24"/>
          <w:szCs w:val="24"/>
          <w:lang w:val="kk-KZ"/>
        </w:rPr>
        <w:t xml:space="preserve"> қ</w:t>
      </w:r>
      <w:r w:rsidR="004E33C0">
        <w:rPr>
          <w:rFonts w:ascii="Arial" w:hAnsi="Arial" w:cs="Arial"/>
          <w:b/>
          <w:sz w:val="24"/>
          <w:szCs w:val="24"/>
          <w:lang w:val="kk-KZ"/>
        </w:rPr>
        <w:t>азандағы</w:t>
      </w:r>
      <w:r w:rsidR="005300D6">
        <w:rPr>
          <w:rFonts w:ascii="Arial" w:hAnsi="Arial" w:cs="Arial"/>
          <w:b/>
          <w:sz w:val="24"/>
          <w:szCs w:val="24"/>
          <w:lang w:val="kk-KZ"/>
        </w:rPr>
        <w:t xml:space="preserve"> </w:t>
      </w:r>
      <w:r w:rsidRPr="00A3007E">
        <w:rPr>
          <w:rFonts w:ascii="Arial" w:hAnsi="Arial" w:cs="Arial"/>
          <w:b/>
          <w:sz w:val="24"/>
          <w:szCs w:val="24"/>
          <w:lang w:val="kk-KZ"/>
        </w:rPr>
        <w:t>№</w:t>
      </w:r>
      <w:r w:rsidR="004E33C0">
        <w:rPr>
          <w:rFonts w:ascii="Arial" w:hAnsi="Arial" w:cs="Arial"/>
          <w:b/>
          <w:sz w:val="24"/>
          <w:szCs w:val="24"/>
          <w:lang w:val="kk-KZ"/>
        </w:rPr>
        <w:t>1</w:t>
      </w:r>
      <w:r w:rsidR="00777965">
        <w:rPr>
          <w:rFonts w:ascii="Arial" w:hAnsi="Arial" w:cs="Arial"/>
          <w:b/>
          <w:sz w:val="24"/>
          <w:szCs w:val="24"/>
          <w:lang w:val="kk-KZ"/>
        </w:rPr>
        <w:t>37</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498" w:type="dxa"/>
        <w:tblInd w:w="108" w:type="dxa"/>
        <w:tblLook w:val="04A0" w:firstRow="1" w:lastRow="0" w:firstColumn="1" w:lastColumn="0" w:noHBand="0" w:noVBand="1"/>
      </w:tblPr>
      <w:tblGrid>
        <w:gridCol w:w="350"/>
        <w:gridCol w:w="9148"/>
      </w:tblGrid>
      <w:tr w:rsidR="00777965" w:rsidRPr="005300D6" w:rsidTr="009F76D4">
        <w:tc>
          <w:tcPr>
            <w:tcW w:w="9498" w:type="dxa"/>
            <w:gridSpan w:val="2"/>
          </w:tcPr>
          <w:p w:rsidR="00777965" w:rsidRPr="005300D6" w:rsidRDefault="00777965" w:rsidP="009F76D4">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1. </w:t>
            </w:r>
            <w:r w:rsidRPr="00713008">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«Жібек Жолы» кеден бекеті басшысының орынбасары-бөлім басшысы </w:t>
            </w:r>
            <w:r w:rsidRPr="00713008">
              <w:rPr>
                <w:rFonts w:ascii="Arial" w:hAnsi="Arial" w:cs="Arial"/>
                <w:b/>
                <w:sz w:val="24"/>
                <w:szCs w:val="24"/>
                <w:lang w:val="kk-KZ"/>
              </w:rPr>
              <w:t>лауазымына, 1 бірлік:</w:t>
            </w:r>
          </w:p>
        </w:tc>
      </w:tr>
      <w:tr w:rsidR="00777965" w:rsidRPr="00203FB1" w:rsidTr="009F76D4">
        <w:tc>
          <w:tcPr>
            <w:tcW w:w="350" w:type="dxa"/>
          </w:tcPr>
          <w:p w:rsidR="00777965" w:rsidRPr="00A3007E" w:rsidRDefault="00777965" w:rsidP="009F76D4">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148" w:type="dxa"/>
          </w:tcPr>
          <w:p w:rsidR="00777965" w:rsidRPr="00203FB1" w:rsidRDefault="00777965" w:rsidP="009F76D4">
            <w:pPr>
              <w:tabs>
                <w:tab w:val="left" w:pos="142"/>
                <w:tab w:val="left" w:pos="9639"/>
              </w:tabs>
              <w:jc w:val="both"/>
              <w:rPr>
                <w:rFonts w:ascii="Arial" w:hAnsi="Arial" w:cs="Arial"/>
                <w:sz w:val="24"/>
                <w:szCs w:val="24"/>
                <w:lang w:val="kk-KZ"/>
              </w:rPr>
            </w:pPr>
            <w:r w:rsidRPr="007B1A23">
              <w:rPr>
                <w:rFonts w:ascii="Arial" w:hAnsi="Arial" w:cs="Arial"/>
                <w:sz w:val="24"/>
                <w:lang w:val="kk-KZ"/>
              </w:rPr>
              <w:t>Панбаев Серик Абдукалыкович</w:t>
            </w:r>
          </w:p>
        </w:tc>
      </w:tr>
      <w:tr w:rsidR="00777965" w:rsidRPr="005300D6" w:rsidTr="009F76D4">
        <w:tc>
          <w:tcPr>
            <w:tcW w:w="9498" w:type="dxa"/>
            <w:gridSpan w:val="2"/>
          </w:tcPr>
          <w:p w:rsidR="00777965" w:rsidRPr="005300D6" w:rsidRDefault="00777965" w:rsidP="009F76D4">
            <w:pPr>
              <w:jc w:val="both"/>
              <w:rPr>
                <w:rFonts w:ascii="Arial" w:hAnsi="Arial" w:cs="Arial"/>
                <w:b/>
                <w:sz w:val="24"/>
                <w:szCs w:val="24"/>
                <w:lang w:val="kk-KZ"/>
              </w:rPr>
            </w:pPr>
            <w:r w:rsidRPr="005300D6">
              <w:rPr>
                <w:rFonts w:ascii="Arial" w:hAnsi="Arial" w:cs="Arial"/>
                <w:b/>
                <w:sz w:val="24"/>
                <w:szCs w:val="24"/>
                <w:lang w:val="kk-KZ"/>
              </w:rPr>
              <w:t xml:space="preserve">2. </w:t>
            </w:r>
            <w:r w:rsidRPr="00713008">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Аудит басқармасы №2 аудит бөлімінің басшысы</w:t>
            </w:r>
            <w:r w:rsidRPr="00713008">
              <w:rPr>
                <w:rFonts w:ascii="Arial" w:hAnsi="Arial" w:cs="Arial"/>
                <w:b/>
                <w:sz w:val="24"/>
                <w:szCs w:val="24"/>
                <w:lang w:val="kk-KZ"/>
              </w:rPr>
              <w:t xml:space="preserve"> лауазымына, 1 бірлік:</w:t>
            </w:r>
          </w:p>
        </w:tc>
      </w:tr>
      <w:tr w:rsidR="00777965" w:rsidRPr="007C6DA5" w:rsidTr="009F76D4">
        <w:tc>
          <w:tcPr>
            <w:tcW w:w="9498" w:type="dxa"/>
            <w:gridSpan w:val="2"/>
          </w:tcPr>
          <w:p w:rsidR="00777965" w:rsidRPr="007C6DA5" w:rsidRDefault="00777965" w:rsidP="009F76D4">
            <w:pPr>
              <w:tabs>
                <w:tab w:val="left" w:pos="142"/>
                <w:tab w:val="left" w:pos="9639"/>
              </w:tabs>
              <w:jc w:val="both"/>
              <w:rPr>
                <w:rFonts w:ascii="Arial" w:hAnsi="Arial" w:cs="Arial"/>
                <w:sz w:val="24"/>
                <w:szCs w:val="24"/>
                <w:lang w:val="kk-KZ"/>
              </w:rPr>
            </w:pPr>
            <w:r>
              <w:rPr>
                <w:rFonts w:ascii="Arial" w:hAnsi="Arial" w:cs="Arial"/>
                <w:color w:val="000000"/>
                <w:sz w:val="24"/>
                <w:szCs w:val="24"/>
                <w:lang w:val="kk-KZ"/>
              </w:rPr>
              <w:t>Кандидат әңгімелесуге келмеді.</w:t>
            </w:r>
          </w:p>
        </w:tc>
      </w:tr>
      <w:tr w:rsidR="00777965" w:rsidRPr="005300D6" w:rsidTr="009F76D4">
        <w:tc>
          <w:tcPr>
            <w:tcW w:w="9498" w:type="dxa"/>
            <w:gridSpan w:val="2"/>
          </w:tcPr>
          <w:p w:rsidR="00777965" w:rsidRPr="005300D6" w:rsidRDefault="00777965" w:rsidP="009F76D4">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3. </w:t>
            </w:r>
            <w:r w:rsidRPr="00713008">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Өндірістік емес төлемдер басқармасы Жеке тұлғаларды әкімшілендіру және жалпыға бірдей декларациялау бөлімінің </w:t>
            </w:r>
            <w:r w:rsidRPr="00FA354C">
              <w:rPr>
                <w:rFonts w:ascii="Arial" w:hAnsi="Arial" w:cs="Arial"/>
                <w:b/>
                <w:sz w:val="24"/>
                <w:szCs w:val="24"/>
                <w:lang w:val="kk-KZ"/>
              </w:rPr>
              <w:t>бас маманы</w:t>
            </w:r>
            <w:r w:rsidRPr="00713008">
              <w:rPr>
                <w:rFonts w:ascii="Arial" w:hAnsi="Arial" w:cs="Arial"/>
                <w:b/>
                <w:sz w:val="24"/>
                <w:szCs w:val="24"/>
                <w:lang w:val="kk-KZ"/>
              </w:rPr>
              <w:t xml:space="preserve"> лауазымына, 1 бірлік:</w:t>
            </w:r>
          </w:p>
        </w:tc>
      </w:tr>
      <w:tr w:rsidR="00777965" w:rsidRPr="00203FB1" w:rsidTr="009F76D4">
        <w:tc>
          <w:tcPr>
            <w:tcW w:w="9498" w:type="dxa"/>
            <w:gridSpan w:val="2"/>
          </w:tcPr>
          <w:p w:rsidR="00777965" w:rsidRPr="00203FB1" w:rsidRDefault="00777965" w:rsidP="009F76D4">
            <w:pPr>
              <w:tabs>
                <w:tab w:val="left" w:pos="142"/>
                <w:tab w:val="left" w:pos="9639"/>
              </w:tabs>
              <w:jc w:val="both"/>
              <w:rPr>
                <w:rFonts w:ascii="Arial" w:hAnsi="Arial" w:cs="Arial"/>
                <w:sz w:val="24"/>
                <w:szCs w:val="24"/>
                <w:lang w:val="kk-KZ"/>
              </w:rPr>
            </w:pPr>
            <w:r>
              <w:rPr>
                <w:rFonts w:ascii="Arial" w:hAnsi="Arial" w:cs="Arial"/>
                <w:color w:val="000000"/>
                <w:sz w:val="24"/>
                <w:szCs w:val="24"/>
                <w:lang w:val="kk-KZ"/>
              </w:rPr>
              <w:t>Құжат тапсырған кандидаттар болмады.</w:t>
            </w:r>
          </w:p>
        </w:tc>
      </w:tr>
    </w:tbl>
    <w:p w:rsidR="00945AE9" w:rsidRDefault="00945AE9" w:rsidP="00945AE9">
      <w:pPr>
        <w:spacing w:after="0"/>
        <w:ind w:firstLine="708"/>
        <w:jc w:val="both"/>
        <w:rPr>
          <w:rFonts w:ascii="Arial" w:eastAsia="Calibri" w:hAnsi="Arial" w:cs="Arial"/>
          <w:sz w:val="24"/>
          <w:szCs w:val="24"/>
          <w:lang w:val="kk-KZ"/>
        </w:rPr>
      </w:pPr>
      <w:bookmarkStart w:id="0" w:name="_GoBack"/>
      <w:bookmarkEnd w:id="0"/>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77965"/>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35D"/>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C58E-F504-48AE-B3B6-400AB9E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156</Words>
  <Characters>894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21</cp:revision>
  <cp:lastPrinted>2020-09-08T17:10:00Z</cp:lastPrinted>
  <dcterms:created xsi:type="dcterms:W3CDTF">2019-10-25T05:56:00Z</dcterms:created>
  <dcterms:modified xsi:type="dcterms:W3CDTF">2020-10-30T10:42:00Z</dcterms:modified>
</cp:coreProperties>
</file>