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25" w:rsidRPr="00A3007E" w:rsidRDefault="009A5225" w:rsidP="00AF6701">
      <w:pPr>
        <w:spacing w:after="0" w:line="240" w:lineRule="auto"/>
        <w:jc w:val="center"/>
        <w:rPr>
          <w:rFonts w:ascii="Arial" w:eastAsia="Calibri" w:hAnsi="Arial" w:cs="Arial"/>
          <w:b/>
          <w:sz w:val="24"/>
          <w:szCs w:val="24"/>
          <w:lang w:val="kk-KZ"/>
        </w:rPr>
      </w:pPr>
    </w:p>
    <w:p w:rsidR="009A5225" w:rsidRPr="00A3007E" w:rsidRDefault="009A5225" w:rsidP="00A3007E">
      <w:pPr>
        <w:spacing w:after="0" w:line="240" w:lineRule="auto"/>
        <w:jc w:val="center"/>
        <w:rPr>
          <w:rFonts w:ascii="Arial" w:hAnsi="Arial" w:cs="Arial"/>
          <w:b/>
          <w:sz w:val="24"/>
          <w:szCs w:val="24"/>
          <w:lang w:val="kk-KZ"/>
        </w:rPr>
      </w:pPr>
      <w:r w:rsidRPr="00A3007E">
        <w:rPr>
          <w:rFonts w:ascii="Arial" w:hAnsi="Arial" w:cs="Arial"/>
          <w:b/>
          <w:sz w:val="24"/>
          <w:szCs w:val="24"/>
          <w:lang w:val="kk-KZ"/>
        </w:rPr>
        <w:t>«</w:t>
      </w:r>
      <w:r w:rsidRPr="00A3007E">
        <w:rPr>
          <w:rFonts w:ascii="Arial" w:eastAsia="Calibri" w:hAnsi="Arial" w:cs="Arial"/>
          <w:b/>
          <w:iCs/>
          <w:sz w:val="24"/>
          <w:szCs w:val="24"/>
          <w:lang w:val="kk-KZ"/>
        </w:rPr>
        <w:t>Б»</w:t>
      </w:r>
      <w:r w:rsidRPr="00A3007E">
        <w:rPr>
          <w:rFonts w:ascii="Arial" w:eastAsia="Calibri" w:hAnsi="Arial" w:cs="Arial"/>
          <w:b/>
          <w:sz w:val="24"/>
          <w:szCs w:val="24"/>
          <w:lang w:val="kk-KZ"/>
        </w:rPr>
        <w:t xml:space="preserve"> корпусының  </w:t>
      </w:r>
      <w:r w:rsidRPr="00A3007E">
        <w:rPr>
          <w:rFonts w:ascii="Arial" w:hAnsi="Arial" w:cs="Arial"/>
          <w:b/>
          <w:sz w:val="24"/>
          <w:szCs w:val="24"/>
          <w:lang w:val="kk-KZ"/>
        </w:rPr>
        <w:t xml:space="preserve">бос мемлекеттік әкімшілік лауазымдарына орналасуға осы мемлекеттің органның мемлекеттік қызметшілері арасындағы ішкі конкурс қорытындысы бойынша </w:t>
      </w:r>
      <w:r w:rsidRPr="00A3007E">
        <w:rPr>
          <w:rFonts w:ascii="Arial" w:hAnsi="Arial" w:cs="Arial"/>
          <w:b/>
          <w:color w:val="000000"/>
          <w:sz w:val="24"/>
          <w:szCs w:val="24"/>
          <w:lang w:val="kk-KZ"/>
        </w:rPr>
        <w:t xml:space="preserve">Қазақстан   Республикасының    Қаржы министрлігі Мемлекеттік кірістер  комитетінің  Түркістан облысы бойынша Мемлекеттік кірістер департаментінің </w:t>
      </w:r>
      <w:r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20</w:t>
      </w:r>
      <w:r w:rsidRPr="00A3007E">
        <w:rPr>
          <w:rFonts w:ascii="Arial" w:hAnsi="Arial" w:cs="Arial"/>
          <w:b/>
          <w:sz w:val="24"/>
          <w:szCs w:val="24"/>
          <w:lang w:val="kk-KZ"/>
        </w:rPr>
        <w:t xml:space="preserve"> жылғы </w:t>
      </w:r>
      <w:r w:rsidR="00A3007E" w:rsidRPr="00A3007E">
        <w:rPr>
          <w:rFonts w:ascii="Arial" w:hAnsi="Arial" w:cs="Arial"/>
          <w:b/>
          <w:sz w:val="24"/>
          <w:szCs w:val="24"/>
          <w:lang w:val="kk-KZ"/>
        </w:rPr>
        <w:t>21 мамырдағы</w:t>
      </w:r>
      <w:r w:rsidRPr="00A3007E">
        <w:rPr>
          <w:rFonts w:ascii="Arial" w:hAnsi="Arial" w:cs="Arial"/>
          <w:b/>
          <w:sz w:val="24"/>
          <w:szCs w:val="24"/>
          <w:lang w:val="kk-KZ"/>
        </w:rPr>
        <w:t xml:space="preserve"> №</w:t>
      </w:r>
      <w:r w:rsidR="001464AE" w:rsidRPr="00A3007E">
        <w:rPr>
          <w:rFonts w:ascii="Arial" w:hAnsi="Arial" w:cs="Arial"/>
          <w:b/>
          <w:sz w:val="24"/>
          <w:szCs w:val="24"/>
          <w:lang w:val="kk-KZ"/>
        </w:rPr>
        <w:t>4</w:t>
      </w:r>
      <w:r w:rsidR="00A3007E" w:rsidRPr="00A3007E">
        <w:rPr>
          <w:rFonts w:ascii="Arial" w:hAnsi="Arial" w:cs="Arial"/>
          <w:b/>
          <w:sz w:val="24"/>
          <w:szCs w:val="24"/>
          <w:lang w:val="kk-KZ"/>
        </w:rPr>
        <w:t>8</w:t>
      </w:r>
      <w:r w:rsidRPr="00A3007E">
        <w:rPr>
          <w:rFonts w:ascii="Arial" w:hAnsi="Arial" w:cs="Arial"/>
          <w:b/>
          <w:sz w:val="24"/>
          <w:szCs w:val="24"/>
          <w:lang w:val="kk-KZ"/>
        </w:rPr>
        <w:t xml:space="preserve"> хаттамасының   ШЕШІМІ:</w:t>
      </w:r>
      <w:bookmarkStart w:id="0" w:name="_GoBack"/>
      <w:bookmarkEnd w:id="0"/>
    </w:p>
    <w:p w:rsidR="009A5225" w:rsidRPr="00A3007E" w:rsidRDefault="009A5225" w:rsidP="009A5225">
      <w:pPr>
        <w:spacing w:after="0" w:line="240" w:lineRule="auto"/>
        <w:jc w:val="both"/>
        <w:rPr>
          <w:rFonts w:ascii="Arial" w:hAnsi="Arial" w:cs="Arial"/>
          <w:b/>
          <w:sz w:val="24"/>
          <w:szCs w:val="24"/>
          <w:lang w:val="kk-KZ"/>
        </w:rPr>
      </w:pPr>
    </w:p>
    <w:p w:rsidR="00BE4FCA" w:rsidRPr="00A3007E" w:rsidRDefault="009A5225" w:rsidP="00BE4FCA">
      <w:pPr>
        <w:jc w:val="center"/>
        <w:rPr>
          <w:rFonts w:ascii="Arial" w:hAnsi="Arial" w:cs="Arial"/>
          <w:b/>
          <w:bCs/>
          <w:color w:val="000000"/>
          <w:sz w:val="24"/>
          <w:szCs w:val="24"/>
          <w:lang w:val="kk-KZ"/>
        </w:rPr>
      </w:pPr>
      <w:r w:rsidRPr="00A3007E">
        <w:rPr>
          <w:rFonts w:ascii="Arial" w:eastAsia="Calibri" w:hAnsi="Arial" w:cs="Arial"/>
          <w:b/>
          <w:bCs/>
          <w:iCs/>
          <w:sz w:val="24"/>
          <w:szCs w:val="24"/>
          <w:lang w:val="kk-KZ"/>
        </w:rPr>
        <w:t>«Б»</w:t>
      </w:r>
      <w:r w:rsidRPr="00A3007E">
        <w:rPr>
          <w:rFonts w:ascii="Arial" w:eastAsia="Calibri" w:hAnsi="Arial" w:cs="Arial"/>
          <w:b/>
          <w:sz w:val="24"/>
          <w:szCs w:val="24"/>
          <w:lang w:val="kk-KZ"/>
        </w:rPr>
        <w:t xml:space="preserve"> корпусының  бос мемлекеттік әкімшілік лауазымдарға орналасуға арналған ішкі </w:t>
      </w:r>
      <w:r w:rsidRPr="00A3007E">
        <w:rPr>
          <w:rFonts w:ascii="Arial" w:hAnsi="Arial" w:cs="Arial"/>
          <w:b/>
          <w:bCs/>
          <w:sz w:val="24"/>
          <w:szCs w:val="24"/>
          <w:lang w:val="kk-KZ"/>
        </w:rPr>
        <w:t>конкурс бойынша</w:t>
      </w:r>
      <w:r w:rsidRPr="00A3007E">
        <w:rPr>
          <w:rFonts w:ascii="Arial" w:hAnsi="Arial" w:cs="Arial"/>
          <w:b/>
          <w:sz w:val="24"/>
          <w:szCs w:val="24"/>
          <w:lang w:val="kk-KZ"/>
        </w:rPr>
        <w:t xml:space="preserve"> оң қорытындысын алған кандидаттардың тізімі: </w:t>
      </w:r>
      <w:r w:rsidR="00F23601" w:rsidRPr="00A3007E">
        <w:rPr>
          <w:rFonts w:ascii="Arial" w:hAnsi="Arial" w:cs="Arial"/>
          <w:b/>
          <w:bCs/>
          <w:color w:val="000000"/>
          <w:sz w:val="24"/>
          <w:szCs w:val="24"/>
          <w:lang w:val="kk-KZ"/>
        </w:rPr>
        <w:t xml:space="preserve"> </w:t>
      </w:r>
    </w:p>
    <w:tbl>
      <w:tblPr>
        <w:tblStyle w:val="ab"/>
        <w:tblW w:w="10065" w:type="dxa"/>
        <w:tblInd w:w="-147" w:type="dxa"/>
        <w:tblLook w:val="04A0" w:firstRow="1" w:lastRow="0" w:firstColumn="1" w:lastColumn="0" w:noHBand="0" w:noVBand="1"/>
      </w:tblPr>
      <w:tblGrid>
        <w:gridCol w:w="566"/>
        <w:gridCol w:w="9499"/>
      </w:tblGrid>
      <w:tr w:rsidR="001464AE" w:rsidRPr="00A3007E" w:rsidTr="001464AE">
        <w:tc>
          <w:tcPr>
            <w:tcW w:w="10065" w:type="dxa"/>
            <w:gridSpan w:val="2"/>
          </w:tcPr>
          <w:p w:rsidR="001464AE" w:rsidRPr="00A3007E" w:rsidRDefault="001464AE" w:rsidP="003F34CA">
            <w:pPr>
              <w:tabs>
                <w:tab w:val="left" w:pos="142"/>
                <w:tab w:val="left" w:pos="9639"/>
              </w:tabs>
              <w:jc w:val="both"/>
              <w:rPr>
                <w:rFonts w:ascii="Arial" w:hAnsi="Arial" w:cs="Arial"/>
                <w:b/>
                <w:sz w:val="24"/>
                <w:szCs w:val="24"/>
                <w:lang w:val="kk-KZ"/>
              </w:rPr>
            </w:pPr>
            <w:r w:rsidRPr="00A3007E">
              <w:rPr>
                <w:rFonts w:ascii="Arial" w:hAnsi="Arial" w:cs="Arial"/>
                <w:b/>
                <w:sz w:val="24"/>
                <w:szCs w:val="24"/>
                <w:lang w:val="kk-KZ"/>
              </w:rPr>
              <w:t xml:space="preserve">1. </w:t>
            </w:r>
            <w:r w:rsidR="00A3007E" w:rsidRPr="00A3007E">
              <w:rPr>
                <w:rFonts w:ascii="Arial" w:hAnsi="Arial" w:cs="Arial"/>
                <w:b/>
                <w:sz w:val="24"/>
                <w:szCs w:val="24"/>
                <w:lang w:val="kk-KZ"/>
              </w:rPr>
              <w:t xml:space="preserve">Түркістан облысы бойынша Мемлекеттік кірістер департаментінің  «Қапланбек» кеден бекеті басшысының орынбасары – бөлім </w:t>
            </w:r>
            <w:r w:rsidR="00A3007E" w:rsidRPr="00A3007E">
              <w:rPr>
                <w:rFonts w:ascii="Arial" w:hAnsi="Arial" w:cs="Arial"/>
                <w:b/>
                <w:sz w:val="24"/>
                <w:szCs w:val="24"/>
                <w:lang w:val="kk-KZ"/>
              </w:rPr>
              <w:t xml:space="preserve">басшысы </w:t>
            </w:r>
            <w:r w:rsidRPr="00A3007E">
              <w:rPr>
                <w:rFonts w:ascii="Arial" w:hAnsi="Arial" w:cs="Arial"/>
                <w:b/>
                <w:sz w:val="24"/>
                <w:szCs w:val="24"/>
                <w:lang w:val="kk-KZ"/>
              </w:rPr>
              <w:t xml:space="preserve">лауазымына: </w:t>
            </w:r>
          </w:p>
        </w:tc>
      </w:tr>
      <w:tr w:rsidR="001464AE" w:rsidRPr="00A3007E" w:rsidTr="00A3007E">
        <w:tc>
          <w:tcPr>
            <w:tcW w:w="566" w:type="dxa"/>
          </w:tcPr>
          <w:p w:rsidR="001464AE" w:rsidRPr="00A3007E" w:rsidRDefault="001464AE" w:rsidP="003F34CA">
            <w:pPr>
              <w:tabs>
                <w:tab w:val="left" w:pos="142"/>
                <w:tab w:val="left" w:pos="9639"/>
              </w:tabs>
              <w:jc w:val="both"/>
              <w:rPr>
                <w:rFonts w:ascii="Arial" w:hAnsi="Arial" w:cs="Arial"/>
                <w:sz w:val="24"/>
                <w:szCs w:val="24"/>
                <w:lang w:val="kk-KZ"/>
              </w:rPr>
            </w:pPr>
            <w:r w:rsidRPr="00A3007E">
              <w:rPr>
                <w:rFonts w:ascii="Arial" w:hAnsi="Arial" w:cs="Arial"/>
                <w:sz w:val="24"/>
                <w:szCs w:val="24"/>
                <w:lang w:val="kk-KZ"/>
              </w:rPr>
              <w:t>1</w:t>
            </w:r>
          </w:p>
        </w:tc>
        <w:tc>
          <w:tcPr>
            <w:tcW w:w="9499" w:type="dxa"/>
          </w:tcPr>
          <w:p w:rsidR="001464AE" w:rsidRPr="00A3007E" w:rsidRDefault="00A3007E" w:rsidP="003F34CA">
            <w:pPr>
              <w:tabs>
                <w:tab w:val="left" w:pos="142"/>
                <w:tab w:val="left" w:pos="9639"/>
              </w:tabs>
              <w:jc w:val="both"/>
              <w:rPr>
                <w:rFonts w:ascii="Arial" w:hAnsi="Arial" w:cs="Arial"/>
                <w:sz w:val="24"/>
                <w:szCs w:val="24"/>
                <w:lang w:val="kk-KZ"/>
              </w:rPr>
            </w:pPr>
            <w:r w:rsidRPr="00A3007E">
              <w:rPr>
                <w:rFonts w:ascii="Arial" w:hAnsi="Arial" w:cs="Arial"/>
                <w:sz w:val="24"/>
                <w:szCs w:val="24"/>
                <w:lang w:val="kk-KZ"/>
              </w:rPr>
              <w:t>Калиев Бауыржан Сатышевич</w:t>
            </w:r>
          </w:p>
        </w:tc>
      </w:tr>
      <w:tr w:rsidR="001464AE" w:rsidRPr="00A3007E" w:rsidTr="001464AE">
        <w:tc>
          <w:tcPr>
            <w:tcW w:w="10065" w:type="dxa"/>
            <w:gridSpan w:val="2"/>
          </w:tcPr>
          <w:p w:rsidR="001464AE" w:rsidRPr="00A3007E" w:rsidRDefault="001464AE" w:rsidP="003F34CA">
            <w:pPr>
              <w:tabs>
                <w:tab w:val="left" w:pos="142"/>
                <w:tab w:val="left" w:pos="9639"/>
              </w:tabs>
              <w:rPr>
                <w:rFonts w:ascii="Arial" w:hAnsi="Arial" w:cs="Arial"/>
                <w:b/>
                <w:i/>
                <w:sz w:val="24"/>
                <w:szCs w:val="24"/>
                <w:lang w:val="kk-KZ"/>
              </w:rPr>
            </w:pPr>
            <w:r w:rsidRPr="00A3007E">
              <w:rPr>
                <w:rFonts w:ascii="Arial" w:hAnsi="Arial" w:cs="Arial"/>
                <w:b/>
                <w:sz w:val="24"/>
                <w:szCs w:val="24"/>
                <w:lang w:val="kk-KZ"/>
              </w:rPr>
              <w:t xml:space="preserve">2. </w:t>
            </w:r>
            <w:r w:rsidR="00A3007E" w:rsidRPr="00A3007E">
              <w:rPr>
                <w:rFonts w:ascii="Arial" w:hAnsi="Arial" w:cs="Arial"/>
                <w:b/>
                <w:sz w:val="24"/>
                <w:szCs w:val="24"/>
                <w:lang w:val="kk-KZ"/>
              </w:rPr>
              <w:t>Түркістан облысы бойынша Мемлекеттік кірістер департаментінің «Қаплан</w:t>
            </w:r>
            <w:r w:rsidR="00A3007E" w:rsidRPr="00A3007E">
              <w:rPr>
                <w:rFonts w:ascii="Arial" w:hAnsi="Arial" w:cs="Arial"/>
                <w:b/>
                <w:sz w:val="24"/>
                <w:szCs w:val="24"/>
                <w:lang w:val="kk-KZ"/>
              </w:rPr>
              <w:t xml:space="preserve">бек» кеден бекетінің бас маманы </w:t>
            </w:r>
            <w:r w:rsidRPr="00A3007E">
              <w:rPr>
                <w:rFonts w:ascii="Arial" w:hAnsi="Arial" w:cs="Arial"/>
                <w:b/>
                <w:sz w:val="24"/>
                <w:szCs w:val="24"/>
                <w:lang w:val="kk-KZ"/>
              </w:rPr>
              <w:t>лауазымына:</w:t>
            </w:r>
          </w:p>
        </w:tc>
      </w:tr>
      <w:tr w:rsidR="001464AE" w:rsidRPr="00A3007E" w:rsidTr="00A3007E">
        <w:tc>
          <w:tcPr>
            <w:tcW w:w="566" w:type="dxa"/>
          </w:tcPr>
          <w:p w:rsidR="001464AE" w:rsidRPr="00A3007E" w:rsidRDefault="001464AE" w:rsidP="003F34CA">
            <w:pPr>
              <w:tabs>
                <w:tab w:val="left" w:pos="142"/>
                <w:tab w:val="left" w:pos="9639"/>
              </w:tabs>
              <w:rPr>
                <w:rFonts w:ascii="Arial" w:hAnsi="Arial" w:cs="Arial"/>
                <w:b/>
                <w:i/>
                <w:sz w:val="24"/>
                <w:szCs w:val="24"/>
                <w:lang w:val="kk-KZ"/>
              </w:rPr>
            </w:pPr>
            <w:r w:rsidRPr="00A3007E">
              <w:rPr>
                <w:rFonts w:ascii="Arial" w:hAnsi="Arial" w:cs="Arial"/>
                <w:sz w:val="24"/>
                <w:szCs w:val="24"/>
                <w:lang w:val="kk-KZ"/>
              </w:rPr>
              <w:t>1</w:t>
            </w:r>
          </w:p>
        </w:tc>
        <w:tc>
          <w:tcPr>
            <w:tcW w:w="9499" w:type="dxa"/>
          </w:tcPr>
          <w:p w:rsidR="001464AE" w:rsidRPr="00A3007E" w:rsidRDefault="00A3007E" w:rsidP="003F34CA">
            <w:pPr>
              <w:tabs>
                <w:tab w:val="left" w:pos="142"/>
                <w:tab w:val="left" w:pos="9639"/>
              </w:tabs>
              <w:rPr>
                <w:rFonts w:ascii="Arial" w:hAnsi="Arial" w:cs="Arial"/>
                <w:b/>
                <w:i/>
                <w:sz w:val="24"/>
                <w:szCs w:val="24"/>
                <w:lang w:val="kk-KZ"/>
              </w:rPr>
            </w:pPr>
            <w:r w:rsidRPr="00A3007E">
              <w:rPr>
                <w:rFonts w:ascii="Arial" w:hAnsi="Arial" w:cs="Arial"/>
                <w:sz w:val="24"/>
                <w:szCs w:val="24"/>
                <w:lang w:val="kk-KZ"/>
              </w:rPr>
              <w:t>Ескараев Еркен Дарханбаевич</w:t>
            </w:r>
          </w:p>
        </w:tc>
      </w:tr>
      <w:tr w:rsidR="001464AE" w:rsidRPr="00A3007E" w:rsidTr="001464AE">
        <w:tc>
          <w:tcPr>
            <w:tcW w:w="10065" w:type="dxa"/>
            <w:gridSpan w:val="2"/>
          </w:tcPr>
          <w:p w:rsidR="001464AE" w:rsidRPr="00A3007E" w:rsidRDefault="001464AE" w:rsidP="003F34CA">
            <w:pPr>
              <w:tabs>
                <w:tab w:val="left" w:pos="142"/>
                <w:tab w:val="left" w:pos="9639"/>
              </w:tabs>
              <w:rPr>
                <w:rFonts w:ascii="Arial" w:hAnsi="Arial" w:cs="Arial"/>
                <w:b/>
                <w:sz w:val="24"/>
                <w:szCs w:val="24"/>
                <w:lang w:val="kk-KZ"/>
              </w:rPr>
            </w:pPr>
            <w:r w:rsidRPr="00A3007E">
              <w:rPr>
                <w:rFonts w:ascii="Arial" w:hAnsi="Arial" w:cs="Arial"/>
                <w:b/>
                <w:sz w:val="24"/>
                <w:szCs w:val="24"/>
                <w:lang w:val="kk-KZ"/>
              </w:rPr>
              <w:t xml:space="preserve">3. </w:t>
            </w:r>
            <w:r w:rsidR="00A3007E" w:rsidRPr="00A3007E">
              <w:rPr>
                <w:rFonts w:ascii="Arial" w:hAnsi="Arial" w:cs="Arial"/>
                <w:b/>
                <w:sz w:val="24"/>
                <w:szCs w:val="24"/>
                <w:lang w:val="kk-KZ"/>
              </w:rPr>
              <w:t xml:space="preserve">Түркістан облысы бойынша Мемлекеттік кірістер департаментінің «Қазығұрт» кеден бекетінің бас маманы </w:t>
            </w:r>
            <w:r w:rsidRPr="00A3007E">
              <w:rPr>
                <w:rFonts w:ascii="Arial" w:hAnsi="Arial" w:cs="Arial"/>
                <w:b/>
                <w:sz w:val="24"/>
                <w:szCs w:val="24"/>
                <w:lang w:val="kk-KZ"/>
              </w:rPr>
              <w:t>лауазымына:</w:t>
            </w:r>
          </w:p>
        </w:tc>
      </w:tr>
      <w:tr w:rsidR="00A3007E" w:rsidRPr="00A3007E" w:rsidTr="00A3007E">
        <w:tc>
          <w:tcPr>
            <w:tcW w:w="566" w:type="dxa"/>
          </w:tcPr>
          <w:p w:rsidR="00A3007E" w:rsidRPr="00A3007E" w:rsidRDefault="00A3007E" w:rsidP="003F34CA">
            <w:pPr>
              <w:tabs>
                <w:tab w:val="left" w:pos="142"/>
                <w:tab w:val="left" w:pos="9639"/>
              </w:tabs>
              <w:rPr>
                <w:rFonts w:ascii="Arial" w:hAnsi="Arial" w:cs="Arial"/>
                <w:sz w:val="24"/>
                <w:szCs w:val="24"/>
                <w:lang w:val="kk-KZ"/>
              </w:rPr>
            </w:pPr>
            <w:r w:rsidRPr="00A3007E">
              <w:rPr>
                <w:rFonts w:ascii="Arial" w:hAnsi="Arial" w:cs="Arial"/>
                <w:sz w:val="24"/>
                <w:szCs w:val="24"/>
                <w:lang w:val="kk-KZ"/>
              </w:rPr>
              <w:t>1</w:t>
            </w:r>
          </w:p>
        </w:tc>
        <w:tc>
          <w:tcPr>
            <w:tcW w:w="9499" w:type="dxa"/>
          </w:tcPr>
          <w:p w:rsidR="00A3007E" w:rsidRPr="00A3007E" w:rsidRDefault="00A3007E" w:rsidP="003F34CA">
            <w:pPr>
              <w:tabs>
                <w:tab w:val="left" w:pos="142"/>
                <w:tab w:val="left" w:pos="9639"/>
              </w:tabs>
              <w:rPr>
                <w:rFonts w:ascii="Arial" w:hAnsi="Arial" w:cs="Arial"/>
                <w:sz w:val="24"/>
                <w:szCs w:val="24"/>
                <w:lang w:val="kk-KZ"/>
              </w:rPr>
            </w:pPr>
            <w:r w:rsidRPr="00A3007E">
              <w:rPr>
                <w:rFonts w:ascii="Arial" w:hAnsi="Arial" w:cs="Arial"/>
                <w:sz w:val="24"/>
                <w:szCs w:val="24"/>
                <w:lang w:val="kk-KZ"/>
              </w:rPr>
              <w:t>Байкеева Назерке Айдарбековна</w:t>
            </w:r>
          </w:p>
        </w:tc>
      </w:tr>
      <w:tr w:rsidR="001464AE" w:rsidRPr="00A3007E" w:rsidTr="001464AE">
        <w:tc>
          <w:tcPr>
            <w:tcW w:w="10065" w:type="dxa"/>
            <w:gridSpan w:val="2"/>
          </w:tcPr>
          <w:p w:rsidR="001464AE" w:rsidRPr="00A3007E" w:rsidRDefault="001464AE" w:rsidP="003F34CA">
            <w:pPr>
              <w:tabs>
                <w:tab w:val="left" w:pos="142"/>
                <w:tab w:val="left" w:pos="9639"/>
              </w:tabs>
              <w:rPr>
                <w:rFonts w:ascii="Arial" w:hAnsi="Arial" w:cs="Arial"/>
                <w:sz w:val="24"/>
                <w:szCs w:val="24"/>
                <w:lang w:val="kk-KZ"/>
              </w:rPr>
            </w:pPr>
            <w:r w:rsidRPr="00A3007E">
              <w:rPr>
                <w:rFonts w:ascii="Arial" w:hAnsi="Arial" w:cs="Arial"/>
                <w:b/>
                <w:sz w:val="24"/>
                <w:szCs w:val="24"/>
                <w:lang w:val="kk-KZ"/>
              </w:rPr>
              <w:t xml:space="preserve">4. </w:t>
            </w:r>
            <w:r w:rsidR="00A3007E" w:rsidRPr="00A3007E">
              <w:rPr>
                <w:rFonts w:ascii="Arial" w:hAnsi="Arial" w:cs="Arial"/>
                <w:b/>
                <w:sz w:val="24"/>
                <w:szCs w:val="24"/>
                <w:lang w:val="kk-KZ"/>
              </w:rPr>
              <w:t xml:space="preserve">Түркістан облысы бойынша Мемлекеттік кірістер департаментінің Өндірістік емес төлемдер басқармасы Жеке тұлғаларды әкімшілендіру және жалпыға бірдей декларациялау бөлімінің бас маманы </w:t>
            </w:r>
            <w:r w:rsidRPr="00A3007E">
              <w:rPr>
                <w:rFonts w:ascii="Arial" w:hAnsi="Arial" w:cs="Arial"/>
                <w:b/>
                <w:sz w:val="24"/>
                <w:szCs w:val="24"/>
                <w:lang w:val="kk-KZ"/>
              </w:rPr>
              <w:t>лауазымына:</w:t>
            </w:r>
          </w:p>
        </w:tc>
      </w:tr>
      <w:tr w:rsidR="001464AE" w:rsidRPr="00A3007E" w:rsidTr="001464AE">
        <w:tc>
          <w:tcPr>
            <w:tcW w:w="10065" w:type="dxa"/>
            <w:gridSpan w:val="2"/>
          </w:tcPr>
          <w:p w:rsidR="001464AE" w:rsidRPr="00A3007E" w:rsidRDefault="00A3007E" w:rsidP="00A3007E">
            <w:pPr>
              <w:tabs>
                <w:tab w:val="left" w:pos="142"/>
                <w:tab w:val="left" w:pos="9639"/>
              </w:tabs>
              <w:rPr>
                <w:rFonts w:ascii="Arial" w:hAnsi="Arial" w:cs="Arial"/>
                <w:sz w:val="24"/>
                <w:szCs w:val="24"/>
                <w:lang w:val="kk-KZ"/>
              </w:rPr>
            </w:pPr>
            <w:r w:rsidRPr="00A3007E">
              <w:rPr>
                <w:rFonts w:ascii="Arial" w:hAnsi="Arial" w:cs="Arial"/>
                <w:sz w:val="24"/>
                <w:szCs w:val="24"/>
                <w:lang w:val="kk-KZ"/>
              </w:rPr>
              <w:t xml:space="preserve">Оң </w:t>
            </w:r>
            <w:r>
              <w:rPr>
                <w:rFonts w:ascii="Arial" w:hAnsi="Arial" w:cs="Arial"/>
                <w:sz w:val="24"/>
                <w:szCs w:val="24"/>
                <w:lang w:val="kk-KZ"/>
              </w:rPr>
              <w:t>нәтиже (қорытынды)</w:t>
            </w:r>
            <w:r w:rsidRPr="00A3007E">
              <w:rPr>
                <w:rFonts w:ascii="Arial" w:hAnsi="Arial" w:cs="Arial"/>
                <w:sz w:val="24"/>
                <w:szCs w:val="24"/>
                <w:lang w:val="kk-KZ"/>
              </w:rPr>
              <w:t xml:space="preserve"> алған кандидат жоқ</w:t>
            </w:r>
          </w:p>
        </w:tc>
      </w:tr>
      <w:tr w:rsidR="00A3007E" w:rsidRPr="00A3007E" w:rsidTr="001464AE">
        <w:tc>
          <w:tcPr>
            <w:tcW w:w="10065" w:type="dxa"/>
            <w:gridSpan w:val="2"/>
          </w:tcPr>
          <w:p w:rsidR="00A3007E" w:rsidRPr="00A3007E" w:rsidRDefault="00A3007E" w:rsidP="003F34CA">
            <w:pPr>
              <w:tabs>
                <w:tab w:val="left" w:pos="142"/>
                <w:tab w:val="left" w:pos="9639"/>
              </w:tabs>
              <w:rPr>
                <w:rFonts w:ascii="Arial" w:hAnsi="Arial" w:cs="Arial"/>
                <w:sz w:val="24"/>
                <w:szCs w:val="24"/>
                <w:lang w:val="kk-KZ"/>
              </w:rPr>
            </w:pPr>
            <w:r w:rsidRPr="00A3007E">
              <w:rPr>
                <w:rFonts w:ascii="Arial" w:hAnsi="Arial" w:cs="Arial"/>
                <w:b/>
                <w:sz w:val="24"/>
                <w:szCs w:val="24"/>
                <w:lang w:val="kk-KZ"/>
              </w:rPr>
              <w:t xml:space="preserve">5. </w:t>
            </w:r>
            <w:r w:rsidRPr="00A3007E">
              <w:rPr>
                <w:rFonts w:ascii="Arial" w:hAnsi="Arial" w:cs="Arial"/>
                <w:b/>
                <w:sz w:val="24"/>
                <w:szCs w:val="24"/>
                <w:lang w:val="kk-KZ"/>
              </w:rPr>
              <w:t>Түркістан облысы бойынша Мемлекеттік кірістер департаментінің Тарифтік реттеу басқармасы Кедендік құн бөлімінің бас маманы</w:t>
            </w:r>
            <w:r w:rsidRPr="00A3007E">
              <w:rPr>
                <w:rFonts w:ascii="Arial" w:hAnsi="Arial" w:cs="Arial"/>
                <w:b/>
                <w:sz w:val="24"/>
                <w:szCs w:val="24"/>
                <w:lang w:val="kk-KZ"/>
              </w:rPr>
              <w:t xml:space="preserve"> </w:t>
            </w:r>
            <w:r w:rsidRPr="00A3007E">
              <w:rPr>
                <w:rFonts w:ascii="Arial" w:hAnsi="Arial" w:cs="Arial"/>
                <w:b/>
                <w:sz w:val="24"/>
                <w:szCs w:val="24"/>
                <w:lang w:val="kk-KZ"/>
              </w:rPr>
              <w:t>лауазымына:</w:t>
            </w:r>
          </w:p>
        </w:tc>
      </w:tr>
      <w:tr w:rsidR="00A3007E" w:rsidRPr="00A3007E" w:rsidTr="00A3007E">
        <w:tc>
          <w:tcPr>
            <w:tcW w:w="566" w:type="dxa"/>
          </w:tcPr>
          <w:p w:rsidR="00A3007E" w:rsidRPr="00A3007E" w:rsidRDefault="00A3007E" w:rsidP="003F34CA">
            <w:pPr>
              <w:tabs>
                <w:tab w:val="left" w:pos="142"/>
                <w:tab w:val="left" w:pos="9639"/>
              </w:tabs>
              <w:rPr>
                <w:rFonts w:ascii="Arial" w:hAnsi="Arial" w:cs="Arial"/>
                <w:sz w:val="24"/>
                <w:szCs w:val="24"/>
                <w:lang w:val="kk-KZ"/>
              </w:rPr>
            </w:pPr>
            <w:r w:rsidRPr="00A3007E">
              <w:rPr>
                <w:rFonts w:ascii="Arial" w:hAnsi="Arial" w:cs="Arial"/>
                <w:sz w:val="24"/>
                <w:szCs w:val="24"/>
                <w:lang w:val="kk-KZ"/>
              </w:rPr>
              <w:t>1</w:t>
            </w:r>
          </w:p>
        </w:tc>
        <w:tc>
          <w:tcPr>
            <w:tcW w:w="9499" w:type="dxa"/>
          </w:tcPr>
          <w:p w:rsidR="00A3007E" w:rsidRPr="00A3007E" w:rsidRDefault="00A3007E" w:rsidP="003F34CA">
            <w:pPr>
              <w:tabs>
                <w:tab w:val="left" w:pos="142"/>
                <w:tab w:val="left" w:pos="9639"/>
              </w:tabs>
              <w:rPr>
                <w:rFonts w:ascii="Arial" w:hAnsi="Arial" w:cs="Arial"/>
                <w:sz w:val="24"/>
                <w:szCs w:val="24"/>
                <w:lang w:val="kk-KZ"/>
              </w:rPr>
            </w:pPr>
            <w:r w:rsidRPr="00A3007E">
              <w:rPr>
                <w:rFonts w:ascii="Arial" w:hAnsi="Arial" w:cs="Arial"/>
                <w:sz w:val="24"/>
                <w:szCs w:val="24"/>
                <w:lang w:val="kk-KZ"/>
              </w:rPr>
              <w:t>Бейсебаева Раушан Махановна</w:t>
            </w:r>
          </w:p>
        </w:tc>
      </w:tr>
      <w:tr w:rsidR="00A3007E" w:rsidRPr="00A3007E" w:rsidTr="002229F6">
        <w:tc>
          <w:tcPr>
            <w:tcW w:w="10065" w:type="dxa"/>
            <w:gridSpan w:val="2"/>
          </w:tcPr>
          <w:p w:rsidR="00A3007E" w:rsidRPr="00A3007E" w:rsidRDefault="00A3007E" w:rsidP="003F34CA">
            <w:pPr>
              <w:tabs>
                <w:tab w:val="left" w:pos="142"/>
                <w:tab w:val="left" w:pos="9639"/>
              </w:tabs>
              <w:rPr>
                <w:rFonts w:ascii="Arial" w:hAnsi="Arial" w:cs="Arial"/>
                <w:sz w:val="24"/>
                <w:szCs w:val="24"/>
                <w:lang w:val="kk-KZ"/>
              </w:rPr>
            </w:pPr>
            <w:r w:rsidRPr="00A3007E">
              <w:rPr>
                <w:rFonts w:ascii="Arial" w:hAnsi="Arial" w:cs="Arial"/>
                <w:b/>
                <w:sz w:val="24"/>
                <w:szCs w:val="24"/>
                <w:lang w:val="kk-KZ"/>
              </w:rPr>
              <w:t xml:space="preserve">6. </w:t>
            </w:r>
            <w:r w:rsidRPr="00A3007E">
              <w:rPr>
                <w:rFonts w:ascii="Arial" w:hAnsi="Arial" w:cs="Arial"/>
                <w:b/>
                <w:sz w:val="24"/>
                <w:szCs w:val="24"/>
                <w:lang w:val="kk-KZ"/>
              </w:rPr>
              <w:t>Түркістан облысы бойынша Мемлекеттік кірістер департаментінің Жанама салықтарды әкімшілендіру басқармасы салықтық аудит бөлімінің</w:t>
            </w:r>
            <w:r w:rsidRPr="00A3007E">
              <w:rPr>
                <w:rFonts w:ascii="Arial" w:hAnsi="Arial" w:cs="Arial"/>
                <w:sz w:val="24"/>
                <w:szCs w:val="24"/>
                <w:lang w:val="kk-KZ"/>
              </w:rPr>
              <w:t xml:space="preserve"> </w:t>
            </w:r>
            <w:r w:rsidRPr="00A3007E">
              <w:rPr>
                <w:rFonts w:ascii="Arial" w:hAnsi="Arial" w:cs="Arial"/>
                <w:b/>
                <w:sz w:val="24"/>
                <w:szCs w:val="24"/>
                <w:lang w:val="kk-KZ"/>
              </w:rPr>
              <w:t>бас маманы</w:t>
            </w:r>
            <w:r w:rsidRPr="00A3007E">
              <w:rPr>
                <w:rFonts w:ascii="Arial" w:hAnsi="Arial" w:cs="Arial"/>
                <w:b/>
                <w:sz w:val="24"/>
                <w:szCs w:val="24"/>
                <w:lang w:val="kk-KZ"/>
              </w:rPr>
              <w:t xml:space="preserve"> </w:t>
            </w:r>
            <w:r w:rsidRPr="00A3007E">
              <w:rPr>
                <w:rFonts w:ascii="Arial" w:hAnsi="Arial" w:cs="Arial"/>
                <w:b/>
                <w:sz w:val="24"/>
                <w:szCs w:val="24"/>
                <w:lang w:val="kk-KZ"/>
              </w:rPr>
              <w:t>лауазымына:</w:t>
            </w:r>
          </w:p>
        </w:tc>
      </w:tr>
      <w:tr w:rsidR="00A3007E" w:rsidRPr="00A3007E" w:rsidTr="002229F6">
        <w:tc>
          <w:tcPr>
            <w:tcW w:w="10065" w:type="dxa"/>
            <w:gridSpan w:val="2"/>
          </w:tcPr>
          <w:p w:rsidR="00A3007E" w:rsidRPr="00A3007E" w:rsidRDefault="00A3007E" w:rsidP="003F34CA">
            <w:pPr>
              <w:tabs>
                <w:tab w:val="left" w:pos="142"/>
                <w:tab w:val="left" w:pos="9639"/>
              </w:tabs>
              <w:rPr>
                <w:rFonts w:ascii="Arial" w:hAnsi="Arial" w:cs="Arial"/>
                <w:sz w:val="24"/>
                <w:szCs w:val="24"/>
                <w:lang w:val="kk-KZ"/>
              </w:rPr>
            </w:pPr>
            <w:r w:rsidRPr="00A3007E">
              <w:rPr>
                <w:rFonts w:ascii="Arial" w:hAnsi="Arial" w:cs="Arial"/>
                <w:sz w:val="24"/>
                <w:szCs w:val="24"/>
                <w:lang w:val="kk-KZ"/>
              </w:rPr>
              <w:t>Құжат тапсырған кандидаттар жоқ</w:t>
            </w:r>
          </w:p>
        </w:tc>
      </w:tr>
    </w:tbl>
    <w:p w:rsidR="00836E8A" w:rsidRPr="00A3007E" w:rsidRDefault="00836E8A" w:rsidP="00BE4FCA">
      <w:pPr>
        <w:jc w:val="center"/>
        <w:rPr>
          <w:rFonts w:ascii="Arial" w:eastAsia="Calibri" w:hAnsi="Arial" w:cs="Arial"/>
          <w:b/>
          <w:sz w:val="24"/>
          <w:szCs w:val="24"/>
          <w:lang w:val="kk-KZ"/>
        </w:rPr>
      </w:pPr>
    </w:p>
    <w:sectPr w:rsidR="00836E8A" w:rsidRPr="00A3007E"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ACB13"/>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7F637-5308-4EC9-8DC0-8EE0A2553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238</Words>
  <Characters>1359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12</cp:revision>
  <cp:lastPrinted>2019-10-25T05:56:00Z</cp:lastPrinted>
  <dcterms:created xsi:type="dcterms:W3CDTF">2019-10-25T05:56:00Z</dcterms:created>
  <dcterms:modified xsi:type="dcterms:W3CDTF">2020-05-22T06:55:00Z</dcterms:modified>
</cp:coreProperties>
</file>