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4858B4">
        <w:rPr>
          <w:rFonts w:ascii="Times New Roman" w:hAnsi="Times New Roman" w:cs="Times New Roman"/>
          <w:b/>
          <w:sz w:val="24"/>
          <w:szCs w:val="24"/>
          <w:lang w:val="kk-KZ"/>
        </w:rPr>
        <w:t>конкурстық комиссияның 201</w:t>
      </w:r>
      <w:r w:rsidR="00FE57F8" w:rsidRPr="004858B4">
        <w:rPr>
          <w:rFonts w:ascii="Times New Roman" w:hAnsi="Times New Roman" w:cs="Times New Roman"/>
          <w:b/>
          <w:sz w:val="24"/>
          <w:szCs w:val="24"/>
          <w:lang w:val="kk-KZ"/>
        </w:rPr>
        <w:t>9</w:t>
      </w:r>
      <w:r w:rsidRPr="004858B4">
        <w:rPr>
          <w:rFonts w:ascii="Times New Roman" w:hAnsi="Times New Roman" w:cs="Times New Roman"/>
          <w:b/>
          <w:sz w:val="24"/>
          <w:szCs w:val="24"/>
          <w:lang w:val="kk-KZ"/>
        </w:rPr>
        <w:t xml:space="preserve"> жылғы </w:t>
      </w:r>
      <w:r w:rsidR="00201897">
        <w:rPr>
          <w:rFonts w:ascii="Times New Roman" w:hAnsi="Times New Roman" w:cs="Times New Roman"/>
          <w:b/>
          <w:sz w:val="24"/>
          <w:szCs w:val="24"/>
          <w:lang w:val="kk-KZ"/>
        </w:rPr>
        <w:t>20</w:t>
      </w:r>
      <w:r w:rsidR="00C011F7" w:rsidRPr="004858B4">
        <w:rPr>
          <w:rFonts w:ascii="Times New Roman" w:hAnsi="Times New Roman" w:cs="Times New Roman"/>
          <w:b/>
          <w:sz w:val="24"/>
          <w:szCs w:val="24"/>
          <w:lang w:val="kk-KZ"/>
        </w:rPr>
        <w:t xml:space="preserve"> қараша</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201897">
        <w:rPr>
          <w:rFonts w:ascii="Times New Roman" w:hAnsi="Times New Roman" w:cs="Times New Roman"/>
          <w:b/>
          <w:sz w:val="24"/>
          <w:szCs w:val="24"/>
          <w:lang w:val="kk-KZ"/>
        </w:rPr>
        <w:t>52</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9204"/>
      </w:tblGrid>
      <w:tr w:rsidR="004858B4" w:rsidRPr="00201897" w:rsidTr="0057603F">
        <w:tc>
          <w:tcPr>
            <w:tcW w:w="9204" w:type="dxa"/>
          </w:tcPr>
          <w:p w:rsidR="004858B4" w:rsidRPr="004858B4" w:rsidRDefault="004858B4" w:rsidP="00201897">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b/>
                <w:sz w:val="24"/>
                <w:lang w:val="kk-KZ"/>
              </w:rPr>
              <w:t>1. Түркістан облысы бойынша Мемлекеттік кірістер департаментінің  «</w:t>
            </w:r>
            <w:r w:rsidR="00201897">
              <w:rPr>
                <w:rFonts w:ascii="Times New Roman" w:hAnsi="Times New Roman" w:cs="Times New Roman"/>
                <w:b/>
                <w:sz w:val="24"/>
                <w:lang w:val="kk-KZ"/>
              </w:rPr>
              <w:t>Сарыағаш стансасы</w:t>
            </w:r>
            <w:r w:rsidRPr="004858B4">
              <w:rPr>
                <w:rFonts w:ascii="Times New Roman" w:hAnsi="Times New Roman" w:cs="Times New Roman"/>
                <w:b/>
                <w:sz w:val="24"/>
                <w:lang w:val="kk-KZ"/>
              </w:rPr>
              <w:t xml:space="preserve">» кеден бекетінің жетекші маманы лауазымына: </w:t>
            </w:r>
          </w:p>
        </w:tc>
      </w:tr>
      <w:tr w:rsidR="004858B4" w:rsidRPr="004858B4" w:rsidTr="0057603F">
        <w:tc>
          <w:tcPr>
            <w:tcW w:w="9204"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Жеңімпаздар жоқ</w:t>
            </w:r>
          </w:p>
        </w:tc>
      </w:tr>
      <w:tr w:rsidR="004858B4" w:rsidRPr="004858B4" w:rsidTr="0057603F">
        <w:tc>
          <w:tcPr>
            <w:tcW w:w="9204" w:type="dxa"/>
          </w:tcPr>
          <w:p w:rsidR="004858B4" w:rsidRPr="004858B4" w:rsidRDefault="004858B4" w:rsidP="0057603F">
            <w:pPr>
              <w:jc w:val="both"/>
              <w:rPr>
                <w:rFonts w:ascii="Times New Roman" w:eastAsia="Calibri" w:hAnsi="Times New Roman" w:cs="Times New Roman"/>
                <w:b/>
                <w:sz w:val="24"/>
                <w:lang w:val="kk-KZ"/>
              </w:rPr>
            </w:pPr>
            <w:r w:rsidRPr="004858B4">
              <w:rPr>
                <w:rFonts w:ascii="Times New Roman" w:hAnsi="Times New Roman" w:cs="Times New Roman"/>
                <w:b/>
                <w:sz w:val="24"/>
                <w:lang w:val="kk-KZ"/>
              </w:rPr>
              <w:t xml:space="preserve">2. Түркістан облысы бойынша Мемлекеттік кірістер департаментінің </w:t>
            </w:r>
            <w:r w:rsidR="00201897" w:rsidRPr="00201897">
              <w:rPr>
                <w:rFonts w:ascii="Times New Roman" w:hAnsi="Times New Roman" w:cs="Times New Roman"/>
                <w:b/>
                <w:sz w:val="24"/>
                <w:szCs w:val="24"/>
                <w:lang w:val="kk-KZ"/>
              </w:rPr>
              <w:t>Мемлекеттік қызмет көрсетулер басқармасы Мемлекеттік қызмет көрсетулерді дамыту және сапасын бақылау бөлімінің</w:t>
            </w:r>
            <w:r w:rsidR="00201897" w:rsidRPr="00201897">
              <w:rPr>
                <w:rFonts w:ascii="Times New Roman" w:hAnsi="Times New Roman" w:cs="Times New Roman"/>
                <w:sz w:val="24"/>
                <w:szCs w:val="24"/>
                <w:lang w:val="kk-KZ"/>
              </w:rPr>
              <w:t xml:space="preserve"> </w:t>
            </w:r>
            <w:r w:rsidRPr="004858B4">
              <w:rPr>
                <w:rFonts w:ascii="Times New Roman" w:hAnsi="Times New Roman" w:cs="Times New Roman"/>
                <w:b/>
                <w:sz w:val="24"/>
                <w:lang w:val="kk-KZ"/>
              </w:rPr>
              <w:t>жетекші маманы лауазымына</w:t>
            </w:r>
            <w:r w:rsidRPr="004858B4">
              <w:rPr>
                <w:rFonts w:ascii="Times New Roman" w:hAnsi="Times New Roman" w:cs="Times New Roman"/>
                <w:b/>
                <w:bCs/>
                <w:color w:val="000000"/>
                <w:sz w:val="24"/>
                <w:lang w:val="kk-KZ"/>
              </w:rPr>
              <w:t>:</w:t>
            </w:r>
          </w:p>
        </w:tc>
      </w:tr>
      <w:tr w:rsidR="004858B4" w:rsidRPr="004858B4" w:rsidTr="0057603F">
        <w:tc>
          <w:tcPr>
            <w:tcW w:w="9204" w:type="dxa"/>
          </w:tcPr>
          <w:p w:rsidR="004858B4" w:rsidRPr="004858B4" w:rsidRDefault="00201897" w:rsidP="0057603F">
            <w:pPr>
              <w:tabs>
                <w:tab w:val="left" w:pos="142"/>
                <w:tab w:val="left" w:pos="9639"/>
              </w:tabs>
              <w:jc w:val="both"/>
              <w:rPr>
                <w:rFonts w:ascii="Times New Roman" w:hAnsi="Times New Roman" w:cs="Times New Roman"/>
                <w:b/>
                <w:i/>
                <w:sz w:val="24"/>
                <w:lang w:val="kk-KZ"/>
              </w:rPr>
            </w:pPr>
            <w:r>
              <w:rPr>
                <w:rFonts w:ascii="Times New Roman" w:hAnsi="Times New Roman" w:cs="Times New Roman"/>
                <w:sz w:val="24"/>
                <w:lang w:val="kk-KZ"/>
              </w:rPr>
              <w:t>Сбанбаева Шолпан Акбердиевна</w:t>
            </w:r>
          </w:p>
        </w:tc>
      </w:tr>
    </w:tbl>
    <w:p w:rsidR="00FE57F8" w:rsidRPr="004858B4" w:rsidRDefault="00FE57F8" w:rsidP="00F23601">
      <w:pPr>
        <w:pStyle w:val="a3"/>
        <w:ind w:left="0"/>
        <w:jc w:val="both"/>
        <w:outlineLvl w:val="3"/>
        <w:rPr>
          <w:rFonts w:eastAsiaTheme="minorHAnsi"/>
          <w:b/>
          <w:sz w:val="28"/>
          <w:szCs w:val="28"/>
          <w:lang w:val="kk-KZ" w:eastAsia="en-US"/>
        </w:rPr>
      </w:pPr>
      <w:bookmarkStart w:id="0" w:name="_GoBack"/>
      <w:bookmarkEnd w:id="0"/>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01897"/>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639D"/>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B37B-FCC7-4DDD-A8F0-9CC55420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7</cp:revision>
  <cp:lastPrinted>2019-10-25T05:56:00Z</cp:lastPrinted>
  <dcterms:created xsi:type="dcterms:W3CDTF">2019-10-25T05:56:00Z</dcterms:created>
  <dcterms:modified xsi:type="dcterms:W3CDTF">2019-11-20T07:04:00Z</dcterms:modified>
</cp:coreProperties>
</file>