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2F5C2D" w:rsidP="00BE0A15">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Барлық </w:t>
      </w:r>
      <w:r w:rsidR="00A921AB" w:rsidRPr="00293102">
        <w:rPr>
          <w:rFonts w:ascii="Times New Roman" w:hAnsi="Times New Roman"/>
          <w:bCs w:val="0"/>
          <w:sz w:val="24"/>
          <w:szCs w:val="24"/>
          <w:lang w:val="kk-KZ"/>
        </w:rPr>
        <w:t xml:space="preserve">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514605" w:rsidRPr="00AA55BE" w:rsidRDefault="002F5C2D" w:rsidP="00514605">
      <w:pPr>
        <w:ind w:firstLine="709"/>
        <w:jc w:val="both"/>
        <w:rPr>
          <w:b w:val="0"/>
          <w:i w:val="0"/>
          <w:sz w:val="24"/>
          <w:szCs w:val="24"/>
          <w:lang w:val="kk-KZ"/>
        </w:rPr>
      </w:pPr>
      <w:r>
        <w:rPr>
          <w:i w:val="0"/>
          <w:sz w:val="24"/>
          <w:szCs w:val="24"/>
          <w:lang w:val="kk-KZ"/>
        </w:rPr>
        <w:t xml:space="preserve">1. </w:t>
      </w:r>
      <w:r w:rsidR="00514605"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514605">
        <w:rPr>
          <w:i w:val="0"/>
          <w:sz w:val="24"/>
          <w:szCs w:val="24"/>
          <w:lang w:val="kk-KZ"/>
        </w:rPr>
        <w:t xml:space="preserve">Өндірістік емес төлемдер басқармасы Уәкілетті органдармен жұмыс бөлімінің негізгі қызметкерінің бала күту демалысы мерзіміне(06.08.2022 жылға дейін) </w:t>
      </w:r>
      <w:r w:rsidR="00514605" w:rsidRPr="00AA55BE">
        <w:rPr>
          <w:i w:val="0"/>
          <w:sz w:val="24"/>
          <w:szCs w:val="24"/>
          <w:lang w:val="kk-KZ"/>
        </w:rPr>
        <w:t xml:space="preserve">бас маманы </w:t>
      </w:r>
      <w:r w:rsidR="00514605" w:rsidRPr="00AA55BE">
        <w:rPr>
          <w:i w:val="0"/>
          <w:sz w:val="24"/>
          <w:szCs w:val="24"/>
          <w:lang w:val="sr-Cyrl-CS"/>
        </w:rPr>
        <w:t>(</w:t>
      </w:r>
      <w:r w:rsidR="00514605" w:rsidRPr="00AA55BE">
        <w:rPr>
          <w:i w:val="0"/>
          <w:sz w:val="24"/>
          <w:szCs w:val="24"/>
          <w:lang w:val="kk-KZ"/>
        </w:rPr>
        <w:t xml:space="preserve">С-О-5 </w:t>
      </w:r>
      <w:r w:rsidR="00514605" w:rsidRPr="00AA55BE">
        <w:rPr>
          <w:i w:val="0"/>
          <w:iCs w:val="0"/>
          <w:sz w:val="24"/>
          <w:szCs w:val="24"/>
          <w:lang w:val="kk-KZ"/>
        </w:rPr>
        <w:t xml:space="preserve"> </w:t>
      </w:r>
      <w:r w:rsidR="00514605">
        <w:rPr>
          <w:i w:val="0"/>
          <w:sz w:val="24"/>
          <w:szCs w:val="24"/>
          <w:lang w:val="kk-KZ"/>
        </w:rPr>
        <w:t xml:space="preserve">санаты), </w:t>
      </w:r>
      <w:r w:rsidR="00514605" w:rsidRPr="00AA55BE">
        <w:rPr>
          <w:i w:val="0"/>
          <w:sz w:val="24"/>
          <w:szCs w:val="24"/>
          <w:lang w:val="kk-KZ"/>
        </w:rPr>
        <w:t>1 бірлік.</w:t>
      </w:r>
    </w:p>
    <w:p w:rsidR="00514605" w:rsidRPr="00514605" w:rsidRDefault="00514605" w:rsidP="00514605">
      <w:pPr>
        <w:ind w:firstLine="709"/>
        <w:jc w:val="both"/>
        <w:rPr>
          <w:b w:val="0"/>
          <w:bCs w:val="0"/>
          <w:i w:val="0"/>
          <w:sz w:val="20"/>
          <w:szCs w:val="24"/>
          <w:lang w:val="kk-KZ"/>
        </w:rPr>
      </w:pPr>
      <w:r w:rsidRPr="00AA55BE">
        <w:rPr>
          <w:i w:val="0"/>
          <w:sz w:val="24"/>
          <w:szCs w:val="24"/>
          <w:lang w:val="kk-KZ"/>
        </w:rPr>
        <w:t>Функционалды міндеттері</w:t>
      </w:r>
      <w:r>
        <w:rPr>
          <w:b w:val="0"/>
          <w:i w:val="0"/>
          <w:sz w:val="24"/>
          <w:szCs w:val="24"/>
          <w:lang w:val="kk-KZ"/>
        </w:rPr>
        <w:t xml:space="preserve">: </w:t>
      </w:r>
      <w:r w:rsidRPr="00514605">
        <w:rPr>
          <w:b w:val="0"/>
          <w:i w:val="0"/>
          <w:sz w:val="24"/>
          <w:lang w:val="kk-KZ"/>
        </w:rPr>
        <w:t>Салық төлеушілерден, мемлекеттік органдардан, аудандық салық басқармаларынан және Департаменттің құрылымдық бөлімшелерінен түскен  хаттар  мен  шағымдарды  мерзімінде  қарап, өз құзырына жататын сұрақтар бойынша салық заңнамасына сәйкес түсіндіру жұмыстарын жүргізеді;   басқарма құзырына жататын сұрақтар бойынша салық заңнамасына сәйкес түсіндіру жұмыстарын жүргізу, соның ішінде материалдар дайындау, брифингтер, семинарлар, жиналыстар, телеарнада сұқбат беру және дөңгелек үстелдер өткізу; Қазақстан Республикасының салық заңнамаларын қолданғанда кездесетін қарама-қайшылықтарды талқылау үшін методикалық кеңеске шығару; жеке тұлғаларды әкімшілендіру кезінде, олардың  салықтық міндеттемесін орындауын қадағалау; Уәкілетті органдардың жұмысын қадағалау; Департамент басшысының және Қазақстан Республикасы Қаржы министрлігінің мемлекеттік кірістер комитетінің Басқарма құзырына жататын мәселелер бойынша берілген тапсырмаларын орындау;</w:t>
      </w:r>
    </w:p>
    <w:p w:rsidR="00514605" w:rsidRPr="00AA55BE" w:rsidRDefault="00514605" w:rsidP="00514605">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rsidR="00514605" w:rsidRDefault="00514605" w:rsidP="00514605">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14605" w:rsidRDefault="00514605" w:rsidP="00480341">
      <w:pPr>
        <w:tabs>
          <w:tab w:val="left" w:pos="142"/>
          <w:tab w:val="left" w:pos="9498"/>
        </w:tabs>
        <w:adjustRightInd w:val="0"/>
        <w:ind w:firstLine="709"/>
        <w:jc w:val="both"/>
        <w:rPr>
          <w:i w:val="0"/>
          <w:sz w:val="24"/>
          <w:szCs w:val="24"/>
          <w:lang w:val="kk-KZ"/>
        </w:rPr>
      </w:pPr>
    </w:p>
    <w:p w:rsidR="00E63200" w:rsidRPr="009B39A1" w:rsidRDefault="00E20C89" w:rsidP="00E20C89">
      <w:pPr>
        <w:tabs>
          <w:tab w:val="left" w:pos="142"/>
          <w:tab w:val="left" w:pos="9639"/>
        </w:tabs>
        <w:jc w:val="both"/>
        <w:rPr>
          <w:sz w:val="24"/>
          <w:szCs w:val="24"/>
          <w:lang w:val="kk-KZ"/>
        </w:rPr>
      </w:pPr>
      <w:r>
        <w:rPr>
          <w:b w:val="0"/>
          <w:bCs w:val="0"/>
          <w:i w:val="0"/>
          <w:sz w:val="24"/>
          <w:lang w:val="kk-KZ"/>
        </w:rPr>
        <w:lastRenderedPageBreak/>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0" w:name="z154"/>
      <w:bookmarkEnd w:id="0"/>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0B54F3" w:rsidRPr="000B54F3" w:rsidRDefault="00B144A8" w:rsidP="00B144A8">
      <w:pPr>
        <w:ind w:left="6096"/>
        <w:contextualSpacing/>
        <w:jc w:val="both"/>
        <w:rPr>
          <w:rFonts w:eastAsiaTheme="minorEastAsia"/>
          <w:b w:val="0"/>
          <w:i w:val="0"/>
          <w:color w:val="000000"/>
          <w:lang w:val="kk-KZ" w:eastAsia="ja-JP"/>
        </w:rPr>
      </w:pPr>
      <w:bookmarkStart w:id="1" w:name="_GoBack"/>
      <w:bookmarkEnd w:id="1"/>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2F5C2D">
      <w:pgSz w:w="11906" w:h="16838"/>
      <w:pgMar w:top="851"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D0" w:rsidRDefault="008740D0" w:rsidP="00864327">
      <w:r>
        <w:separator/>
      </w:r>
    </w:p>
  </w:endnote>
  <w:endnote w:type="continuationSeparator" w:id="0">
    <w:p w:rsidR="008740D0" w:rsidRDefault="008740D0"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D0" w:rsidRDefault="008740D0" w:rsidP="00864327">
      <w:r>
        <w:separator/>
      </w:r>
    </w:p>
  </w:footnote>
  <w:footnote w:type="continuationSeparator" w:id="0">
    <w:p w:rsidR="008740D0" w:rsidRDefault="008740D0"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2F5C2D"/>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4605"/>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87FA9"/>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9C3"/>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0D0"/>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473"/>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25A8"/>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C0E0-FAEB-4297-A17E-04C958D6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131</cp:revision>
  <cp:lastPrinted>2019-06-21T09:26:00Z</cp:lastPrinted>
  <dcterms:created xsi:type="dcterms:W3CDTF">2019-05-31T05:04:00Z</dcterms:created>
  <dcterms:modified xsi:type="dcterms:W3CDTF">2020-07-08T10:19:00Z</dcterms:modified>
</cp:coreProperties>
</file>