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7E351E" w:rsidRDefault="006C4098" w:rsidP="007E351E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6C4098" w:rsidRDefault="006C4098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6C4098" w:rsidRPr="007E351E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58"/>
        <w:gridCol w:w="3986"/>
        <w:gridCol w:w="1878"/>
        <w:gridCol w:w="1364"/>
        <w:gridCol w:w="1885"/>
      </w:tblGrid>
      <w:tr w:rsidR="000D189D" w:rsidRPr="007E351E" w:rsidTr="00F8500F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0D189D" w:rsidRPr="007E351E" w:rsidTr="00F8500F">
        <w:tc>
          <w:tcPr>
            <w:tcW w:w="0" w:type="auto"/>
          </w:tcPr>
          <w:p w:rsidR="00A55E7D" w:rsidRPr="007E351E" w:rsidRDefault="00A55E7D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55E7D" w:rsidRPr="007E351E" w:rsidRDefault="003A4F73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Руководитель</w:t>
            </w:r>
            <w:r w:rsidR="00902B9F"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A55E7D"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отдела </w:t>
            </w:r>
            <w:r w:rsidR="00825941"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налогового контроля и взимания</w:t>
            </w:r>
            <w:r w:rsidR="000D189D"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0D189D" w:rsidRPr="007E351E">
              <w:rPr>
                <w:sz w:val="24"/>
                <w:szCs w:val="24"/>
                <w:lang w:val="kk-KZ"/>
              </w:rPr>
              <w:t>Управления государственных доходов по Ордабасинскому району</w:t>
            </w:r>
          </w:p>
        </w:tc>
        <w:tc>
          <w:tcPr>
            <w:tcW w:w="0" w:type="auto"/>
          </w:tcPr>
          <w:p w:rsidR="00A55E7D" w:rsidRPr="007E351E" w:rsidRDefault="003A4F73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  <w:proofErr w:type="gramStart"/>
            <w:r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Ж</w:t>
            </w:r>
            <w:proofErr w:type="gramEnd"/>
            <w:r w:rsidRPr="007E351E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ұман Нұржан Серік</w:t>
            </w:r>
            <w:r w:rsidR="003B06CF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бек</w:t>
            </w:r>
            <w:r w:rsidRPr="007E351E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ұлы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7E351E" w:rsidRDefault="00A55E7D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C4098" w:rsidRPr="007E351E" w:rsidRDefault="006C4098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7E351E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F270EF" w:rsidRPr="007E351E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6C4098" w:rsidRPr="007E351E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6C4098" w:rsidRPr="007E351E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458"/>
        <w:gridCol w:w="2445"/>
        <w:gridCol w:w="2308"/>
        <w:gridCol w:w="2631"/>
        <w:gridCol w:w="1729"/>
      </w:tblGrid>
      <w:tr w:rsidR="002A0B04" w:rsidRPr="007E351E" w:rsidTr="00F44F64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08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631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4E5CB4" w:rsidRPr="007E351E" w:rsidTr="00F44F64">
        <w:tc>
          <w:tcPr>
            <w:tcW w:w="0" w:type="auto"/>
          </w:tcPr>
          <w:p w:rsidR="004E5CB4" w:rsidRPr="007E351E" w:rsidRDefault="004E5CB4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4E5CB4" w:rsidRPr="007E351E" w:rsidRDefault="000D189D" w:rsidP="00C02B22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Руководитель  отдела налогового контроля и взимания </w:t>
            </w:r>
            <w:r w:rsidRPr="007E351E">
              <w:rPr>
                <w:sz w:val="24"/>
                <w:szCs w:val="24"/>
                <w:lang w:val="kk-KZ"/>
              </w:rPr>
              <w:t>Управления государственных доходов по Ордабасинскому району</w:t>
            </w:r>
          </w:p>
        </w:tc>
        <w:tc>
          <w:tcPr>
            <w:tcW w:w="2308" w:type="dxa"/>
          </w:tcPr>
          <w:p w:rsidR="004E5CB4" w:rsidRPr="007E351E" w:rsidRDefault="004E5CB4" w:rsidP="00C02B22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  <w:proofErr w:type="gramStart"/>
            <w:r w:rsidRPr="007E351E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Ж</w:t>
            </w:r>
            <w:proofErr w:type="gramEnd"/>
            <w:r w:rsidRPr="007E351E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ұман Нұржан Серік</w:t>
            </w:r>
            <w:r w:rsidR="00ED094B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бек</w:t>
            </w:r>
            <w:r w:rsidRPr="007E351E"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  <w:t>ұлы</w:t>
            </w:r>
          </w:p>
        </w:tc>
        <w:tc>
          <w:tcPr>
            <w:tcW w:w="2631" w:type="dxa"/>
          </w:tcPr>
          <w:p w:rsidR="004E5CB4" w:rsidRPr="007E351E" w:rsidRDefault="004E5CB4" w:rsidP="00ED094B">
            <w:pPr>
              <w:jc w:val="center"/>
              <w:rPr>
                <w:color w:val="000000"/>
                <w:sz w:val="24"/>
                <w:szCs w:val="24"/>
              </w:rPr>
            </w:pPr>
            <w:r w:rsidRPr="007E351E">
              <w:rPr>
                <w:rFonts w:eastAsia="Calibri"/>
                <w:sz w:val="24"/>
                <w:szCs w:val="24"/>
                <w:lang w:val="kk-KZ"/>
              </w:rPr>
              <w:t xml:space="preserve">27 июля </w:t>
            </w:r>
            <w:r w:rsidRPr="007E351E">
              <w:rPr>
                <w:bCs/>
                <w:sz w:val="24"/>
                <w:szCs w:val="24"/>
              </w:rPr>
              <w:t xml:space="preserve">2020 года в </w:t>
            </w:r>
            <w:r w:rsidRPr="007E351E">
              <w:rPr>
                <w:bCs/>
                <w:sz w:val="24"/>
                <w:szCs w:val="24"/>
                <w:lang w:val="kk-KZ"/>
              </w:rPr>
              <w:t>1</w:t>
            </w:r>
            <w:r w:rsidR="00ED094B">
              <w:rPr>
                <w:bCs/>
                <w:sz w:val="24"/>
                <w:szCs w:val="24"/>
                <w:lang w:val="kk-KZ"/>
              </w:rPr>
              <w:t>1</w:t>
            </w:r>
            <w:r w:rsidRPr="007E351E">
              <w:rPr>
                <w:bCs/>
                <w:sz w:val="24"/>
                <w:szCs w:val="24"/>
              </w:rPr>
              <w:t>:00 час</w:t>
            </w:r>
            <w:r w:rsidRPr="007E351E">
              <w:rPr>
                <w:bCs/>
                <w:sz w:val="24"/>
                <w:szCs w:val="24"/>
                <w:lang w:val="kk-KZ"/>
              </w:rPr>
              <w:t>ов</w:t>
            </w:r>
            <w:r w:rsidRPr="007E351E">
              <w:rPr>
                <w:bCs/>
                <w:sz w:val="24"/>
                <w:szCs w:val="24"/>
              </w:rPr>
              <w:t>.</w:t>
            </w:r>
            <w:r w:rsidRPr="007E351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E351E">
              <w:rPr>
                <w:bCs/>
                <w:sz w:val="24"/>
                <w:szCs w:val="24"/>
              </w:rPr>
              <w:t xml:space="preserve">по адресу: </w:t>
            </w:r>
            <w:r w:rsidRPr="007E351E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Pr="007E351E">
              <w:rPr>
                <w:bCs/>
                <w:sz w:val="24"/>
                <w:szCs w:val="24"/>
                <w:lang w:val="kk-KZ"/>
              </w:rPr>
              <w:t>.Т</w:t>
            </w:r>
            <w:proofErr w:type="gramEnd"/>
            <w:r w:rsidRPr="007E351E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4E5CB4" w:rsidRPr="007E351E" w:rsidRDefault="004E5CB4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30137"/>
    <w:rsid w:val="00074EA8"/>
    <w:rsid w:val="0009093D"/>
    <w:rsid w:val="000D189D"/>
    <w:rsid w:val="000E6983"/>
    <w:rsid w:val="00237EA5"/>
    <w:rsid w:val="00271BFD"/>
    <w:rsid w:val="00292093"/>
    <w:rsid w:val="00293BC5"/>
    <w:rsid w:val="002A0B04"/>
    <w:rsid w:val="003A4F73"/>
    <w:rsid w:val="003B06CF"/>
    <w:rsid w:val="0048372D"/>
    <w:rsid w:val="004E5CB4"/>
    <w:rsid w:val="0050218D"/>
    <w:rsid w:val="00567A02"/>
    <w:rsid w:val="006C4098"/>
    <w:rsid w:val="006F72FF"/>
    <w:rsid w:val="007D43F9"/>
    <w:rsid w:val="007E351E"/>
    <w:rsid w:val="0080429B"/>
    <w:rsid w:val="00825941"/>
    <w:rsid w:val="00902B9F"/>
    <w:rsid w:val="009140D7"/>
    <w:rsid w:val="00966972"/>
    <w:rsid w:val="00A55E7D"/>
    <w:rsid w:val="00A81A72"/>
    <w:rsid w:val="00AD7E8F"/>
    <w:rsid w:val="00B20656"/>
    <w:rsid w:val="00C1286C"/>
    <w:rsid w:val="00D31732"/>
    <w:rsid w:val="00D44E71"/>
    <w:rsid w:val="00DC6102"/>
    <w:rsid w:val="00ED094B"/>
    <w:rsid w:val="00EE6A21"/>
    <w:rsid w:val="00F24FE2"/>
    <w:rsid w:val="00F270EF"/>
    <w:rsid w:val="00F4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Бибигул Рендибаева</cp:lastModifiedBy>
  <cp:revision>66</cp:revision>
  <dcterms:created xsi:type="dcterms:W3CDTF">2020-07-20T09:13:00Z</dcterms:created>
  <dcterms:modified xsi:type="dcterms:W3CDTF">2020-07-23T06:35:00Z</dcterms:modified>
</cp:coreProperties>
</file>