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F13D85" w:rsidTr="00F13D85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F13D85" w:rsidRDefault="00F13D85" w:rsidP="0007124A">
            <w:pPr>
              <w:pStyle w:val="a3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11.11.2019-ғы № МКБ-К-04-03/1837 шығыс хаты</w:t>
            </w:r>
          </w:p>
          <w:p w:rsidR="00F13D85" w:rsidRPr="00F13D85" w:rsidRDefault="00F13D85" w:rsidP="0007124A">
            <w:pPr>
              <w:pStyle w:val="a3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11.11.2019-ғы № 25212 кіріс хаты</w:t>
            </w:r>
          </w:p>
        </w:tc>
      </w:tr>
    </w:tbl>
    <w:p w:rsidR="0007124A" w:rsidRPr="00114A44" w:rsidRDefault="0007124A" w:rsidP="000712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4A4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07124A" w:rsidRDefault="0007124A" w:rsidP="0007124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124A" w:rsidRDefault="0007124A" w:rsidP="0007124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03B1">
        <w:rPr>
          <w:rFonts w:ascii="Times New Roman" w:hAnsi="Times New Roman" w:cs="Times New Roman"/>
          <w:b/>
          <w:sz w:val="28"/>
          <w:szCs w:val="28"/>
          <w:lang w:val="kk-KZ"/>
        </w:rPr>
        <w:t>протокола</w:t>
      </w:r>
      <w:r w:rsidRPr="00FE03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06</w:t>
      </w:r>
      <w:r w:rsidRPr="00FE03B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от 11.11.2019</w:t>
      </w:r>
      <w:r w:rsidRPr="00FE03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конкурсной комиссии Управление государственных доходов по Казыгуртскому району Департамента государственных доходов по </w:t>
      </w:r>
      <w:r w:rsidR="00AE2B35">
        <w:rPr>
          <w:rFonts w:ascii="Times New Roman" w:hAnsi="Times New Roman" w:cs="Times New Roman"/>
          <w:b/>
          <w:sz w:val="28"/>
          <w:szCs w:val="28"/>
          <w:lang w:val="kk-KZ"/>
        </w:rPr>
        <w:t>Туркестанской</w:t>
      </w:r>
      <w:r w:rsidRPr="00FE03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области Комитета государственных доходов </w:t>
      </w:r>
      <w:r w:rsidRPr="00FE03B1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FE03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</w:t>
      </w:r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>проведения в</w:t>
      </w:r>
      <w:proofErr w:type="spellStart"/>
      <w:r w:rsidRPr="0041268D">
        <w:rPr>
          <w:rFonts w:ascii="Times New Roman" w:hAnsi="Times New Roman" w:cs="Times New Roman"/>
          <w:b/>
          <w:sz w:val="28"/>
          <w:szCs w:val="28"/>
        </w:rPr>
        <w:t>нутрен</w:t>
      </w:r>
      <w:proofErr w:type="spellEnd"/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>него</w:t>
      </w:r>
      <w:r w:rsidRPr="0041268D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41268D">
        <w:rPr>
          <w:rFonts w:ascii="Times New Roman" w:hAnsi="Times New Roman" w:cs="Times New Roman"/>
          <w:b/>
          <w:sz w:val="28"/>
          <w:szCs w:val="28"/>
        </w:rPr>
        <w:t xml:space="preserve"> среди государственных служащих всех государственных органов</w:t>
      </w:r>
      <w:r w:rsidRPr="0041268D">
        <w:rPr>
          <w:rFonts w:ascii="Times New Roman" w:hAnsi="Times New Roman" w:cs="Times New Roman"/>
          <w:b/>
        </w:rPr>
        <w:t xml:space="preserve"> </w:t>
      </w:r>
      <w:r w:rsidRPr="0041268D">
        <w:rPr>
          <w:rFonts w:ascii="Times New Roman" w:hAnsi="Times New Roman" w:cs="Times New Roman"/>
          <w:b/>
          <w:sz w:val="28"/>
          <w:szCs w:val="28"/>
        </w:rPr>
        <w:t>корпуса «Б»</w:t>
      </w:r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41268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</w:t>
      </w:r>
    </w:p>
    <w:p w:rsidR="0007124A" w:rsidRPr="00FE03B1" w:rsidRDefault="0007124A" w:rsidP="0007124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</w:t>
      </w:r>
      <w:r w:rsidRPr="00FE03B1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AE2B35" w:rsidRPr="00FE03B1" w:rsidRDefault="00AE2B35" w:rsidP="00AE2B3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E03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кандидатов, получивших положительное заключение конкурсной комиссии </w:t>
      </w:r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proofErr w:type="spellStart"/>
      <w:r w:rsidRPr="0041268D">
        <w:rPr>
          <w:rFonts w:ascii="Times New Roman" w:hAnsi="Times New Roman" w:cs="Times New Roman"/>
          <w:b/>
          <w:sz w:val="28"/>
          <w:szCs w:val="28"/>
        </w:rPr>
        <w:t>нутрен</w:t>
      </w:r>
      <w:proofErr w:type="spellEnd"/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>него</w:t>
      </w:r>
      <w:r w:rsidRPr="0041268D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41268D">
        <w:rPr>
          <w:rFonts w:ascii="Times New Roman" w:hAnsi="Times New Roman" w:cs="Times New Roman"/>
          <w:b/>
          <w:sz w:val="28"/>
          <w:szCs w:val="28"/>
        </w:rPr>
        <w:t xml:space="preserve"> среди государственных служащих всех государственных органов</w:t>
      </w:r>
      <w:r w:rsidRPr="0041268D">
        <w:rPr>
          <w:rFonts w:ascii="Times New Roman" w:hAnsi="Times New Roman" w:cs="Times New Roman"/>
          <w:b/>
        </w:rPr>
        <w:t xml:space="preserve"> </w:t>
      </w:r>
      <w:r w:rsidRPr="0041268D">
        <w:rPr>
          <w:rFonts w:ascii="Times New Roman" w:hAnsi="Times New Roman" w:cs="Times New Roman"/>
          <w:b/>
          <w:sz w:val="28"/>
          <w:szCs w:val="28"/>
        </w:rPr>
        <w:t>корпуса «Б»</w:t>
      </w:r>
      <w:r w:rsidRPr="00FE03B1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Pr="00FE03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04D2A" w:rsidRDefault="00E21589">
      <w:pPr>
        <w:rPr>
          <w:lang w:val="kk-KZ"/>
        </w:rPr>
      </w:pPr>
    </w:p>
    <w:p w:rsidR="0007124A" w:rsidRDefault="0007124A">
      <w:pPr>
        <w:rPr>
          <w:lang w:val="kk-KZ"/>
        </w:rPr>
      </w:pPr>
    </w:p>
    <w:p w:rsidR="0007124A" w:rsidRDefault="0007124A">
      <w:pPr>
        <w:rPr>
          <w:lang w:val="kk-KZ"/>
        </w:rPr>
      </w:pPr>
    </w:p>
    <w:p w:rsidR="0007124A" w:rsidRDefault="0007124A">
      <w:pPr>
        <w:rPr>
          <w:lang w:val="kk-KZ"/>
        </w:rPr>
      </w:pPr>
    </w:p>
    <w:tbl>
      <w:tblPr>
        <w:tblStyle w:val="a4"/>
        <w:tblW w:w="10065" w:type="dxa"/>
        <w:tblInd w:w="-318" w:type="dxa"/>
        <w:tblLook w:val="04A0"/>
      </w:tblPr>
      <w:tblGrid>
        <w:gridCol w:w="560"/>
        <w:gridCol w:w="9505"/>
      </w:tblGrid>
      <w:tr w:rsidR="0007124A" w:rsidRPr="0025525D" w:rsidTr="00935AC6">
        <w:tc>
          <w:tcPr>
            <w:tcW w:w="10065" w:type="dxa"/>
            <w:gridSpan w:val="2"/>
          </w:tcPr>
          <w:p w:rsidR="0007124A" w:rsidRPr="0025525D" w:rsidRDefault="0007124A" w:rsidP="00935AC6">
            <w:pPr>
              <w:tabs>
                <w:tab w:val="left" w:pos="9639"/>
              </w:tabs>
              <w:ind w:right="141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1.На должность </w:t>
            </w:r>
            <w:r>
              <w:rPr>
                <w:b/>
                <w:sz w:val="28"/>
                <w:szCs w:val="28"/>
                <w:lang w:val="kk-KZ"/>
              </w:rPr>
              <w:t xml:space="preserve">главного специалиста отдела </w:t>
            </w:r>
            <w:r w:rsidRPr="00CD0A9F">
              <w:rPr>
                <w:b/>
                <w:sz w:val="28"/>
                <w:szCs w:val="28"/>
                <w:lang w:val="kk-KZ"/>
              </w:rPr>
              <w:t xml:space="preserve">налогового контроля и взимания </w:t>
            </w:r>
            <w:r w:rsidRPr="0025525D">
              <w:rPr>
                <w:b/>
                <w:sz w:val="28"/>
                <w:szCs w:val="28"/>
                <w:lang w:val="kk-KZ"/>
              </w:rPr>
              <w:t>У</w:t>
            </w:r>
            <w:r w:rsidRPr="0025525D">
              <w:rPr>
                <w:b/>
                <w:sz w:val="28"/>
                <w:szCs w:val="28"/>
              </w:rPr>
              <w:t>правлении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я </w:t>
            </w:r>
            <w:r w:rsidRPr="0025525D">
              <w:rPr>
                <w:b/>
                <w:sz w:val="28"/>
                <w:szCs w:val="28"/>
              </w:rPr>
              <w:t>государственных доходов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 по Казыгуртскому району</w:t>
            </w:r>
            <w:r w:rsidRPr="0025525D">
              <w:rPr>
                <w:b/>
                <w:sz w:val="28"/>
                <w:szCs w:val="28"/>
              </w:rPr>
              <w:t xml:space="preserve"> 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Департамента государственных доходов по </w:t>
            </w:r>
            <w:r>
              <w:rPr>
                <w:b/>
                <w:sz w:val="28"/>
                <w:szCs w:val="28"/>
                <w:lang w:val="kk-KZ"/>
              </w:rPr>
              <w:t>Туркестанской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 области Комитета государственных доходов</w:t>
            </w:r>
          </w:p>
        </w:tc>
      </w:tr>
      <w:tr w:rsidR="0007124A" w:rsidRPr="0025525D" w:rsidTr="00935AC6">
        <w:trPr>
          <w:trHeight w:val="188"/>
        </w:trPr>
        <w:tc>
          <w:tcPr>
            <w:tcW w:w="560" w:type="dxa"/>
          </w:tcPr>
          <w:p w:rsidR="0007124A" w:rsidRPr="0025525D" w:rsidRDefault="0007124A" w:rsidP="00935AC6">
            <w:pPr>
              <w:jc w:val="center"/>
              <w:rPr>
                <w:sz w:val="28"/>
                <w:szCs w:val="28"/>
                <w:lang w:val="kk-KZ"/>
              </w:rPr>
            </w:pPr>
            <w:r w:rsidRPr="0025525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505" w:type="dxa"/>
          </w:tcPr>
          <w:p w:rsidR="0007124A" w:rsidRPr="008B3EF3" w:rsidRDefault="0007124A" w:rsidP="00935AC6">
            <w:pPr>
              <w:jc w:val="both"/>
              <w:rPr>
                <w:sz w:val="28"/>
                <w:szCs w:val="28"/>
                <w:lang w:val="kk-KZ"/>
              </w:rPr>
            </w:pPr>
            <w:r w:rsidRPr="008B3EF3">
              <w:rPr>
                <w:sz w:val="28"/>
                <w:szCs w:val="28"/>
                <w:lang w:val="kk-KZ"/>
              </w:rPr>
              <w:t>Ниязова Нуржамал Бактияровна</w:t>
            </w:r>
          </w:p>
        </w:tc>
      </w:tr>
      <w:tr w:rsidR="0007124A" w:rsidRPr="0025525D" w:rsidTr="00935AC6">
        <w:tc>
          <w:tcPr>
            <w:tcW w:w="560" w:type="dxa"/>
          </w:tcPr>
          <w:p w:rsidR="0007124A" w:rsidRPr="0025525D" w:rsidRDefault="0007124A" w:rsidP="00935AC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505" w:type="dxa"/>
          </w:tcPr>
          <w:p w:rsidR="0007124A" w:rsidRPr="008B3EF3" w:rsidRDefault="0007124A" w:rsidP="00935AC6">
            <w:pPr>
              <w:jc w:val="both"/>
              <w:rPr>
                <w:sz w:val="28"/>
                <w:szCs w:val="28"/>
                <w:lang w:val="kk-KZ"/>
              </w:rPr>
            </w:pPr>
            <w:r w:rsidRPr="008B3EF3">
              <w:rPr>
                <w:sz w:val="28"/>
                <w:szCs w:val="28"/>
                <w:lang w:val="kk-KZ"/>
              </w:rPr>
              <w:t>Тасбулатов Абилхан Аскарович</w:t>
            </w:r>
          </w:p>
        </w:tc>
      </w:tr>
      <w:tr w:rsidR="0007124A" w:rsidRPr="0025525D" w:rsidTr="00935AC6">
        <w:tc>
          <w:tcPr>
            <w:tcW w:w="10065" w:type="dxa"/>
            <w:gridSpan w:val="2"/>
          </w:tcPr>
          <w:p w:rsidR="0007124A" w:rsidRPr="00B77490" w:rsidRDefault="0007124A" w:rsidP="00935AC6">
            <w:pPr>
              <w:jc w:val="both"/>
              <w:rPr>
                <w:sz w:val="28"/>
                <w:szCs w:val="28"/>
                <w:lang w:val="kk-KZ"/>
              </w:rPr>
            </w:pPr>
            <w:r w:rsidRPr="00EE3560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  <w:lang w:val="kk-KZ"/>
              </w:rPr>
              <w:t>2.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На должность </w:t>
            </w:r>
            <w:r>
              <w:rPr>
                <w:b/>
                <w:sz w:val="28"/>
                <w:szCs w:val="28"/>
                <w:lang w:val="kk-KZ"/>
              </w:rPr>
              <w:t xml:space="preserve">главного 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специалиста </w:t>
            </w:r>
            <w:r>
              <w:rPr>
                <w:b/>
                <w:sz w:val="28"/>
                <w:szCs w:val="28"/>
                <w:lang w:val="kk-KZ"/>
              </w:rPr>
              <w:t xml:space="preserve">отдела </w:t>
            </w:r>
            <w:r w:rsidRPr="008B3EF3">
              <w:rPr>
                <w:b/>
                <w:sz w:val="28"/>
                <w:szCs w:val="28"/>
              </w:rPr>
              <w:t>учета и анализа и организационно-правовой работы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 У</w:t>
            </w:r>
            <w:r w:rsidRPr="0025525D">
              <w:rPr>
                <w:b/>
                <w:sz w:val="28"/>
                <w:szCs w:val="28"/>
              </w:rPr>
              <w:t>правлении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я </w:t>
            </w:r>
            <w:r w:rsidRPr="0025525D">
              <w:rPr>
                <w:b/>
                <w:sz w:val="28"/>
                <w:szCs w:val="28"/>
              </w:rPr>
              <w:t>государственных доходов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 по Казыгуртскому району</w:t>
            </w:r>
            <w:r w:rsidRPr="0025525D">
              <w:rPr>
                <w:b/>
                <w:sz w:val="28"/>
                <w:szCs w:val="28"/>
              </w:rPr>
              <w:t xml:space="preserve"> 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Департамента государственных доходов по </w:t>
            </w:r>
            <w:r>
              <w:rPr>
                <w:b/>
                <w:sz w:val="28"/>
                <w:szCs w:val="28"/>
                <w:lang w:val="kk-KZ"/>
              </w:rPr>
              <w:t>Туркестанской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 области Комитета государственных доходов</w:t>
            </w:r>
          </w:p>
        </w:tc>
      </w:tr>
      <w:tr w:rsidR="0007124A" w:rsidRPr="0025525D" w:rsidTr="00935AC6">
        <w:tc>
          <w:tcPr>
            <w:tcW w:w="560" w:type="dxa"/>
          </w:tcPr>
          <w:p w:rsidR="0007124A" w:rsidRDefault="0007124A" w:rsidP="00935AC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505" w:type="dxa"/>
          </w:tcPr>
          <w:p w:rsidR="0007124A" w:rsidRPr="008B3EF3" w:rsidRDefault="0007124A" w:rsidP="00935AC6">
            <w:pPr>
              <w:rPr>
                <w:sz w:val="28"/>
                <w:szCs w:val="28"/>
                <w:lang w:val="kk-KZ"/>
              </w:rPr>
            </w:pPr>
            <w:r w:rsidRPr="008B3EF3">
              <w:rPr>
                <w:sz w:val="28"/>
                <w:szCs w:val="28"/>
                <w:lang w:val="kk-KZ"/>
              </w:rPr>
              <w:t>Курымбаев Арман Мажитулы</w:t>
            </w:r>
          </w:p>
        </w:tc>
      </w:tr>
    </w:tbl>
    <w:p w:rsidR="0007124A" w:rsidRPr="0007124A" w:rsidRDefault="0007124A">
      <w:pPr>
        <w:rPr>
          <w:lang w:val="kk-KZ"/>
        </w:rPr>
      </w:pPr>
    </w:p>
    <w:sectPr w:rsidR="0007124A" w:rsidRPr="0007124A" w:rsidSect="00411CF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589" w:rsidRPr="00F13D85" w:rsidRDefault="00E21589" w:rsidP="00F13D85">
      <w:r>
        <w:separator/>
      </w:r>
    </w:p>
  </w:endnote>
  <w:endnote w:type="continuationSeparator" w:id="0">
    <w:p w:rsidR="00E21589" w:rsidRPr="00F13D85" w:rsidRDefault="00E21589" w:rsidP="00F13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589" w:rsidRPr="00F13D85" w:rsidRDefault="00E21589" w:rsidP="00F13D85">
      <w:r>
        <w:separator/>
      </w:r>
    </w:p>
  </w:footnote>
  <w:footnote w:type="continuationSeparator" w:id="0">
    <w:p w:rsidR="00E21589" w:rsidRPr="00F13D85" w:rsidRDefault="00E21589" w:rsidP="00F13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D85" w:rsidRDefault="00F13D85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F13D85" w:rsidRPr="00F13D85" w:rsidRDefault="00F13D85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>11.11.2019</w:t>
                </w:r>
                <w:proofErr w:type="gramStart"/>
                <w:r>
                  <w:rPr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color w:val="0C0000"/>
                    <w:sz w:val="14"/>
                  </w:rPr>
                  <w:t xml:space="preserve">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07124A"/>
    <w:rsid w:val="0007124A"/>
    <w:rsid w:val="00411CF5"/>
    <w:rsid w:val="00467F46"/>
    <w:rsid w:val="0052606F"/>
    <w:rsid w:val="00A56831"/>
    <w:rsid w:val="00AE2B35"/>
    <w:rsid w:val="00E21589"/>
    <w:rsid w:val="00E67ED8"/>
    <w:rsid w:val="00F1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24A"/>
    <w:pPr>
      <w:spacing w:after="0" w:line="240" w:lineRule="auto"/>
    </w:pPr>
  </w:style>
  <w:style w:type="table" w:styleId="a4">
    <w:name w:val="Table Grid"/>
    <w:basedOn w:val="a1"/>
    <w:uiPriority w:val="59"/>
    <w:rsid w:val="0007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13D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3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13D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3D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Alibek</dc:creator>
  <cp:lastModifiedBy>n_alimbetov</cp:lastModifiedBy>
  <cp:revision>2</cp:revision>
  <dcterms:created xsi:type="dcterms:W3CDTF">2019-11-11T12:24:00Z</dcterms:created>
  <dcterms:modified xsi:type="dcterms:W3CDTF">2019-11-11T12:24:00Z</dcterms:modified>
</cp:coreProperties>
</file>