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0562B2" w:rsidTr="000562B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562B2" w:rsidRDefault="000562B2" w:rsidP="0007124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12.11.2019-ғы № МКБ-КЕЛ-05-03/1670 шығыс хаты</w:t>
            </w:r>
          </w:p>
          <w:p w:rsidR="000562B2" w:rsidRPr="000562B2" w:rsidRDefault="000562B2" w:rsidP="0007124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13.11.2019-ғы № 25358 кіріс хаты</w:t>
            </w:r>
          </w:p>
        </w:tc>
      </w:tr>
    </w:tbl>
    <w:p w:rsidR="0007124A" w:rsidRPr="00114A44" w:rsidRDefault="0007124A" w:rsidP="00071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7124A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124A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9200A">
        <w:rPr>
          <w:rFonts w:ascii="Times New Roman" w:hAnsi="Times New Roman" w:cs="Times New Roman"/>
          <w:b/>
          <w:bCs/>
          <w:sz w:val="28"/>
          <w:szCs w:val="28"/>
          <w:lang w:val="kk-KZ"/>
        </w:rPr>
        <w:t>05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9200A">
        <w:rPr>
          <w:rFonts w:ascii="Times New Roman" w:hAnsi="Times New Roman" w:cs="Times New Roman"/>
          <w:b/>
          <w:sz w:val="28"/>
          <w:szCs w:val="28"/>
          <w:lang w:val="kk-KZ"/>
        </w:rPr>
        <w:t>от 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.11.2019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</w:t>
      </w:r>
      <w:r w:rsidR="0089200A">
        <w:rPr>
          <w:rFonts w:ascii="Times New Roman" w:hAnsi="Times New Roman" w:cs="Times New Roman"/>
          <w:b/>
          <w:sz w:val="28"/>
          <w:szCs w:val="28"/>
          <w:lang w:val="kk-KZ"/>
        </w:rPr>
        <w:t>елесскому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="00AE2B35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07124A" w:rsidRPr="00FE03B1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E2B35" w:rsidRPr="00FE03B1" w:rsidRDefault="00AE2B35" w:rsidP="00AE2B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24A" w:rsidRDefault="0007124A">
      <w:pPr>
        <w:rPr>
          <w:lang w:val="kk-KZ"/>
        </w:rPr>
      </w:pPr>
    </w:p>
    <w:p w:rsidR="0007124A" w:rsidRDefault="0007124A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07124A" w:rsidRPr="0025525D" w:rsidTr="00935AC6">
        <w:tc>
          <w:tcPr>
            <w:tcW w:w="10065" w:type="dxa"/>
            <w:gridSpan w:val="2"/>
          </w:tcPr>
          <w:p w:rsidR="0007124A" w:rsidRPr="0025525D" w:rsidRDefault="0007124A" w:rsidP="0089200A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</w:t>
            </w:r>
            <w:r w:rsidR="0089200A">
              <w:rPr>
                <w:b/>
                <w:sz w:val="28"/>
                <w:szCs w:val="28"/>
                <w:lang w:val="kk-KZ"/>
              </w:rPr>
              <w:t>Келесскому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07124A" w:rsidRPr="0025525D" w:rsidTr="00935AC6">
        <w:trPr>
          <w:trHeight w:val="188"/>
        </w:trPr>
        <w:tc>
          <w:tcPr>
            <w:tcW w:w="560" w:type="dxa"/>
          </w:tcPr>
          <w:p w:rsidR="0007124A" w:rsidRPr="0025525D" w:rsidRDefault="0007124A" w:rsidP="00935AC6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07124A" w:rsidRPr="008B3EF3" w:rsidRDefault="0089200A" w:rsidP="00935AC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Ермекбаев Бауыржан Мумынович</w:t>
            </w:r>
          </w:p>
        </w:tc>
      </w:tr>
    </w:tbl>
    <w:p w:rsidR="0007124A" w:rsidRPr="0007124A" w:rsidRDefault="0007124A">
      <w:pPr>
        <w:rPr>
          <w:lang w:val="kk-KZ"/>
        </w:rPr>
      </w:pPr>
    </w:p>
    <w:sectPr w:rsidR="0007124A" w:rsidRPr="0007124A" w:rsidSect="00411C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94" w:rsidRPr="000562B2" w:rsidRDefault="00FC1294" w:rsidP="000562B2">
      <w:r>
        <w:separator/>
      </w:r>
    </w:p>
  </w:endnote>
  <w:endnote w:type="continuationSeparator" w:id="0">
    <w:p w:rsidR="00FC1294" w:rsidRPr="000562B2" w:rsidRDefault="00FC1294" w:rsidP="0005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94" w:rsidRPr="000562B2" w:rsidRDefault="00FC1294" w:rsidP="000562B2">
      <w:r>
        <w:separator/>
      </w:r>
    </w:p>
  </w:footnote>
  <w:footnote w:type="continuationSeparator" w:id="0">
    <w:p w:rsidR="00FC1294" w:rsidRPr="000562B2" w:rsidRDefault="00FC1294" w:rsidP="00056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B2" w:rsidRDefault="000562B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562B2" w:rsidRPr="000562B2" w:rsidRDefault="000562B2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13.11.2019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124A"/>
    <w:rsid w:val="000562B2"/>
    <w:rsid w:val="0007124A"/>
    <w:rsid w:val="00163FCF"/>
    <w:rsid w:val="00411CF5"/>
    <w:rsid w:val="00467F46"/>
    <w:rsid w:val="00575DFE"/>
    <w:rsid w:val="0089200A"/>
    <w:rsid w:val="00AE2B35"/>
    <w:rsid w:val="00E361EE"/>
    <w:rsid w:val="00E67ED8"/>
    <w:rsid w:val="00FC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4A"/>
    <w:pPr>
      <w:spacing w:after="0" w:line="240" w:lineRule="auto"/>
    </w:pPr>
  </w:style>
  <w:style w:type="table" w:styleId="a4">
    <w:name w:val="Table Grid"/>
    <w:basedOn w:val="a1"/>
    <w:uiPriority w:val="59"/>
    <w:rsid w:val="0007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6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6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6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62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n_alimbetov</cp:lastModifiedBy>
  <cp:revision>2</cp:revision>
  <cp:lastPrinted>2019-11-12T11:47:00Z</cp:lastPrinted>
  <dcterms:created xsi:type="dcterms:W3CDTF">2019-11-13T12:37:00Z</dcterms:created>
  <dcterms:modified xsi:type="dcterms:W3CDTF">2019-11-13T12:37:00Z</dcterms:modified>
</cp:coreProperties>
</file>