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26FE8" w14:textId="4F026E1E" w:rsidR="007C1921" w:rsidRDefault="00F3277A" w:rsidP="00BE0A15">
      <w:pPr>
        <w:rPr>
          <w:bCs w:val="0"/>
          <w:i w:val="0"/>
          <w:sz w:val="24"/>
          <w:szCs w:val="24"/>
          <w:lang w:val="kk-KZ"/>
        </w:rPr>
      </w:pPr>
      <w:r w:rsidRPr="006B36A9">
        <w:rPr>
          <w:bCs w:val="0"/>
          <w:i w:val="0"/>
          <w:sz w:val="24"/>
          <w:szCs w:val="24"/>
        </w:rPr>
        <w:t xml:space="preserve">Общий конкурс </w:t>
      </w:r>
      <w:r w:rsidRPr="006B36A9">
        <w:rPr>
          <w:bCs w:val="0"/>
          <w:i w:val="0"/>
          <w:sz w:val="24"/>
          <w:szCs w:val="24"/>
          <w:lang w:val="kk-KZ"/>
        </w:rPr>
        <w:t xml:space="preserve">для </w:t>
      </w:r>
      <w:r w:rsidRPr="006B36A9">
        <w:rPr>
          <w:bCs w:val="0"/>
          <w:i w:val="0"/>
          <w:sz w:val="24"/>
          <w:szCs w:val="24"/>
        </w:rPr>
        <w:t xml:space="preserve"> занятия </w:t>
      </w:r>
      <w:r w:rsidRPr="006B36A9">
        <w:rPr>
          <w:bCs w:val="0"/>
          <w:i w:val="0"/>
          <w:sz w:val="24"/>
          <w:szCs w:val="24"/>
          <w:lang w:val="kk-KZ"/>
        </w:rPr>
        <w:t xml:space="preserve"> </w:t>
      </w:r>
      <w:r w:rsidRPr="006B36A9">
        <w:rPr>
          <w:bCs w:val="0"/>
          <w:i w:val="0"/>
          <w:sz w:val="24"/>
          <w:szCs w:val="24"/>
        </w:rPr>
        <w:t>вакантной административной государственной должности корпуса «Б»</w:t>
      </w:r>
      <w:r w:rsidRPr="006B36A9">
        <w:rPr>
          <w:bCs w:val="0"/>
          <w:i w:val="0"/>
          <w:sz w:val="24"/>
          <w:szCs w:val="24"/>
          <w:lang w:val="kk-KZ"/>
        </w:rPr>
        <w:t xml:space="preserve"> </w:t>
      </w:r>
      <w:r w:rsidR="00385112">
        <w:rPr>
          <w:bCs w:val="0"/>
          <w:i w:val="0"/>
          <w:sz w:val="24"/>
          <w:szCs w:val="24"/>
          <w:lang w:val="kk-KZ"/>
        </w:rPr>
        <w:t>Департамента государственных доходов по Туркестанской области</w:t>
      </w:r>
    </w:p>
    <w:p w14:paraId="3D1C0FFE" w14:textId="585E2D4A" w:rsidR="007C1921" w:rsidRDefault="007C1921" w:rsidP="00E46268">
      <w:pPr>
        <w:tabs>
          <w:tab w:val="left" w:pos="567"/>
        </w:tabs>
        <w:ind w:firstLine="709"/>
        <w:jc w:val="both"/>
        <w:rPr>
          <w:i w:val="0"/>
          <w:sz w:val="24"/>
          <w:szCs w:val="24"/>
        </w:rPr>
      </w:pPr>
      <w:r w:rsidRPr="00126EF8">
        <w:rPr>
          <w:i w:val="0"/>
          <w:sz w:val="24"/>
          <w:szCs w:val="24"/>
        </w:rPr>
        <w:t>Общие квалификационные требования ко всем участникам конкурсов:</w:t>
      </w:r>
    </w:p>
    <w:p w14:paraId="345FB38C" w14:textId="77777777" w:rsidR="00F3277A" w:rsidRPr="006B36A9" w:rsidRDefault="00F3277A" w:rsidP="00F3277A">
      <w:pPr>
        <w:pStyle w:val="a6"/>
        <w:spacing w:before="0" w:beforeAutospacing="0" w:after="0" w:afterAutospacing="0"/>
        <w:jc w:val="both"/>
        <w:rPr>
          <w:iCs/>
        </w:rPr>
      </w:pPr>
      <w:r w:rsidRPr="006B36A9">
        <w:rPr>
          <w:b/>
          <w:iCs/>
        </w:rPr>
        <w:t xml:space="preserve">Для категории </w:t>
      </w:r>
      <w:r w:rsidRPr="006B36A9">
        <w:rPr>
          <w:b/>
          <w:iCs/>
          <w:lang w:val="kk-KZ"/>
        </w:rPr>
        <w:t>С-О-</w:t>
      </w:r>
      <w:r w:rsidRPr="006B36A9">
        <w:rPr>
          <w:b/>
          <w:iCs/>
        </w:rPr>
        <w:t>6</w:t>
      </w:r>
      <w:r w:rsidRPr="006B36A9">
        <w:rPr>
          <w:b/>
          <w:iCs/>
          <w:lang w:val="kk-KZ"/>
        </w:rPr>
        <w:t>:</w:t>
      </w:r>
      <w:r w:rsidRPr="006B36A9">
        <w:rPr>
          <w:b/>
          <w:iCs/>
        </w:rPr>
        <w:t xml:space="preserve">   </w:t>
      </w:r>
      <w:r w:rsidRPr="006B36A9">
        <w:rPr>
          <w:iCs/>
        </w:rPr>
        <w:t> послевузовское или высшее или послесреднее образование;</w:t>
      </w:r>
    </w:p>
    <w:p w14:paraId="5677DED8" w14:textId="77777777" w:rsidR="00F3277A" w:rsidRPr="006B36A9" w:rsidRDefault="00F3277A" w:rsidP="00F3277A">
      <w:pPr>
        <w:pStyle w:val="a6"/>
        <w:spacing w:before="0" w:beforeAutospacing="0" w:after="0" w:afterAutospacing="0"/>
        <w:rPr>
          <w:iCs/>
        </w:rPr>
      </w:pPr>
      <w:r w:rsidRPr="006B36A9">
        <w:rPr>
          <w:iCs/>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4FACEE44" w14:textId="77777777" w:rsidR="00F3277A" w:rsidRPr="006B36A9" w:rsidRDefault="00F3277A" w:rsidP="00F3277A">
      <w:pPr>
        <w:pStyle w:val="a6"/>
        <w:spacing w:before="0" w:beforeAutospacing="0" w:after="0" w:afterAutospacing="0"/>
        <w:rPr>
          <w:iCs/>
        </w:rPr>
      </w:pPr>
      <w:r w:rsidRPr="006B36A9">
        <w:rPr>
          <w:iCs/>
        </w:rPr>
        <w:t>      опыт работы не требуется.</w:t>
      </w:r>
    </w:p>
    <w:p w14:paraId="089EC9A7" w14:textId="77777777" w:rsidR="0050767D" w:rsidRPr="00126EF8" w:rsidRDefault="0050767D" w:rsidP="0050767D">
      <w:pPr>
        <w:ind w:right="-142"/>
        <w:jc w:val="both"/>
        <w:rPr>
          <w:i w:val="0"/>
          <w:sz w:val="24"/>
          <w:szCs w:val="24"/>
        </w:rPr>
      </w:pPr>
      <w:r w:rsidRPr="00126EF8">
        <w:rPr>
          <w:b w:val="0"/>
          <w:i w:val="0"/>
          <w:sz w:val="24"/>
          <w:szCs w:val="24"/>
        </w:rPr>
        <w:t>  </w:t>
      </w:r>
      <w:r w:rsidRPr="00126EF8">
        <w:rPr>
          <w:i w:val="0"/>
          <w:sz w:val="24"/>
          <w:szCs w:val="24"/>
        </w:rPr>
        <w:t>Должностные оклады административных государственных служащих</w:t>
      </w:r>
    </w:p>
    <w:p w14:paraId="4EAAC510" w14:textId="77777777" w:rsidR="0050767D" w:rsidRPr="00126EF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126EF8" w14:paraId="10E39F58"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856D5E6" w14:textId="77777777" w:rsidR="0050767D" w:rsidRPr="00126EF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06589F4A" w14:textId="77777777" w:rsidR="0050767D" w:rsidRPr="00126EF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 xml:space="preserve">В зависимости от </w:t>
            </w:r>
            <w:r w:rsidR="00E6516F" w:rsidRPr="00126EF8">
              <w:rPr>
                <w:i w:val="0"/>
                <w:iCs w:val="0"/>
                <w:sz w:val="24"/>
                <w:szCs w:val="24"/>
                <w:lang w:val="kk-KZ"/>
              </w:rPr>
              <w:t>выслуги лет</w:t>
            </w:r>
          </w:p>
        </w:tc>
      </w:tr>
      <w:tr w:rsidR="0050767D" w:rsidRPr="00126EF8" w14:paraId="2844A35E"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764B50F" w14:textId="77777777" w:rsidR="0050767D" w:rsidRPr="00126EF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3D82BBDE" w14:textId="77777777" w:rsidR="0050767D" w:rsidRPr="00126EF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B6E0F0F" w14:textId="77777777" w:rsidR="0050767D" w:rsidRPr="00126EF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max</w:t>
            </w:r>
          </w:p>
        </w:tc>
      </w:tr>
      <w:tr w:rsidR="00F3277A" w:rsidRPr="00126EF8" w14:paraId="50B1D0D5" w14:textId="77777777" w:rsidTr="004E484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0F2DC528" w14:textId="0F4DD440" w:rsidR="00F3277A" w:rsidRPr="006E4FD7" w:rsidRDefault="00F3277A" w:rsidP="00F3277A">
            <w:pPr>
              <w:pStyle w:val="2"/>
              <w:tabs>
                <w:tab w:val="left" w:pos="0"/>
                <w:tab w:val="left" w:pos="9639"/>
              </w:tabs>
              <w:spacing w:before="0" w:after="0" w:line="240" w:lineRule="auto"/>
              <w:jc w:val="center"/>
              <w:rPr>
                <w:rFonts w:ascii="Times New Roman" w:hAnsi="Times New Roman"/>
                <w:i w:val="0"/>
                <w:sz w:val="24"/>
                <w:szCs w:val="24"/>
              </w:rPr>
            </w:pPr>
            <w:r w:rsidRPr="00D44030">
              <w:rPr>
                <w:rFonts w:ascii="Times New Roman" w:hAnsi="Times New Roman"/>
                <w:i w:val="0"/>
                <w:sz w:val="24"/>
                <w:szCs w:val="24"/>
                <w:lang w:val="kk-KZ"/>
              </w:rPr>
              <w:t>С-О-6</w:t>
            </w:r>
            <w:r w:rsidRPr="00D44030">
              <w:rPr>
                <w:rFonts w:ascii="Times New Roman" w:hAnsi="Times New Roman"/>
                <w:b w:val="0"/>
                <w:i w:val="0"/>
                <w:sz w:val="24"/>
                <w:szCs w:val="24"/>
                <w:lang w:val="kk-KZ"/>
              </w:rPr>
              <w:t xml:space="preserve"> </w:t>
            </w:r>
            <w:r w:rsidRPr="00D44030">
              <w:rPr>
                <w:rFonts w:ascii="Times New Roman" w:hAnsi="Times New Roman"/>
                <w:b w:val="0"/>
                <w:i w:val="0"/>
                <w:iCs w:val="0"/>
                <w:sz w:val="24"/>
                <w:szCs w:val="24"/>
                <w:lang w:val="kk-KZ"/>
              </w:rPr>
              <w:t xml:space="preserve"> </w:t>
            </w:r>
          </w:p>
        </w:tc>
        <w:tc>
          <w:tcPr>
            <w:tcW w:w="3403" w:type="dxa"/>
            <w:tcBorders>
              <w:top w:val="single" w:sz="4" w:space="0" w:color="auto"/>
              <w:left w:val="single" w:sz="4" w:space="0" w:color="auto"/>
              <w:bottom w:val="single" w:sz="4" w:space="0" w:color="auto"/>
              <w:right w:val="single" w:sz="4" w:space="0" w:color="auto"/>
            </w:tcBorders>
            <w:vAlign w:val="center"/>
          </w:tcPr>
          <w:p w14:paraId="69F140AF" w14:textId="37D44E6D" w:rsidR="00F3277A" w:rsidRPr="006E4FD7" w:rsidRDefault="00F3277A" w:rsidP="00F3277A">
            <w:pPr>
              <w:tabs>
                <w:tab w:val="left" w:pos="9639"/>
              </w:tabs>
              <w:spacing w:line="276" w:lineRule="auto"/>
              <w:rPr>
                <w:i w:val="0"/>
                <w:color w:val="000000"/>
                <w:sz w:val="24"/>
                <w:szCs w:val="24"/>
                <w:lang w:val="kk-KZ"/>
              </w:rPr>
            </w:pPr>
            <w:r w:rsidRPr="00D44030">
              <w:rPr>
                <w:i w:val="0"/>
                <w:color w:val="000000"/>
                <w:sz w:val="24"/>
                <w:szCs w:val="24"/>
                <w:lang w:val="kk-KZ"/>
              </w:rPr>
              <w:t>106535,94</w:t>
            </w:r>
          </w:p>
        </w:tc>
        <w:tc>
          <w:tcPr>
            <w:tcW w:w="3545" w:type="dxa"/>
            <w:tcBorders>
              <w:top w:val="single" w:sz="4" w:space="0" w:color="auto"/>
              <w:left w:val="single" w:sz="4" w:space="0" w:color="auto"/>
              <w:bottom w:val="single" w:sz="4" w:space="0" w:color="auto"/>
              <w:right w:val="single" w:sz="4" w:space="0" w:color="auto"/>
            </w:tcBorders>
            <w:vAlign w:val="center"/>
          </w:tcPr>
          <w:p w14:paraId="674B5968" w14:textId="66D187C2" w:rsidR="00F3277A" w:rsidRPr="006E4FD7" w:rsidRDefault="00F3277A" w:rsidP="00F3277A">
            <w:pPr>
              <w:tabs>
                <w:tab w:val="left" w:pos="9639"/>
              </w:tabs>
              <w:spacing w:line="276" w:lineRule="auto"/>
              <w:rPr>
                <w:i w:val="0"/>
                <w:color w:val="000000"/>
                <w:sz w:val="24"/>
                <w:szCs w:val="24"/>
                <w:lang w:val="kk-KZ"/>
              </w:rPr>
            </w:pPr>
            <w:r w:rsidRPr="00D44030">
              <w:rPr>
                <w:i w:val="0"/>
                <w:color w:val="000000"/>
                <w:sz w:val="24"/>
                <w:szCs w:val="24"/>
                <w:lang w:val="kk-KZ"/>
              </w:rPr>
              <w:t>144053,58</w:t>
            </w:r>
          </w:p>
        </w:tc>
      </w:tr>
    </w:tbl>
    <w:p w14:paraId="58F0D46C" w14:textId="77777777" w:rsidR="00F3277A" w:rsidRDefault="00F3277A" w:rsidP="00934D4D">
      <w:pPr>
        <w:jc w:val="both"/>
        <w:rPr>
          <w:i w:val="0"/>
          <w:sz w:val="24"/>
          <w:szCs w:val="24"/>
          <w:lang w:val="kk-KZ"/>
        </w:rPr>
      </w:pPr>
    </w:p>
    <w:p w14:paraId="796E936E" w14:textId="6028285B" w:rsidR="007C1921" w:rsidRPr="00126EF8" w:rsidRDefault="00B6522B" w:rsidP="00934D4D">
      <w:pPr>
        <w:jc w:val="both"/>
        <w:rPr>
          <w:i w:val="0"/>
          <w:sz w:val="24"/>
          <w:szCs w:val="24"/>
        </w:rPr>
      </w:pPr>
      <w:r w:rsidRPr="00126EF8">
        <w:rPr>
          <w:i w:val="0"/>
          <w:sz w:val="24"/>
          <w:szCs w:val="24"/>
          <w:lang w:val="kk-KZ"/>
        </w:rPr>
        <w:t xml:space="preserve">Департамент государственных  доходов по </w:t>
      </w:r>
      <w:r w:rsidRPr="00126EF8">
        <w:rPr>
          <w:i w:val="0"/>
          <w:sz w:val="24"/>
          <w:szCs w:val="24"/>
        </w:rPr>
        <w:t xml:space="preserve">Туркестанской </w:t>
      </w:r>
      <w:r w:rsidRPr="00126EF8">
        <w:rPr>
          <w:i w:val="0"/>
          <w:sz w:val="24"/>
          <w:szCs w:val="24"/>
          <w:lang w:val="kk-KZ"/>
        </w:rPr>
        <w:t>области   Комитета  государственных доходов  Министерства  финансов  Республики  Казахстан, 16</w:t>
      </w:r>
      <w:r w:rsidRPr="00126EF8">
        <w:rPr>
          <w:i w:val="0"/>
          <w:sz w:val="24"/>
          <w:szCs w:val="24"/>
        </w:rPr>
        <w:t>1200</w:t>
      </w:r>
      <w:r w:rsidRPr="00126EF8">
        <w:rPr>
          <w:i w:val="0"/>
          <w:sz w:val="24"/>
          <w:szCs w:val="24"/>
          <w:lang w:val="kk-KZ"/>
        </w:rPr>
        <w:t xml:space="preserve"> </w:t>
      </w:r>
      <w:r w:rsidRPr="00126EF8">
        <w:rPr>
          <w:i w:val="0"/>
          <w:sz w:val="24"/>
          <w:szCs w:val="24"/>
        </w:rPr>
        <w:t xml:space="preserve">город </w:t>
      </w:r>
      <w:r w:rsidRPr="00126EF8">
        <w:rPr>
          <w:i w:val="0"/>
          <w:sz w:val="24"/>
          <w:szCs w:val="24"/>
          <w:lang w:val="kk-KZ"/>
        </w:rPr>
        <w:t>Туркестан</w:t>
      </w:r>
      <w:r w:rsidRPr="00126EF8">
        <w:rPr>
          <w:i w:val="0"/>
          <w:sz w:val="24"/>
          <w:szCs w:val="24"/>
        </w:rPr>
        <w:t>,</w:t>
      </w:r>
      <w:r w:rsidRPr="00126EF8">
        <w:rPr>
          <w:i w:val="0"/>
          <w:sz w:val="24"/>
          <w:szCs w:val="24"/>
          <w:lang w:val="kk-KZ"/>
        </w:rPr>
        <w:t xml:space="preserve"> </w:t>
      </w:r>
      <w:r w:rsidRPr="00126EF8">
        <w:rPr>
          <w:i w:val="0"/>
          <w:sz w:val="24"/>
          <w:szCs w:val="24"/>
        </w:rPr>
        <w:t>ул</w:t>
      </w:r>
      <w:r w:rsidRPr="00126EF8">
        <w:rPr>
          <w:i w:val="0"/>
          <w:sz w:val="24"/>
          <w:szCs w:val="24"/>
          <w:lang w:val="kk-KZ"/>
        </w:rPr>
        <w:t>.Тауке-хана №135А</w:t>
      </w:r>
      <w:r w:rsidRPr="00126EF8">
        <w:rPr>
          <w:i w:val="0"/>
          <w:sz w:val="24"/>
          <w:szCs w:val="24"/>
        </w:rPr>
        <w:t xml:space="preserve">, </w:t>
      </w:r>
      <w:r w:rsidRPr="00126EF8">
        <w:rPr>
          <w:i w:val="0"/>
          <w:sz w:val="24"/>
          <w:szCs w:val="24"/>
          <w:lang w:val="kk-KZ"/>
        </w:rPr>
        <w:t xml:space="preserve">телефон для справок: 8(725-33)2-58-16, электронный адрес: </w:t>
      </w:r>
      <w:r w:rsidR="00385112">
        <w:rPr>
          <w:color w:val="000000" w:themeColor="text1"/>
          <w:sz w:val="24"/>
          <w:szCs w:val="24"/>
          <w:u w:val="single"/>
          <w:lang w:val="en-US"/>
        </w:rPr>
        <w:t>z</w:t>
      </w:r>
      <w:r w:rsidR="00385112" w:rsidRPr="008F7FA0">
        <w:rPr>
          <w:color w:val="000000" w:themeColor="text1"/>
          <w:sz w:val="24"/>
          <w:szCs w:val="24"/>
          <w:u w:val="single"/>
        </w:rPr>
        <w:t>.</w:t>
      </w:r>
      <w:r w:rsidR="00385112">
        <w:rPr>
          <w:color w:val="000000" w:themeColor="text1"/>
          <w:sz w:val="24"/>
          <w:szCs w:val="24"/>
          <w:u w:val="single"/>
          <w:lang w:val="en-US"/>
        </w:rPr>
        <w:t>tyrgyn</w:t>
      </w:r>
      <w:r w:rsidR="00385112" w:rsidRPr="008F7FA0">
        <w:rPr>
          <w:color w:val="000000" w:themeColor="text1"/>
          <w:sz w:val="24"/>
          <w:szCs w:val="24"/>
          <w:u w:val="single"/>
          <w:lang w:val="en-US"/>
        </w:rPr>
        <w:t>ova</w:t>
      </w:r>
      <w:r w:rsidR="00385112" w:rsidRPr="008F7FA0">
        <w:rPr>
          <w:color w:val="000000" w:themeColor="text1"/>
          <w:sz w:val="24"/>
          <w:szCs w:val="24"/>
          <w:u w:val="single"/>
          <w:lang w:val="kk-KZ"/>
        </w:rPr>
        <w:t>@kgd.gov.kz</w:t>
      </w:r>
      <w:r w:rsidRPr="00126EF8">
        <w:rPr>
          <w:rStyle w:val="a3"/>
          <w:i w:val="0"/>
          <w:sz w:val="24"/>
          <w:szCs w:val="24"/>
          <w:lang w:val="kk-KZ"/>
        </w:rPr>
        <w:t xml:space="preserve"> </w:t>
      </w:r>
      <w:r w:rsidRPr="00126EF8">
        <w:rPr>
          <w:i w:val="0"/>
          <w:sz w:val="24"/>
          <w:szCs w:val="24"/>
          <w:u w:val="single"/>
          <w:lang w:val="kk-KZ"/>
        </w:rPr>
        <w:t>(</w:t>
      </w:r>
      <w:r w:rsidRPr="00126EF8">
        <w:rPr>
          <w:i w:val="0"/>
          <w:sz w:val="24"/>
          <w:szCs w:val="24"/>
          <w:u w:val="single"/>
        </w:rPr>
        <w:t>максимально допустимый размер файл</w:t>
      </w:r>
      <w:r w:rsidRPr="00126EF8">
        <w:rPr>
          <w:i w:val="0"/>
          <w:sz w:val="24"/>
          <w:szCs w:val="24"/>
          <w:u w:val="single"/>
          <w:lang w:val="kk-KZ"/>
        </w:rPr>
        <w:t>а 60МБ)</w:t>
      </w:r>
      <w:r w:rsidRPr="00126EF8">
        <w:rPr>
          <w:sz w:val="24"/>
          <w:szCs w:val="24"/>
          <w:lang w:val="kk-KZ"/>
        </w:rPr>
        <w:t xml:space="preserve">  </w:t>
      </w:r>
      <w:r w:rsidR="0090446A" w:rsidRPr="00126EF8">
        <w:rPr>
          <w:i w:val="0"/>
          <w:sz w:val="24"/>
          <w:szCs w:val="24"/>
          <w:lang w:val="kk-KZ"/>
        </w:rPr>
        <w:t xml:space="preserve">объявляет </w:t>
      </w:r>
      <w:r w:rsidR="005E0203" w:rsidRPr="00126EF8">
        <w:rPr>
          <w:bCs w:val="0"/>
          <w:i w:val="0"/>
          <w:sz w:val="24"/>
          <w:szCs w:val="24"/>
        </w:rPr>
        <w:t>внутренний</w:t>
      </w:r>
      <w:r w:rsidR="0090446A" w:rsidRPr="00126EF8">
        <w:rPr>
          <w:i w:val="0"/>
          <w:sz w:val="24"/>
          <w:szCs w:val="24"/>
          <w:lang w:val="kk-KZ"/>
        </w:rPr>
        <w:t xml:space="preserve"> конкурс </w:t>
      </w:r>
      <w:r w:rsidR="007C1921" w:rsidRPr="00126EF8">
        <w:rPr>
          <w:i w:val="0"/>
          <w:sz w:val="24"/>
          <w:szCs w:val="24"/>
          <w:lang w:val="kk-KZ"/>
        </w:rPr>
        <w:t xml:space="preserve"> на занятие  вакантной   административной   государственной должности: </w:t>
      </w:r>
      <w:r w:rsidRPr="00126EF8">
        <w:rPr>
          <w:i w:val="0"/>
          <w:sz w:val="24"/>
          <w:szCs w:val="24"/>
        </w:rPr>
        <w:t xml:space="preserve"> </w:t>
      </w:r>
    </w:p>
    <w:p w14:paraId="6D7ACA31" w14:textId="5E177A6B" w:rsidR="00F3277A" w:rsidRPr="00126EF8" w:rsidRDefault="00F3277A" w:rsidP="00F3277A">
      <w:pPr>
        <w:tabs>
          <w:tab w:val="left" w:pos="9639"/>
        </w:tabs>
        <w:jc w:val="both"/>
        <w:rPr>
          <w:i w:val="0"/>
          <w:sz w:val="24"/>
          <w:szCs w:val="24"/>
          <w:lang w:val="kk-KZ"/>
        </w:rPr>
      </w:pPr>
      <w:r>
        <w:rPr>
          <w:i w:val="0"/>
          <w:sz w:val="24"/>
          <w:szCs w:val="24"/>
          <w:lang w:val="kk-KZ"/>
        </w:rPr>
        <w:t xml:space="preserve">         </w:t>
      </w:r>
      <w:r w:rsidR="00C67D76" w:rsidRPr="00F3277A">
        <w:rPr>
          <w:i w:val="0"/>
          <w:sz w:val="24"/>
          <w:szCs w:val="24"/>
        </w:rPr>
        <w:t>1.</w:t>
      </w:r>
      <w:r w:rsidR="00C67D76" w:rsidRPr="005E1BFF">
        <w:rPr>
          <w:sz w:val="24"/>
          <w:szCs w:val="24"/>
        </w:rPr>
        <w:t xml:space="preserve"> </w:t>
      </w:r>
      <w:r w:rsidR="009C1576" w:rsidRPr="009C1576">
        <w:rPr>
          <w:bCs w:val="0"/>
          <w:i w:val="0"/>
          <w:color w:val="151515"/>
          <w:sz w:val="24"/>
          <w:lang w:val="kk-KZ"/>
        </w:rPr>
        <w:t>Ведущий</w:t>
      </w:r>
      <w:r w:rsidR="009C1576" w:rsidRPr="009C1576">
        <w:rPr>
          <w:bCs w:val="0"/>
          <w:i w:val="0"/>
          <w:color w:val="151515"/>
          <w:sz w:val="24"/>
        </w:rPr>
        <w:t xml:space="preserve"> специалист отдела служебных расследований Управления человеческих ресурсов </w:t>
      </w:r>
      <w:r w:rsidRPr="004A0509">
        <w:rPr>
          <w:bCs w:val="0"/>
          <w:i w:val="0"/>
          <w:iCs w:val="0"/>
          <w:sz w:val="24"/>
          <w:szCs w:val="24"/>
          <w:lang w:val="kk-KZ"/>
        </w:rPr>
        <w:t xml:space="preserve">Департамента государственных доходов по  Туркестанской области </w:t>
      </w:r>
      <w:r w:rsidRPr="004A0509">
        <w:rPr>
          <w:i w:val="0"/>
          <w:sz w:val="24"/>
          <w:szCs w:val="24"/>
          <w:lang w:val="kk-KZ"/>
        </w:rPr>
        <w:t>Комитета государственных доходов  Министерства  финансов  Республ</w:t>
      </w:r>
      <w:r w:rsidR="009C1576">
        <w:rPr>
          <w:i w:val="0"/>
          <w:sz w:val="24"/>
          <w:szCs w:val="24"/>
          <w:lang w:val="kk-KZ"/>
        </w:rPr>
        <w:t>ики  Казахстан, (категория С-О-6</w:t>
      </w:r>
      <w:r w:rsidRPr="004A0509">
        <w:rPr>
          <w:i w:val="0"/>
          <w:sz w:val="24"/>
          <w:szCs w:val="24"/>
          <w:lang w:val="kk-KZ"/>
        </w:rPr>
        <w:t>),</w:t>
      </w:r>
      <w:r w:rsidRPr="004A0509">
        <w:rPr>
          <w:b w:val="0"/>
          <w:i w:val="0"/>
          <w:iCs w:val="0"/>
          <w:sz w:val="24"/>
          <w:szCs w:val="24"/>
          <w:lang w:val="kk-KZ"/>
        </w:rPr>
        <w:t xml:space="preserve"> </w:t>
      </w:r>
      <w:r w:rsidRPr="004A0509">
        <w:rPr>
          <w:i w:val="0"/>
          <w:sz w:val="24"/>
          <w:szCs w:val="24"/>
          <w:lang w:val="kk-KZ"/>
        </w:rPr>
        <w:t xml:space="preserve"> </w:t>
      </w:r>
      <w:r>
        <w:rPr>
          <w:i w:val="0"/>
          <w:sz w:val="24"/>
          <w:szCs w:val="24"/>
          <w:lang w:val="kk-KZ"/>
        </w:rPr>
        <w:t>1</w:t>
      </w:r>
      <w:r w:rsidRPr="004A0509">
        <w:rPr>
          <w:i w:val="0"/>
          <w:sz w:val="24"/>
          <w:szCs w:val="24"/>
          <w:lang w:val="kk-KZ"/>
        </w:rPr>
        <w:t xml:space="preserve"> ед.</w:t>
      </w:r>
    </w:p>
    <w:p w14:paraId="1AABA806" w14:textId="68F1AB22" w:rsidR="00F3277A" w:rsidRPr="009C1576" w:rsidRDefault="00F3277A" w:rsidP="00F3277A">
      <w:pPr>
        <w:jc w:val="both"/>
        <w:rPr>
          <w:b w:val="0"/>
          <w:sz w:val="24"/>
          <w:szCs w:val="24"/>
          <w:lang w:val="kk-KZ"/>
        </w:rPr>
      </w:pPr>
      <w:r w:rsidRPr="00126EF8">
        <w:rPr>
          <w:i w:val="0"/>
          <w:sz w:val="24"/>
          <w:szCs w:val="24"/>
          <w:lang w:val="kk-KZ"/>
        </w:rPr>
        <w:t xml:space="preserve">        Функциональные обязанности:</w:t>
      </w:r>
      <w:r w:rsidRPr="00126EF8">
        <w:rPr>
          <w:b w:val="0"/>
          <w:i w:val="0"/>
          <w:sz w:val="24"/>
          <w:szCs w:val="24"/>
          <w:lang w:val="kk-KZ"/>
        </w:rPr>
        <w:t xml:space="preserve"> </w:t>
      </w:r>
      <w:r w:rsidR="009C1576" w:rsidRPr="009C1576">
        <w:rPr>
          <w:rStyle w:val="af4"/>
          <w:b w:val="0"/>
          <w:color w:val="151515"/>
          <w:sz w:val="24"/>
          <w:shd w:val="clear" w:color="auto" w:fill="FFFFFF"/>
        </w:rPr>
        <w:t>Участие в тематических других проверках выполняемых отделом согласно положения Управления, своевременное выполнение поставленных задач, выполнение действенных мер по профилактике коррупционных правонарушений, подготовка проектов отчетности, подготовка исходящей и входящей корреспонденции, выполнение поставленных задач согласно плану работы, проведение служебных расследований в отношени сотрудников Департамента.</w:t>
      </w:r>
    </w:p>
    <w:p w14:paraId="4659A926" w14:textId="4705A369" w:rsidR="00F3277A" w:rsidRPr="00126EF8" w:rsidRDefault="00F3277A" w:rsidP="00F3277A">
      <w:pPr>
        <w:jc w:val="both"/>
        <w:rPr>
          <w:b w:val="0"/>
          <w:i w:val="0"/>
          <w:color w:val="000000"/>
          <w:sz w:val="24"/>
          <w:szCs w:val="24"/>
          <w:lang w:val="kk-KZ"/>
        </w:rPr>
      </w:pPr>
      <w:r w:rsidRPr="00126EF8">
        <w:rPr>
          <w:i w:val="0"/>
          <w:sz w:val="24"/>
          <w:szCs w:val="24"/>
          <w:lang w:val="kk-KZ"/>
        </w:rPr>
        <w:t xml:space="preserve">       Требования к участникам конкурса: </w:t>
      </w:r>
      <w:r w:rsidR="009C1576" w:rsidRPr="00126EF8">
        <w:rPr>
          <w:b w:val="0"/>
          <w:i w:val="0"/>
          <w:sz w:val="24"/>
          <w:szCs w:val="24"/>
        </w:rPr>
        <w:t>послевузовское или высшее образование</w:t>
      </w:r>
      <w:r w:rsidR="009C1576">
        <w:rPr>
          <w:b w:val="0"/>
          <w:i w:val="0"/>
          <w:sz w:val="24"/>
          <w:szCs w:val="24"/>
          <w:lang w:val="kk-KZ"/>
        </w:rPr>
        <w:t xml:space="preserve"> или послесреднее образование</w:t>
      </w:r>
      <w:r w:rsidRPr="00126EF8">
        <w:rPr>
          <w:b w:val="0"/>
          <w:i w:val="0"/>
          <w:sz w:val="24"/>
          <w:szCs w:val="24"/>
          <w:lang w:val="kk-KZ"/>
        </w:rPr>
        <w:t xml:space="preserve">: </w:t>
      </w:r>
      <w:r w:rsidRPr="00126EF8">
        <w:rPr>
          <w:b w:val="0"/>
          <w:i w:val="0"/>
          <w:color w:val="000000"/>
          <w:sz w:val="24"/>
          <w:szCs w:val="24"/>
        </w:rPr>
        <w:t>экономика и бизнес</w:t>
      </w:r>
      <w:r w:rsidRPr="00126EF8">
        <w:rPr>
          <w:b w:val="0"/>
          <w:i w:val="0"/>
          <w:color w:val="000000"/>
          <w:sz w:val="24"/>
          <w:szCs w:val="24"/>
          <w:lang w:val="kk-KZ"/>
        </w:rPr>
        <w:t xml:space="preserve"> (экономика, мировая экономика, учет и аудит, финансы, г</w:t>
      </w:r>
      <w:r w:rsidRPr="00126EF8">
        <w:rPr>
          <w:b w:val="0"/>
          <w:i w:val="0"/>
          <w:sz w:val="24"/>
          <w:szCs w:val="24"/>
        </w:rPr>
        <w:t>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009C1576">
        <w:rPr>
          <w:b w:val="0"/>
          <w:i w:val="0"/>
          <w:sz w:val="24"/>
          <w:szCs w:val="24"/>
          <w:lang w:val="kk-KZ"/>
        </w:rPr>
        <w:t>)</w:t>
      </w:r>
      <w:r w:rsidRPr="00126EF8">
        <w:rPr>
          <w:b w:val="0"/>
          <w:i w:val="0"/>
          <w:color w:val="000000"/>
          <w:sz w:val="24"/>
          <w:szCs w:val="24"/>
          <w:lang w:val="kk-KZ"/>
        </w:rPr>
        <w:t>.</w:t>
      </w:r>
    </w:p>
    <w:p w14:paraId="78BAEEC4" w14:textId="77777777" w:rsidR="00F3277A" w:rsidRPr="00126EF8" w:rsidRDefault="00F3277A" w:rsidP="00F3277A">
      <w:pPr>
        <w:pStyle w:val="FR1"/>
        <w:tabs>
          <w:tab w:val="left" w:pos="709"/>
          <w:tab w:val="left" w:pos="9356"/>
        </w:tabs>
        <w:spacing w:after="0"/>
        <w:jc w:val="both"/>
        <w:rPr>
          <w:rFonts w:ascii="Times New Roman" w:hAnsi="Times New Roman" w:cs="Times New Roman"/>
          <w:b w:val="0"/>
          <w:i w:val="0"/>
        </w:rPr>
      </w:pPr>
      <w:r w:rsidRPr="00126EF8">
        <w:rPr>
          <w:rFonts w:ascii="Times New Roman" w:hAnsi="Times New Roman" w:cs="Times New Roman"/>
          <w:b w:val="0"/>
          <w:i w:val="0"/>
          <w:lang w:val="kk-KZ"/>
        </w:rPr>
        <w:t xml:space="preserve">          </w:t>
      </w:r>
      <w:r w:rsidRPr="00126EF8">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26EF8">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663CAE7C" w14:textId="5739EE3A" w:rsidR="00443654" w:rsidRDefault="00CA3872" w:rsidP="00443654">
      <w:pPr>
        <w:pStyle w:val="aa"/>
        <w:ind w:left="0" w:firstLine="709"/>
        <w:jc w:val="both"/>
        <w:rPr>
          <w:b/>
          <w:sz w:val="24"/>
          <w:szCs w:val="24"/>
          <w:lang w:val="kk-KZ"/>
        </w:rPr>
      </w:pPr>
      <w:r>
        <w:rPr>
          <w:b/>
          <w:sz w:val="24"/>
          <w:szCs w:val="24"/>
          <w:lang w:val="kk-KZ"/>
        </w:rPr>
        <w:t>2</w:t>
      </w:r>
      <w:r w:rsidR="00443654" w:rsidRPr="005E1BFF">
        <w:rPr>
          <w:b/>
          <w:sz w:val="24"/>
          <w:szCs w:val="24"/>
        </w:rPr>
        <w:t xml:space="preserve">. </w:t>
      </w:r>
      <w:r>
        <w:rPr>
          <w:b/>
          <w:sz w:val="24"/>
          <w:szCs w:val="24"/>
          <w:lang w:val="kk-KZ"/>
        </w:rPr>
        <w:t>Ведущий</w:t>
      </w:r>
      <w:r w:rsidR="00452FC6">
        <w:rPr>
          <w:b/>
          <w:sz w:val="24"/>
          <w:szCs w:val="24"/>
          <w:lang w:val="kk-KZ"/>
        </w:rPr>
        <w:t xml:space="preserve"> специалист </w:t>
      </w:r>
      <w:r w:rsidR="00452FC6" w:rsidRPr="00452FC6">
        <w:rPr>
          <w:b/>
          <w:color w:val="151515"/>
          <w:sz w:val="24"/>
        </w:rPr>
        <w:t>организационного отдела Организационно-финансового управления</w:t>
      </w:r>
      <w:r w:rsidR="00443654" w:rsidRPr="005E1BFF">
        <w:rPr>
          <w:b/>
          <w:sz w:val="24"/>
          <w:szCs w:val="24"/>
          <w:lang w:val="kk-KZ"/>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  </w:t>
      </w:r>
      <w:r w:rsidR="00443654" w:rsidRPr="005E1BFF">
        <w:rPr>
          <w:b/>
          <w:sz w:val="24"/>
          <w:szCs w:val="24"/>
        </w:rPr>
        <w:t>(</w:t>
      </w:r>
      <w:r w:rsidR="00443654" w:rsidRPr="005E1BFF">
        <w:rPr>
          <w:b/>
          <w:sz w:val="24"/>
          <w:szCs w:val="24"/>
          <w:lang w:val="kk-KZ"/>
        </w:rPr>
        <w:t>категория С-О-</w:t>
      </w:r>
      <w:r>
        <w:rPr>
          <w:b/>
          <w:sz w:val="24"/>
          <w:szCs w:val="24"/>
          <w:lang w:val="kk-KZ"/>
        </w:rPr>
        <w:t>6</w:t>
      </w:r>
      <w:r w:rsidR="00443654" w:rsidRPr="005E1BFF">
        <w:rPr>
          <w:b/>
          <w:sz w:val="24"/>
          <w:szCs w:val="24"/>
        </w:rPr>
        <w:t>)</w:t>
      </w:r>
      <w:r w:rsidR="00443654" w:rsidRPr="005E1BFF">
        <w:rPr>
          <w:b/>
          <w:sz w:val="24"/>
          <w:szCs w:val="24"/>
          <w:lang w:val="kk-KZ"/>
        </w:rPr>
        <w:t>,  1 ед.</w:t>
      </w:r>
    </w:p>
    <w:p w14:paraId="2D417A99" w14:textId="2A3D39FC" w:rsidR="00452FC6" w:rsidRPr="00452FC6" w:rsidRDefault="00452FC6" w:rsidP="00452FC6">
      <w:pPr>
        <w:ind w:firstLine="709"/>
        <w:jc w:val="both"/>
        <w:rPr>
          <w:b w:val="0"/>
          <w:i w:val="0"/>
          <w:sz w:val="24"/>
          <w:szCs w:val="24"/>
          <w:lang w:val="kk-KZ"/>
        </w:rPr>
      </w:pPr>
      <w:r w:rsidRPr="00126EF8">
        <w:rPr>
          <w:i w:val="0"/>
          <w:sz w:val="24"/>
          <w:szCs w:val="24"/>
          <w:lang w:val="kk-KZ"/>
        </w:rPr>
        <w:t>Функциональные обязанности:</w:t>
      </w:r>
      <w:r w:rsidRPr="00126EF8">
        <w:rPr>
          <w:b w:val="0"/>
          <w:i w:val="0"/>
          <w:sz w:val="24"/>
          <w:szCs w:val="24"/>
          <w:lang w:val="kk-KZ"/>
        </w:rPr>
        <w:t xml:space="preserve"> </w:t>
      </w:r>
      <w:r w:rsidRPr="00452FC6">
        <w:rPr>
          <w:b w:val="0"/>
          <w:i w:val="0"/>
          <w:color w:val="151515"/>
          <w:sz w:val="24"/>
          <w:shd w:val="clear" w:color="auto" w:fill="FFFFFF"/>
        </w:rPr>
        <w:t xml:space="preserve">Работа с документами с пометкой «Для служебного пользования»; учет, хранение и выдача гербовых бланков;  контроль за соблюдением порядка ведения делопроизводства структурных подразделений Департамента. Осуществление  контроля по ведению делопроизводства в  органах государственных доходов области. Организация работы архива. Осуществляет контроль за исполнением контрольных поручений по ЕСЭДО. Обеспечивает оформление, прохождение, входящей и исходящей </w:t>
      </w:r>
      <w:r w:rsidRPr="00452FC6">
        <w:rPr>
          <w:b w:val="0"/>
          <w:i w:val="0"/>
          <w:color w:val="151515"/>
          <w:sz w:val="24"/>
          <w:shd w:val="clear" w:color="auto" w:fill="FFFFFF"/>
        </w:rPr>
        <w:lastRenderedPageBreak/>
        <w:t>корреспонденции, контролирует состояние исполнительской дисциплины, осуществляет ежедневный контроль за своевременным исполнением документов. Систематизирует корреспонденцию, поступающую в адрес руководителя Департамента и его заместителей. Отправляет корреспонденцию руководству Департамента для ознакомления и визирования, согласно визе размножает и направляет документы исполнителям; информирует руководство Департамента, структурных подразделений о ходе исполнения контрольных документов и рассмотрения обращений физических и юридических лиц; Проводит проверку по ведению несекретных номенклатурных дел в структурных подразделениях  Департамента, а также сверку документов с грифом «ДСП»</w:t>
      </w:r>
      <w:r>
        <w:rPr>
          <w:b w:val="0"/>
          <w:i w:val="0"/>
          <w:color w:val="151515"/>
          <w:sz w:val="24"/>
          <w:shd w:val="clear" w:color="auto" w:fill="FFFFFF"/>
          <w:lang w:val="kk-KZ"/>
        </w:rPr>
        <w:t>.</w:t>
      </w:r>
    </w:p>
    <w:p w14:paraId="44090929" w14:textId="312445DF" w:rsidR="00452FC6" w:rsidRPr="00126EF8" w:rsidRDefault="00452FC6" w:rsidP="00452FC6">
      <w:pPr>
        <w:jc w:val="both"/>
        <w:rPr>
          <w:b w:val="0"/>
          <w:i w:val="0"/>
          <w:color w:val="000000"/>
          <w:sz w:val="24"/>
          <w:szCs w:val="24"/>
          <w:lang w:val="kk-KZ"/>
        </w:rPr>
      </w:pPr>
      <w:r w:rsidRPr="00126EF8">
        <w:rPr>
          <w:i w:val="0"/>
          <w:sz w:val="24"/>
          <w:szCs w:val="24"/>
          <w:lang w:val="kk-KZ"/>
        </w:rPr>
        <w:t xml:space="preserve">       Требования к участникам конкурса: </w:t>
      </w:r>
      <w:r w:rsidRPr="00126EF8">
        <w:rPr>
          <w:b w:val="0"/>
          <w:i w:val="0"/>
          <w:sz w:val="24"/>
          <w:szCs w:val="24"/>
        </w:rPr>
        <w:t>послевузовское или высшее образование</w:t>
      </w:r>
      <w:r>
        <w:rPr>
          <w:b w:val="0"/>
          <w:i w:val="0"/>
          <w:sz w:val="24"/>
          <w:szCs w:val="24"/>
          <w:lang w:val="kk-KZ"/>
        </w:rPr>
        <w:t xml:space="preserve"> или послесреднее образование</w:t>
      </w:r>
      <w:r w:rsidRPr="00126EF8">
        <w:rPr>
          <w:b w:val="0"/>
          <w:i w:val="0"/>
          <w:sz w:val="24"/>
          <w:szCs w:val="24"/>
          <w:lang w:val="kk-KZ"/>
        </w:rPr>
        <w:t xml:space="preserve">: </w:t>
      </w:r>
      <w:r w:rsidRPr="00126EF8">
        <w:rPr>
          <w:b w:val="0"/>
          <w:i w:val="0"/>
          <w:color w:val="000000"/>
          <w:sz w:val="24"/>
          <w:szCs w:val="24"/>
        </w:rPr>
        <w:t>экономика и бизнес</w:t>
      </w:r>
      <w:r w:rsidRPr="00126EF8">
        <w:rPr>
          <w:b w:val="0"/>
          <w:i w:val="0"/>
          <w:color w:val="000000"/>
          <w:sz w:val="24"/>
          <w:szCs w:val="24"/>
          <w:lang w:val="kk-KZ"/>
        </w:rPr>
        <w:t xml:space="preserve"> (экономика, мировая экономика, учет и аудит, финансы, г</w:t>
      </w:r>
      <w:r w:rsidRPr="00126EF8">
        <w:rPr>
          <w:b w:val="0"/>
          <w:i w:val="0"/>
          <w:sz w:val="24"/>
          <w:szCs w:val="24"/>
        </w:rPr>
        <w:t>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Pr>
          <w:b w:val="0"/>
          <w:i w:val="0"/>
          <w:sz w:val="24"/>
          <w:szCs w:val="24"/>
          <w:lang w:val="kk-KZ"/>
        </w:rPr>
        <w:t>менеджмент).</w:t>
      </w:r>
    </w:p>
    <w:p w14:paraId="29B151F9" w14:textId="77777777" w:rsidR="00452FC6" w:rsidRPr="00126EF8" w:rsidRDefault="00452FC6" w:rsidP="00452FC6">
      <w:pPr>
        <w:pStyle w:val="FR1"/>
        <w:tabs>
          <w:tab w:val="left" w:pos="709"/>
          <w:tab w:val="left" w:pos="9356"/>
        </w:tabs>
        <w:spacing w:after="0"/>
        <w:jc w:val="both"/>
        <w:rPr>
          <w:rFonts w:ascii="Times New Roman" w:hAnsi="Times New Roman" w:cs="Times New Roman"/>
          <w:b w:val="0"/>
          <w:i w:val="0"/>
        </w:rPr>
      </w:pPr>
      <w:r w:rsidRPr="00126EF8">
        <w:rPr>
          <w:rFonts w:ascii="Times New Roman" w:hAnsi="Times New Roman" w:cs="Times New Roman"/>
          <w:b w:val="0"/>
          <w:i w:val="0"/>
          <w:lang w:val="kk-KZ"/>
        </w:rPr>
        <w:t xml:space="preserve">          </w:t>
      </w:r>
      <w:r w:rsidRPr="00126EF8">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26EF8">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11B0F0F6" w14:textId="3C44D770" w:rsidR="00452FC6" w:rsidRDefault="00452FC6" w:rsidP="00452FC6">
      <w:pPr>
        <w:pStyle w:val="aa"/>
        <w:ind w:left="0" w:firstLine="709"/>
        <w:jc w:val="both"/>
        <w:rPr>
          <w:b/>
          <w:sz w:val="24"/>
          <w:szCs w:val="24"/>
          <w:lang w:val="kk-KZ"/>
        </w:rPr>
      </w:pPr>
      <w:r>
        <w:rPr>
          <w:b/>
          <w:sz w:val="24"/>
          <w:szCs w:val="24"/>
          <w:lang w:val="kk-KZ"/>
        </w:rPr>
        <w:t>3</w:t>
      </w:r>
      <w:r w:rsidRPr="005E1BFF">
        <w:rPr>
          <w:b/>
          <w:sz w:val="24"/>
          <w:szCs w:val="24"/>
        </w:rPr>
        <w:t xml:space="preserve">. </w:t>
      </w:r>
      <w:r>
        <w:rPr>
          <w:b/>
          <w:sz w:val="24"/>
          <w:szCs w:val="24"/>
          <w:lang w:val="kk-KZ"/>
        </w:rPr>
        <w:t xml:space="preserve">Ведущий специалист </w:t>
      </w:r>
      <w:r w:rsidRPr="00452FC6">
        <w:rPr>
          <w:b/>
          <w:color w:val="151515"/>
          <w:sz w:val="24"/>
        </w:rPr>
        <w:t>Управления разъяснительной работы</w:t>
      </w:r>
      <w:r w:rsidRPr="00736CE9">
        <w:rPr>
          <w:rFonts w:ascii="Arial" w:hAnsi="Arial" w:cs="Arial"/>
          <w:color w:val="151515"/>
          <w:sz w:val="24"/>
          <w:lang w:val="kk-KZ"/>
        </w:rPr>
        <w:t xml:space="preserve"> </w:t>
      </w:r>
      <w:r w:rsidRPr="005E1BFF">
        <w:rPr>
          <w:b/>
          <w:sz w:val="24"/>
          <w:szCs w:val="24"/>
          <w:lang w:val="kk-KZ"/>
        </w:rPr>
        <w:t xml:space="preserve">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5E1BFF">
        <w:rPr>
          <w:b/>
          <w:sz w:val="24"/>
          <w:szCs w:val="24"/>
        </w:rPr>
        <w:t>(</w:t>
      </w:r>
      <w:r w:rsidRPr="005E1BFF">
        <w:rPr>
          <w:b/>
          <w:sz w:val="24"/>
          <w:szCs w:val="24"/>
          <w:lang w:val="kk-KZ"/>
        </w:rPr>
        <w:t>категория С-О-</w:t>
      </w:r>
      <w:r>
        <w:rPr>
          <w:b/>
          <w:sz w:val="24"/>
          <w:szCs w:val="24"/>
          <w:lang w:val="kk-KZ"/>
        </w:rPr>
        <w:t>6</w:t>
      </w:r>
      <w:r w:rsidRPr="005E1BFF">
        <w:rPr>
          <w:b/>
          <w:sz w:val="24"/>
          <w:szCs w:val="24"/>
        </w:rPr>
        <w:t>)</w:t>
      </w:r>
      <w:r w:rsidRPr="005E1BFF">
        <w:rPr>
          <w:b/>
          <w:sz w:val="24"/>
          <w:szCs w:val="24"/>
          <w:lang w:val="kk-KZ"/>
        </w:rPr>
        <w:t>,  1 ед.</w:t>
      </w:r>
    </w:p>
    <w:p w14:paraId="19B2EA23" w14:textId="77777777" w:rsidR="00452FC6" w:rsidRPr="00452FC6" w:rsidRDefault="00452FC6" w:rsidP="00452FC6">
      <w:pPr>
        <w:pStyle w:val="a6"/>
        <w:shd w:val="clear" w:color="auto" w:fill="FFFFFF"/>
        <w:spacing w:before="0" w:beforeAutospacing="0" w:after="0" w:afterAutospacing="0"/>
        <w:ind w:firstLine="709"/>
        <w:jc w:val="both"/>
        <w:rPr>
          <w:color w:val="151515"/>
          <w:szCs w:val="27"/>
        </w:rPr>
      </w:pPr>
      <w:r w:rsidRPr="00452FC6">
        <w:rPr>
          <w:b/>
          <w:lang w:val="kk-KZ"/>
        </w:rPr>
        <w:t>Функциональные обязанности:</w:t>
      </w:r>
      <w:r w:rsidRPr="00126EF8">
        <w:rPr>
          <w:lang w:val="kk-KZ"/>
        </w:rPr>
        <w:t xml:space="preserve"> </w:t>
      </w:r>
      <w:r w:rsidRPr="00452FC6">
        <w:rPr>
          <w:color w:val="151515"/>
          <w:szCs w:val="27"/>
        </w:rPr>
        <w:t>Проведение разъяснительной работы по вопросам применения налогового  и таможенного законодательства, в целях повышения налоговой грамотности, информированности налогоплательщиков,</w:t>
      </w:r>
    </w:p>
    <w:p w14:paraId="7FCD092B" w14:textId="77777777" w:rsidR="00452FC6" w:rsidRPr="00452FC6" w:rsidRDefault="00452FC6" w:rsidP="00452FC6">
      <w:pPr>
        <w:pStyle w:val="a6"/>
        <w:shd w:val="clear" w:color="auto" w:fill="FFFFFF"/>
        <w:spacing w:before="0" w:beforeAutospacing="0" w:after="0" w:afterAutospacing="0"/>
        <w:jc w:val="both"/>
        <w:rPr>
          <w:color w:val="151515"/>
          <w:szCs w:val="27"/>
        </w:rPr>
      </w:pPr>
      <w:r w:rsidRPr="00452FC6">
        <w:rPr>
          <w:color w:val="151515"/>
          <w:szCs w:val="27"/>
        </w:rPr>
        <w:t>рассмотрение  письменных и устных обращений налогоплательщиков по разъяснению основных положений налогового и таможенного кодексов в пределах своих полномочий в сроки установленные законодательством Республики Казахстан;</w:t>
      </w:r>
    </w:p>
    <w:p w14:paraId="77E5A942" w14:textId="77777777" w:rsidR="00452FC6" w:rsidRPr="00452FC6" w:rsidRDefault="00452FC6" w:rsidP="00452FC6">
      <w:pPr>
        <w:pStyle w:val="a6"/>
        <w:shd w:val="clear" w:color="auto" w:fill="FFFFFF"/>
        <w:spacing w:before="0" w:beforeAutospacing="0" w:after="0" w:afterAutospacing="0"/>
        <w:jc w:val="both"/>
        <w:rPr>
          <w:color w:val="151515"/>
          <w:szCs w:val="27"/>
        </w:rPr>
      </w:pPr>
      <w:r w:rsidRPr="00452FC6">
        <w:rPr>
          <w:color w:val="151515"/>
          <w:szCs w:val="27"/>
        </w:rPr>
        <w:t>подготовка и направление подготовленных управлениями Департамента материалов для размещения в средствах массовой информации (далее  – СМИ) по разъяснению норм налогового  и  таможенного законодательств;</w:t>
      </w:r>
    </w:p>
    <w:p w14:paraId="409B45E2" w14:textId="77777777" w:rsidR="00452FC6" w:rsidRPr="00452FC6" w:rsidRDefault="00452FC6" w:rsidP="00452FC6">
      <w:pPr>
        <w:pStyle w:val="a6"/>
        <w:shd w:val="clear" w:color="auto" w:fill="FFFFFF"/>
        <w:spacing w:before="0" w:beforeAutospacing="0" w:after="0" w:afterAutospacing="0"/>
        <w:jc w:val="both"/>
        <w:rPr>
          <w:color w:val="151515"/>
          <w:szCs w:val="27"/>
        </w:rPr>
      </w:pPr>
      <w:r w:rsidRPr="00452FC6">
        <w:rPr>
          <w:color w:val="151515"/>
          <w:szCs w:val="27"/>
        </w:rPr>
        <w:t>организация, подготовка,  участие в проведении брифингов, круглых столов, семинаров по вопросам разъяснения налогового  и  таможенного законодательств Республики Казахстан совместно с другими управлениями Департамента;</w:t>
      </w:r>
    </w:p>
    <w:p w14:paraId="1FD4C126" w14:textId="77777777" w:rsidR="00452FC6" w:rsidRPr="00452FC6" w:rsidRDefault="00452FC6" w:rsidP="00452FC6">
      <w:pPr>
        <w:pStyle w:val="a6"/>
        <w:shd w:val="clear" w:color="auto" w:fill="FFFFFF"/>
        <w:spacing w:before="0" w:beforeAutospacing="0" w:after="0" w:afterAutospacing="0"/>
        <w:jc w:val="both"/>
        <w:rPr>
          <w:color w:val="151515"/>
          <w:szCs w:val="27"/>
        </w:rPr>
      </w:pPr>
      <w:r w:rsidRPr="00452FC6">
        <w:rPr>
          <w:color w:val="151515"/>
          <w:szCs w:val="27"/>
        </w:rPr>
        <w:t>Взаимодействие  со СМИ  по вопросам  разъяснения  налогового  и  таможенного законодательств, установление постоянной связи с организациями телевидения, радио и печати  по вопросам  пропаганды  и разъяснения  основ налогового  и  таможенного законодательств  Республики Казахстан;</w:t>
      </w:r>
    </w:p>
    <w:p w14:paraId="4002A4AC" w14:textId="77777777" w:rsidR="00452FC6" w:rsidRPr="00452FC6" w:rsidRDefault="00452FC6" w:rsidP="00452FC6">
      <w:pPr>
        <w:pStyle w:val="a6"/>
        <w:shd w:val="clear" w:color="auto" w:fill="FFFFFF"/>
        <w:spacing w:before="0" w:beforeAutospacing="0" w:after="0" w:afterAutospacing="0"/>
        <w:jc w:val="both"/>
        <w:rPr>
          <w:color w:val="151515"/>
          <w:szCs w:val="27"/>
        </w:rPr>
      </w:pPr>
      <w:r w:rsidRPr="00452FC6">
        <w:rPr>
          <w:color w:val="151515"/>
          <w:szCs w:val="27"/>
        </w:rPr>
        <w:t>осуществление информационно-разъяснительной работы в средствах массовой информации по вопросам изменений и дополнений, вносимых в налоговое  и  таможенное законодательство Республики Казахстан, разъяснение норм налогового  и  таможенного законодательств;</w:t>
      </w:r>
    </w:p>
    <w:p w14:paraId="40743A78" w14:textId="77777777" w:rsidR="00452FC6" w:rsidRPr="00452FC6" w:rsidRDefault="00452FC6" w:rsidP="00452FC6">
      <w:pPr>
        <w:pStyle w:val="a6"/>
        <w:shd w:val="clear" w:color="auto" w:fill="FFFFFF"/>
        <w:spacing w:before="0" w:beforeAutospacing="0" w:after="0" w:afterAutospacing="0"/>
        <w:jc w:val="both"/>
        <w:rPr>
          <w:color w:val="151515"/>
          <w:szCs w:val="27"/>
        </w:rPr>
      </w:pPr>
      <w:r w:rsidRPr="00452FC6">
        <w:rPr>
          <w:color w:val="151515"/>
          <w:szCs w:val="27"/>
        </w:rPr>
        <w:t>организация и контроль  за исполнением  медиа-плана.</w:t>
      </w:r>
    </w:p>
    <w:p w14:paraId="45F3DB38" w14:textId="122EA040" w:rsidR="00452FC6" w:rsidRPr="00736CE9" w:rsidRDefault="00452FC6" w:rsidP="00452FC6">
      <w:pPr>
        <w:pStyle w:val="a6"/>
        <w:shd w:val="clear" w:color="auto" w:fill="FFFFFF"/>
        <w:spacing w:before="0" w:beforeAutospacing="0" w:after="0" w:afterAutospacing="0"/>
        <w:jc w:val="both"/>
        <w:rPr>
          <w:rFonts w:ascii="Arial" w:hAnsi="Arial" w:cs="Arial"/>
          <w:color w:val="151515"/>
          <w:szCs w:val="27"/>
        </w:rPr>
      </w:pPr>
      <w:r w:rsidRPr="00452FC6">
        <w:rPr>
          <w:color w:val="151515"/>
          <w:szCs w:val="27"/>
        </w:rPr>
        <w:t>Проведение работы по повышению налоговой грамотности налогоплательщиков посредством размещения материалов на сайте и в социальных сетях Департаме</w:t>
      </w:r>
      <w:r>
        <w:rPr>
          <w:color w:val="151515"/>
          <w:szCs w:val="27"/>
        </w:rPr>
        <w:t>нта,  при этом в функции входит.</w:t>
      </w:r>
    </w:p>
    <w:p w14:paraId="4C18B7DA" w14:textId="4CB28901" w:rsidR="00452FC6" w:rsidRPr="00452FC6" w:rsidRDefault="00452FC6" w:rsidP="00452FC6">
      <w:pPr>
        <w:ind w:firstLine="709"/>
        <w:jc w:val="both"/>
        <w:rPr>
          <w:b w:val="0"/>
          <w:i w:val="0"/>
          <w:sz w:val="22"/>
          <w:szCs w:val="24"/>
          <w:lang w:val="kk-KZ"/>
        </w:rPr>
      </w:pPr>
      <w:r w:rsidRPr="00452FC6">
        <w:rPr>
          <w:b w:val="0"/>
          <w:i w:val="0"/>
          <w:color w:val="151515"/>
          <w:sz w:val="24"/>
          <w:szCs w:val="27"/>
        </w:rPr>
        <w:t xml:space="preserve">подготовка  и  направление  подготовленных управлениями  Департамента материалов для размещения на сайте и в социальных сетях  по разъяснению норм налогового  </w:t>
      </w:r>
      <w:r>
        <w:rPr>
          <w:b w:val="0"/>
          <w:i w:val="0"/>
          <w:color w:val="151515"/>
          <w:sz w:val="24"/>
          <w:szCs w:val="27"/>
        </w:rPr>
        <w:t>и  таможенного законодательства.</w:t>
      </w:r>
    </w:p>
    <w:p w14:paraId="78554A05" w14:textId="77777777" w:rsidR="00452FC6" w:rsidRDefault="00452FC6" w:rsidP="00452FC6">
      <w:pPr>
        <w:jc w:val="both"/>
        <w:rPr>
          <w:b w:val="0"/>
          <w:i w:val="0"/>
          <w:sz w:val="24"/>
          <w:szCs w:val="24"/>
          <w:lang w:val="kk-KZ"/>
        </w:rPr>
      </w:pPr>
      <w:r w:rsidRPr="00126EF8">
        <w:rPr>
          <w:i w:val="0"/>
          <w:sz w:val="24"/>
          <w:szCs w:val="24"/>
          <w:lang w:val="kk-KZ"/>
        </w:rPr>
        <w:t xml:space="preserve">       Требования к участникам конкурса: </w:t>
      </w:r>
      <w:r w:rsidRPr="00126EF8">
        <w:rPr>
          <w:b w:val="0"/>
          <w:i w:val="0"/>
          <w:sz w:val="24"/>
          <w:szCs w:val="24"/>
        </w:rPr>
        <w:t>послевузовское или высшее образование</w:t>
      </w:r>
      <w:r>
        <w:rPr>
          <w:b w:val="0"/>
          <w:i w:val="0"/>
          <w:sz w:val="24"/>
          <w:szCs w:val="24"/>
          <w:lang w:val="kk-KZ"/>
        </w:rPr>
        <w:t xml:space="preserve"> или послесреднее образование</w:t>
      </w:r>
      <w:r w:rsidRPr="00126EF8">
        <w:rPr>
          <w:b w:val="0"/>
          <w:i w:val="0"/>
          <w:sz w:val="24"/>
          <w:szCs w:val="24"/>
          <w:lang w:val="kk-KZ"/>
        </w:rPr>
        <w:t xml:space="preserve">: </w:t>
      </w:r>
      <w:r>
        <w:rPr>
          <w:b w:val="0"/>
          <w:i w:val="0"/>
          <w:sz w:val="24"/>
          <w:szCs w:val="24"/>
          <w:lang w:val="kk-KZ"/>
        </w:rPr>
        <w:t xml:space="preserve">социальные науки, </w:t>
      </w:r>
      <w:r w:rsidRPr="00126EF8">
        <w:rPr>
          <w:b w:val="0"/>
          <w:i w:val="0"/>
          <w:color w:val="000000"/>
          <w:sz w:val="24"/>
          <w:szCs w:val="24"/>
        </w:rPr>
        <w:t>экономика и бизнес</w:t>
      </w:r>
      <w:r w:rsidRPr="00126EF8">
        <w:rPr>
          <w:b w:val="0"/>
          <w:i w:val="0"/>
          <w:color w:val="000000"/>
          <w:sz w:val="24"/>
          <w:szCs w:val="24"/>
          <w:lang w:val="kk-KZ"/>
        </w:rPr>
        <w:t xml:space="preserve"> (экономика, мировая экономика, учет и аудит, финансы, г</w:t>
      </w:r>
      <w:r w:rsidRPr="00126EF8">
        <w:rPr>
          <w:b w:val="0"/>
          <w:i w:val="0"/>
          <w:sz w:val="24"/>
          <w:szCs w:val="24"/>
        </w:rPr>
        <w:t>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Pr>
          <w:b w:val="0"/>
          <w:i w:val="0"/>
          <w:sz w:val="24"/>
          <w:szCs w:val="24"/>
          <w:lang w:val="kk-KZ"/>
        </w:rPr>
        <w:t>менеджмент)</w:t>
      </w:r>
      <w:r>
        <w:rPr>
          <w:b w:val="0"/>
          <w:i w:val="0"/>
          <w:sz w:val="24"/>
          <w:szCs w:val="24"/>
          <w:lang w:val="kk-KZ"/>
        </w:rPr>
        <w:t xml:space="preserve">, </w:t>
      </w:r>
      <w:r w:rsidRPr="00126EF8">
        <w:rPr>
          <w:b w:val="0"/>
          <w:i w:val="0"/>
          <w:sz w:val="24"/>
          <w:szCs w:val="24"/>
          <w:lang w:val="kk-KZ"/>
        </w:rPr>
        <w:t>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Pr>
          <w:b w:val="0"/>
          <w:i w:val="0"/>
          <w:sz w:val="24"/>
          <w:szCs w:val="24"/>
          <w:lang w:val="kk-KZ"/>
        </w:rPr>
        <w:t>).</w:t>
      </w:r>
    </w:p>
    <w:p w14:paraId="35F5AED9" w14:textId="7B0588FD" w:rsidR="00452FC6" w:rsidRPr="00452FC6" w:rsidRDefault="00452FC6" w:rsidP="00452FC6">
      <w:pPr>
        <w:ind w:firstLine="709"/>
        <w:jc w:val="both"/>
        <w:rPr>
          <w:b w:val="0"/>
          <w:i w:val="0"/>
          <w:color w:val="000000"/>
          <w:sz w:val="24"/>
          <w:szCs w:val="24"/>
          <w:lang w:val="kk-KZ"/>
        </w:rPr>
      </w:pPr>
      <w:r w:rsidRPr="00452FC6">
        <w:rPr>
          <w:b w:val="0"/>
          <w:i w:val="0"/>
          <w:color w:val="000000"/>
          <w:sz w:val="24"/>
        </w:rPr>
        <w:t xml:space="preserve">Для  данной  категории знание нормативных правовых актов согласно программе </w:t>
      </w:r>
      <w:r w:rsidRPr="00452FC6">
        <w:rPr>
          <w:b w:val="0"/>
          <w:i w:val="0"/>
          <w:color w:val="000000"/>
          <w:sz w:val="24"/>
        </w:rPr>
        <w:lastRenderedPageBreak/>
        <w:t xml:space="preserve">тестирования на знание законодательства Республики Казахстан, </w:t>
      </w:r>
      <w:r w:rsidRPr="00452FC6">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4193AB39" w14:textId="57A94615" w:rsidR="007A09CC" w:rsidRPr="00126EF8" w:rsidRDefault="00CA3872" w:rsidP="007A09CC">
      <w:pPr>
        <w:tabs>
          <w:tab w:val="left" w:pos="9639"/>
        </w:tabs>
        <w:jc w:val="both"/>
        <w:rPr>
          <w:i w:val="0"/>
          <w:sz w:val="24"/>
          <w:szCs w:val="24"/>
          <w:lang w:val="kk-KZ"/>
        </w:rPr>
      </w:pPr>
      <w:r>
        <w:rPr>
          <w:bCs w:val="0"/>
          <w:i w:val="0"/>
          <w:iCs w:val="0"/>
          <w:sz w:val="24"/>
          <w:szCs w:val="24"/>
          <w:lang w:val="kk-KZ"/>
        </w:rPr>
        <w:t xml:space="preserve"> </w:t>
      </w:r>
      <w:r w:rsidR="006276CE">
        <w:rPr>
          <w:bCs w:val="0"/>
          <w:i w:val="0"/>
          <w:iCs w:val="0"/>
          <w:sz w:val="24"/>
          <w:szCs w:val="24"/>
          <w:lang w:val="kk-KZ"/>
        </w:rPr>
        <w:t xml:space="preserve">          4</w:t>
      </w:r>
      <w:r w:rsidR="007A09CC" w:rsidRPr="005E1BFF">
        <w:rPr>
          <w:bCs w:val="0"/>
          <w:i w:val="0"/>
          <w:iCs w:val="0"/>
          <w:sz w:val="24"/>
          <w:szCs w:val="24"/>
          <w:lang w:val="kk-KZ"/>
        </w:rPr>
        <w:t xml:space="preserve">. </w:t>
      </w:r>
      <w:r w:rsidR="006276CE" w:rsidRPr="006276CE">
        <w:rPr>
          <w:bCs w:val="0"/>
          <w:i w:val="0"/>
          <w:color w:val="151515"/>
          <w:sz w:val="24"/>
        </w:rPr>
        <w:t>Ведущий специалист отдела нетарифного регулирования и интеллектуальной собственности Управления таможенного администрирования</w:t>
      </w:r>
      <w:r w:rsidR="006276CE" w:rsidRPr="005E1BFF">
        <w:rPr>
          <w:bCs w:val="0"/>
          <w:i w:val="0"/>
          <w:iCs w:val="0"/>
          <w:sz w:val="24"/>
          <w:szCs w:val="24"/>
          <w:lang w:val="kk-KZ"/>
        </w:rPr>
        <w:t xml:space="preserve"> </w:t>
      </w:r>
      <w:r w:rsidR="007A09CC" w:rsidRPr="005E1BFF">
        <w:rPr>
          <w:bCs w:val="0"/>
          <w:i w:val="0"/>
          <w:iCs w:val="0"/>
          <w:sz w:val="24"/>
          <w:szCs w:val="24"/>
          <w:lang w:val="kk-KZ"/>
        </w:rPr>
        <w:t xml:space="preserve">Департамента государственных доходов по Туркестанской области Комитета государственных доходов Министерства  финансов  Республики  Казахстан,  </w:t>
      </w:r>
      <w:r w:rsidR="007A09CC" w:rsidRPr="005E1BFF">
        <w:rPr>
          <w:bCs w:val="0"/>
          <w:i w:val="0"/>
          <w:iCs w:val="0"/>
          <w:sz w:val="24"/>
          <w:szCs w:val="24"/>
        </w:rPr>
        <w:t>(</w:t>
      </w:r>
      <w:r w:rsidR="006276CE">
        <w:rPr>
          <w:bCs w:val="0"/>
          <w:i w:val="0"/>
          <w:iCs w:val="0"/>
          <w:sz w:val="24"/>
          <w:szCs w:val="24"/>
          <w:lang w:val="kk-KZ"/>
        </w:rPr>
        <w:t>категория С-О-6</w:t>
      </w:r>
      <w:r w:rsidR="007A09CC" w:rsidRPr="005E1BFF">
        <w:rPr>
          <w:bCs w:val="0"/>
          <w:i w:val="0"/>
          <w:iCs w:val="0"/>
          <w:sz w:val="24"/>
          <w:szCs w:val="24"/>
        </w:rPr>
        <w:t>)</w:t>
      </w:r>
      <w:r w:rsidR="007A09CC" w:rsidRPr="005E1BFF">
        <w:rPr>
          <w:i w:val="0"/>
          <w:sz w:val="24"/>
          <w:szCs w:val="24"/>
          <w:lang w:val="kk-KZ"/>
        </w:rPr>
        <w:t>, 1 ед.</w:t>
      </w:r>
    </w:p>
    <w:p w14:paraId="40FEC268" w14:textId="7DB8A64C" w:rsidR="00443654" w:rsidRPr="007437E0" w:rsidRDefault="00443654" w:rsidP="00443654">
      <w:pPr>
        <w:pStyle w:val="aa"/>
        <w:ind w:left="0" w:firstLine="709"/>
        <w:jc w:val="both"/>
        <w:rPr>
          <w:bCs/>
          <w:sz w:val="32"/>
          <w:szCs w:val="32"/>
          <w:lang w:val="kk-KZ"/>
        </w:rPr>
      </w:pPr>
      <w:r w:rsidRPr="00126EF8">
        <w:rPr>
          <w:sz w:val="24"/>
          <w:szCs w:val="24"/>
          <w:lang w:val="kk-KZ"/>
        </w:rPr>
        <w:t xml:space="preserve"> </w:t>
      </w:r>
      <w:r w:rsidRPr="00126EF8">
        <w:rPr>
          <w:b/>
          <w:sz w:val="24"/>
          <w:szCs w:val="24"/>
          <w:lang w:val="kk-KZ"/>
        </w:rPr>
        <w:t>Функциональные обязанности:</w:t>
      </w:r>
      <w:r w:rsidRPr="00126EF8">
        <w:rPr>
          <w:sz w:val="24"/>
          <w:szCs w:val="24"/>
          <w:lang w:val="kk-KZ"/>
        </w:rPr>
        <w:t xml:space="preserve"> </w:t>
      </w:r>
      <w:r w:rsidR="006276CE" w:rsidRPr="006276CE">
        <w:rPr>
          <w:color w:val="151515"/>
          <w:sz w:val="24"/>
          <w:szCs w:val="24"/>
          <w:shd w:val="clear" w:color="auto" w:fill="FFFFFF"/>
        </w:rPr>
        <w:t xml:space="preserve">Осуществление контроля за лицами, осуществляющими деятельность в сфере таможенного дела в части соблюдения ими квалификационных требований и иных требований в соответствии с таможенным законодательством Таможенного кодекса Евразийского Экономического Союза и Республики Казахстан; выдача заключений на соответствие лицами, осуществляющими деятельность в сфере таможенного дела установленным требованиям и  условиям в соответствии с таможенным законодательством Таможенного кодекса Евразийского Экономического Союза и Республики Казахстан; осуществление таможенного контроля в отношении объектов интеллектуальной собственности, включенных в таможенный реестр объектов интеллектуальной собственности и Единый таможенный реестр объектов интеллектуальной собственности государств - членов Евразийского Экономического Союза, а также не включенных в такие реестры; организация работы по приостановлению выпуска товаров, содержащих объекты интеллектуальной собственности при совершении таможенных операций, связанных с помещением под таможенные процедуры товаров, содержащих объекты интеллектуальной собственности; осуществление взаимодействия с правообладателями товарных знаков и иных объектов интеллектуальной собственности при принятии мер по защите их прав; осуществление контроля за использованием технических средств таможенного контроля; организация таможенного контроля делящихся и радиоактивных материалов и эффективного применения технических средств таможенного контроля; проведение мероприятий по оснащению таможенных постов технических средств таможенного контроля; осуществление мер по эффективному применению технических средств таможенного контроля в подразделениях Департамента с целью раскрытия, выявления и фиксации контрабанды товаров и транспортных средств, и нарушений таможенных правил; организация проведения ремонтно-восстановительных работ технических средств таможенного контроля в таможенном органе; определение потребности технических средств таможенного контроля в таможенном органе; осуществление в пределах своей компетенции контроля за соблюдением мер нетарифного регулирования, мер, затрагивающие внешнюю торговлю товарами и вводимые исходя из национальных интересов, особые виды запретов и ограничений внешней торговли товарами, установленных таможенным законодательством Таможенного кодекса Евразийского Экономического Союза и законодательством Республики Казахстан при перемещении товаров через таможенную границу Евразийского Экономического Союза и таможенном декларировании; осуществление в пределах своей компетенции контроля за соблюдением мер экспортного контроля, в том числе в отношении продукции военного назначения в соответствии с международными договорами принятыми Республикой Казахстан, а также установленных таможенным законодательством Таможенного кодекса Евразийского Экономического Союза и законодательством Республики Казахстан при перемещении товаров через таможенную границу Таможенного союза и таможенном декларировании; проведение информационно-разъяснительной работы в сфере таможенного дела; осуществление контроля за деятельностью таможенных постов, уполномоченных на совершение таможенных операций и проведение таможенного контроля в отношении товаров и транспортных средств, перемещаемых через таможенную границу Таможенного союза, в т.ч. по вопросам принятия решения о внесении изменений и (или) дополнений в сведения, заявленные в таможенной декларации и др.; сбор, обобщение и представление в вышестоящий таможенный орган отчетной информации по вопросам, входящим в </w:t>
      </w:r>
      <w:r w:rsidR="006276CE" w:rsidRPr="006276CE">
        <w:rPr>
          <w:color w:val="151515"/>
          <w:sz w:val="24"/>
          <w:szCs w:val="24"/>
          <w:shd w:val="clear" w:color="auto" w:fill="FFFFFF"/>
        </w:rPr>
        <w:lastRenderedPageBreak/>
        <w:t>компетенцию  отдела; контроль за электронным декларированием; контроль за условным выпуском товаров; определение порядка применения форм таможенного контроля; участие в обучающих семинарах (тренингах) для должностных лиц Департамента по вопросам совершения таможенных операций, связанных с таможенным декларированием, таможенной очисткой и выпуском товаров, применения и контроля таможенных процедур  и иным вопросам, входящим в компетенцию Управления;  составление протокола по делам об административных правонарушениях в соответствии с </w:t>
      </w:r>
      <w:hyperlink r:id="rId8" w:history="1">
        <w:r w:rsidR="006276CE" w:rsidRPr="006276CE">
          <w:rPr>
            <w:rStyle w:val="a3"/>
            <w:color w:val="1565C0"/>
            <w:sz w:val="24"/>
            <w:szCs w:val="24"/>
            <w:shd w:val="clear" w:color="auto" w:fill="FFFFFF"/>
          </w:rPr>
          <w:t>Кодексом</w:t>
        </w:r>
      </w:hyperlink>
      <w:r w:rsidR="006276CE" w:rsidRPr="006276CE">
        <w:rPr>
          <w:color w:val="151515"/>
          <w:sz w:val="24"/>
          <w:szCs w:val="24"/>
          <w:shd w:val="clear" w:color="auto" w:fill="FFFFFF"/>
        </w:rPr>
        <w:t> Республики Казахстан «Об административных правонарушениях»; осуществление и соблюдение порядка ведения делопроизводства.</w:t>
      </w:r>
    </w:p>
    <w:p w14:paraId="490AC58D" w14:textId="77777777" w:rsidR="006276CE" w:rsidRDefault="006276CE" w:rsidP="006276CE">
      <w:pPr>
        <w:ind w:firstLine="709"/>
        <w:jc w:val="both"/>
        <w:rPr>
          <w:b w:val="0"/>
          <w:i w:val="0"/>
          <w:sz w:val="24"/>
          <w:szCs w:val="24"/>
          <w:lang w:val="kk-KZ"/>
        </w:rPr>
      </w:pPr>
      <w:r w:rsidRPr="00126EF8">
        <w:rPr>
          <w:i w:val="0"/>
          <w:sz w:val="24"/>
          <w:szCs w:val="24"/>
          <w:lang w:val="kk-KZ"/>
        </w:rPr>
        <w:t xml:space="preserve">Требования к участникам конкурса: </w:t>
      </w:r>
      <w:r w:rsidRPr="00126EF8">
        <w:rPr>
          <w:b w:val="0"/>
          <w:i w:val="0"/>
          <w:sz w:val="24"/>
          <w:szCs w:val="24"/>
        </w:rPr>
        <w:t>послевузовское или высшее образование</w:t>
      </w:r>
      <w:r>
        <w:rPr>
          <w:b w:val="0"/>
          <w:i w:val="0"/>
          <w:sz w:val="24"/>
          <w:szCs w:val="24"/>
          <w:lang w:val="kk-KZ"/>
        </w:rPr>
        <w:t xml:space="preserve"> или послесреднее образование</w:t>
      </w:r>
      <w:r w:rsidRPr="00126EF8">
        <w:rPr>
          <w:b w:val="0"/>
          <w:i w:val="0"/>
          <w:sz w:val="24"/>
          <w:szCs w:val="24"/>
          <w:lang w:val="kk-KZ"/>
        </w:rPr>
        <w:t xml:space="preserve">: </w:t>
      </w:r>
      <w:r>
        <w:rPr>
          <w:b w:val="0"/>
          <w:i w:val="0"/>
          <w:sz w:val="24"/>
          <w:szCs w:val="24"/>
          <w:lang w:val="kk-KZ"/>
        </w:rPr>
        <w:t xml:space="preserve">социальные науки, </w:t>
      </w:r>
      <w:r w:rsidRPr="00126EF8">
        <w:rPr>
          <w:b w:val="0"/>
          <w:i w:val="0"/>
          <w:color w:val="000000"/>
          <w:sz w:val="24"/>
          <w:szCs w:val="24"/>
        </w:rPr>
        <w:t>экономика и бизнес</w:t>
      </w:r>
      <w:r w:rsidRPr="00126EF8">
        <w:rPr>
          <w:b w:val="0"/>
          <w:i w:val="0"/>
          <w:color w:val="000000"/>
          <w:sz w:val="24"/>
          <w:szCs w:val="24"/>
          <w:lang w:val="kk-KZ"/>
        </w:rPr>
        <w:t xml:space="preserve"> (экономика, мировая экономика, учет и аудит, финансы, г</w:t>
      </w:r>
      <w:r w:rsidRPr="00126EF8">
        <w:rPr>
          <w:b w:val="0"/>
          <w:i w:val="0"/>
          <w:sz w:val="24"/>
          <w:szCs w:val="24"/>
        </w:rPr>
        <w:t>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Pr>
          <w:b w:val="0"/>
          <w:i w:val="0"/>
          <w:sz w:val="24"/>
          <w:szCs w:val="24"/>
          <w:lang w:val="kk-KZ"/>
        </w:rPr>
        <w:t xml:space="preserve">менеджмент), </w:t>
      </w:r>
      <w:r w:rsidRPr="00126EF8">
        <w:rPr>
          <w:b w:val="0"/>
          <w:i w:val="0"/>
          <w:sz w:val="24"/>
          <w:szCs w:val="24"/>
          <w:lang w:val="kk-KZ"/>
        </w:rPr>
        <w:t>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Pr>
          <w:b w:val="0"/>
          <w:i w:val="0"/>
          <w:sz w:val="24"/>
          <w:szCs w:val="24"/>
          <w:lang w:val="kk-KZ"/>
        </w:rPr>
        <w:t>).</w:t>
      </w:r>
    </w:p>
    <w:p w14:paraId="22632C01" w14:textId="77777777" w:rsidR="006276CE" w:rsidRDefault="006276CE" w:rsidP="006276CE">
      <w:pPr>
        <w:ind w:firstLine="709"/>
        <w:jc w:val="both"/>
        <w:rPr>
          <w:b w:val="0"/>
          <w:i w:val="0"/>
          <w:sz w:val="24"/>
          <w:lang w:val="kk-KZ"/>
        </w:rPr>
      </w:pPr>
      <w:r w:rsidRPr="00452FC6">
        <w:rPr>
          <w:b w:val="0"/>
          <w:i w:val="0"/>
          <w:color w:val="000000"/>
          <w:sz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452FC6">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lang w:val="kk-KZ"/>
        </w:rPr>
        <w:t xml:space="preserve"> </w:t>
      </w:r>
    </w:p>
    <w:p w14:paraId="78DC990B" w14:textId="38E86032" w:rsidR="006276CE" w:rsidRPr="006276CE" w:rsidRDefault="006276CE" w:rsidP="006276CE">
      <w:pPr>
        <w:ind w:firstLine="709"/>
        <w:jc w:val="both"/>
        <w:rPr>
          <w:b w:val="0"/>
          <w:i w:val="0"/>
          <w:sz w:val="24"/>
        </w:rPr>
      </w:pPr>
      <w:r>
        <w:rPr>
          <w:bCs w:val="0"/>
          <w:i w:val="0"/>
          <w:iCs w:val="0"/>
          <w:sz w:val="24"/>
          <w:szCs w:val="24"/>
          <w:lang w:val="kk-KZ"/>
        </w:rPr>
        <w:t>5</w:t>
      </w:r>
      <w:r w:rsidRPr="005E1BFF">
        <w:rPr>
          <w:bCs w:val="0"/>
          <w:i w:val="0"/>
          <w:iCs w:val="0"/>
          <w:sz w:val="24"/>
          <w:szCs w:val="24"/>
          <w:lang w:val="kk-KZ"/>
        </w:rPr>
        <w:t xml:space="preserve">. </w:t>
      </w:r>
      <w:r w:rsidRPr="006276CE">
        <w:rPr>
          <w:bCs w:val="0"/>
          <w:i w:val="0"/>
          <w:color w:val="151515"/>
          <w:sz w:val="24"/>
        </w:rPr>
        <w:t>Ведущий специалист отдела выездных таможенных проверок Управления таможенного контроля после выпуска товаров</w:t>
      </w:r>
      <w:r w:rsidRPr="005E1BFF">
        <w:rPr>
          <w:bCs w:val="0"/>
          <w:i w:val="0"/>
          <w:iCs w:val="0"/>
          <w:sz w:val="24"/>
          <w:szCs w:val="24"/>
          <w:lang w:val="kk-KZ"/>
        </w:rPr>
        <w:t xml:space="preserve"> </w:t>
      </w:r>
      <w:r w:rsidRPr="005E1BFF">
        <w:rPr>
          <w:bCs w:val="0"/>
          <w:i w:val="0"/>
          <w:iCs w:val="0"/>
          <w:sz w:val="24"/>
          <w:szCs w:val="24"/>
          <w:lang w:val="kk-KZ"/>
        </w:rPr>
        <w:t xml:space="preserve">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5E1BFF">
        <w:rPr>
          <w:bCs w:val="0"/>
          <w:i w:val="0"/>
          <w:iCs w:val="0"/>
          <w:sz w:val="24"/>
          <w:szCs w:val="24"/>
        </w:rPr>
        <w:t>(</w:t>
      </w:r>
      <w:r>
        <w:rPr>
          <w:bCs w:val="0"/>
          <w:i w:val="0"/>
          <w:iCs w:val="0"/>
          <w:sz w:val="24"/>
          <w:szCs w:val="24"/>
          <w:lang w:val="kk-KZ"/>
        </w:rPr>
        <w:t>категория С-О-6</w:t>
      </w:r>
      <w:r w:rsidRPr="005E1BFF">
        <w:rPr>
          <w:bCs w:val="0"/>
          <w:i w:val="0"/>
          <w:iCs w:val="0"/>
          <w:sz w:val="24"/>
          <w:szCs w:val="24"/>
        </w:rPr>
        <w:t>)</w:t>
      </w:r>
      <w:r>
        <w:rPr>
          <w:i w:val="0"/>
          <w:sz w:val="24"/>
          <w:szCs w:val="24"/>
          <w:lang w:val="kk-KZ"/>
        </w:rPr>
        <w:t>, 2</w:t>
      </w:r>
      <w:r w:rsidRPr="005E1BFF">
        <w:rPr>
          <w:i w:val="0"/>
          <w:sz w:val="24"/>
          <w:szCs w:val="24"/>
          <w:lang w:val="kk-KZ"/>
        </w:rPr>
        <w:t xml:space="preserve"> ед.</w:t>
      </w:r>
    </w:p>
    <w:p w14:paraId="13568297" w14:textId="24899119" w:rsidR="006276CE" w:rsidRDefault="006276CE" w:rsidP="006276CE">
      <w:pPr>
        <w:ind w:firstLine="709"/>
        <w:jc w:val="both"/>
        <w:rPr>
          <w:b w:val="0"/>
          <w:i w:val="0"/>
          <w:color w:val="151515"/>
          <w:sz w:val="24"/>
          <w:shd w:val="clear" w:color="auto" w:fill="FFFFFF"/>
        </w:rPr>
      </w:pPr>
      <w:r w:rsidRPr="00126EF8">
        <w:rPr>
          <w:sz w:val="24"/>
          <w:szCs w:val="24"/>
          <w:lang w:val="kk-KZ"/>
        </w:rPr>
        <w:t xml:space="preserve"> </w:t>
      </w:r>
      <w:r w:rsidRPr="006276CE">
        <w:rPr>
          <w:i w:val="0"/>
          <w:sz w:val="24"/>
          <w:szCs w:val="24"/>
          <w:lang w:val="kk-KZ"/>
        </w:rPr>
        <w:t>Функциональные обязанности:</w:t>
      </w:r>
      <w:r>
        <w:rPr>
          <w:i w:val="0"/>
          <w:sz w:val="24"/>
          <w:szCs w:val="24"/>
          <w:lang w:val="kk-KZ"/>
        </w:rPr>
        <w:t xml:space="preserve"> </w:t>
      </w:r>
      <w:r w:rsidRPr="006276CE">
        <w:rPr>
          <w:b w:val="0"/>
          <w:i w:val="0"/>
          <w:color w:val="151515"/>
          <w:sz w:val="24"/>
          <w:shd w:val="clear" w:color="auto" w:fill="FFFFFF"/>
        </w:rPr>
        <w:t>Организация и проведение таможенного контроля после выпуска товаров, путём проведения выездных таможенных проверок и применением форм таможенного контроля. Принятие решение по оформлению КДТ после выпуска товаров в пределах компетенции отдела. Обеспечение, в пределах компетенции отдела своевременного, объективного и всестороннего рассмотрения обращений. Ведение статистической отчетности. Взаимодействие с подразделениями Департамента, правоохранительными и другими контролирующими органами при подготовке к проведению таможенных проверок. Обеспечение исполнения таможенного законодательства таможенного союза, таможенного законодательства Республики Казахстан и иного законодательства Республики Казахстан. Представление интересов Департамента в судах по вопросам проведения таможенных проверок. Осуществление на безвозмездной основе информирования и консультирования в сфере таможенного дела.</w:t>
      </w:r>
    </w:p>
    <w:p w14:paraId="57CCD604" w14:textId="77777777" w:rsidR="00D928AE" w:rsidRDefault="00D928AE" w:rsidP="00D928AE">
      <w:pPr>
        <w:ind w:firstLine="709"/>
        <w:jc w:val="both"/>
        <w:rPr>
          <w:b w:val="0"/>
          <w:i w:val="0"/>
          <w:sz w:val="24"/>
          <w:szCs w:val="24"/>
          <w:lang w:val="kk-KZ"/>
        </w:rPr>
      </w:pPr>
      <w:r w:rsidRPr="00126EF8">
        <w:rPr>
          <w:i w:val="0"/>
          <w:sz w:val="24"/>
          <w:szCs w:val="24"/>
          <w:lang w:val="kk-KZ"/>
        </w:rPr>
        <w:t xml:space="preserve">Требования к участникам конкурса: </w:t>
      </w:r>
      <w:r w:rsidRPr="00126EF8">
        <w:rPr>
          <w:b w:val="0"/>
          <w:i w:val="0"/>
          <w:sz w:val="24"/>
          <w:szCs w:val="24"/>
        </w:rPr>
        <w:t>послевузовское или высшее образование</w:t>
      </w:r>
      <w:r>
        <w:rPr>
          <w:b w:val="0"/>
          <w:i w:val="0"/>
          <w:sz w:val="24"/>
          <w:szCs w:val="24"/>
          <w:lang w:val="kk-KZ"/>
        </w:rPr>
        <w:t xml:space="preserve"> или послесреднее образование</w:t>
      </w:r>
      <w:r w:rsidRPr="00126EF8">
        <w:rPr>
          <w:b w:val="0"/>
          <w:i w:val="0"/>
          <w:sz w:val="24"/>
          <w:szCs w:val="24"/>
          <w:lang w:val="kk-KZ"/>
        </w:rPr>
        <w:t xml:space="preserve">: </w:t>
      </w:r>
      <w:r>
        <w:rPr>
          <w:b w:val="0"/>
          <w:i w:val="0"/>
          <w:sz w:val="24"/>
          <w:szCs w:val="24"/>
          <w:lang w:val="kk-KZ"/>
        </w:rPr>
        <w:t xml:space="preserve">социальные науки, </w:t>
      </w:r>
      <w:r w:rsidRPr="00126EF8">
        <w:rPr>
          <w:b w:val="0"/>
          <w:i w:val="0"/>
          <w:color w:val="000000"/>
          <w:sz w:val="24"/>
          <w:szCs w:val="24"/>
        </w:rPr>
        <w:t>экономика и бизнес</w:t>
      </w:r>
      <w:r w:rsidRPr="00126EF8">
        <w:rPr>
          <w:b w:val="0"/>
          <w:i w:val="0"/>
          <w:color w:val="000000"/>
          <w:sz w:val="24"/>
          <w:szCs w:val="24"/>
          <w:lang w:val="kk-KZ"/>
        </w:rPr>
        <w:t xml:space="preserve"> (экономика, мировая экономика, учет и аудит, финансы, г</w:t>
      </w:r>
      <w:r w:rsidRPr="00126EF8">
        <w:rPr>
          <w:b w:val="0"/>
          <w:i w:val="0"/>
          <w:sz w:val="24"/>
          <w:szCs w:val="24"/>
        </w:rPr>
        <w:t>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Pr>
          <w:b w:val="0"/>
          <w:i w:val="0"/>
          <w:sz w:val="24"/>
          <w:szCs w:val="24"/>
          <w:lang w:val="kk-KZ"/>
        </w:rPr>
        <w:t xml:space="preserve">менеджмент), </w:t>
      </w:r>
      <w:r w:rsidRPr="00126EF8">
        <w:rPr>
          <w:b w:val="0"/>
          <w:i w:val="0"/>
          <w:sz w:val="24"/>
          <w:szCs w:val="24"/>
          <w:lang w:val="kk-KZ"/>
        </w:rPr>
        <w:t>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Pr>
          <w:b w:val="0"/>
          <w:i w:val="0"/>
          <w:sz w:val="24"/>
          <w:szCs w:val="24"/>
          <w:lang w:val="kk-KZ"/>
        </w:rPr>
        <w:t>).</w:t>
      </w:r>
    </w:p>
    <w:p w14:paraId="4EDEE38F" w14:textId="683B34F6" w:rsidR="00D928AE" w:rsidRDefault="00D928AE" w:rsidP="00D928AE">
      <w:pPr>
        <w:ind w:firstLine="709"/>
        <w:jc w:val="both"/>
        <w:rPr>
          <w:b w:val="0"/>
          <w:i w:val="0"/>
          <w:sz w:val="24"/>
        </w:rPr>
      </w:pPr>
      <w:r w:rsidRPr="00452FC6">
        <w:rPr>
          <w:b w:val="0"/>
          <w:i w:val="0"/>
          <w:color w:val="000000"/>
          <w:sz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452FC6">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49CBBCE3" w14:textId="4B0B4924" w:rsidR="007360F5" w:rsidRPr="006276CE" w:rsidRDefault="007360F5" w:rsidP="007360F5">
      <w:pPr>
        <w:ind w:firstLine="709"/>
        <w:jc w:val="both"/>
        <w:rPr>
          <w:b w:val="0"/>
          <w:i w:val="0"/>
          <w:sz w:val="24"/>
        </w:rPr>
      </w:pPr>
      <w:r>
        <w:rPr>
          <w:bCs w:val="0"/>
          <w:i w:val="0"/>
          <w:iCs w:val="0"/>
          <w:sz w:val="24"/>
          <w:szCs w:val="24"/>
          <w:lang w:val="kk-KZ"/>
        </w:rPr>
        <w:t>6</w:t>
      </w:r>
      <w:r w:rsidRPr="005E1BFF">
        <w:rPr>
          <w:bCs w:val="0"/>
          <w:i w:val="0"/>
          <w:iCs w:val="0"/>
          <w:sz w:val="24"/>
          <w:szCs w:val="24"/>
          <w:lang w:val="kk-KZ"/>
        </w:rPr>
        <w:t xml:space="preserve">. </w:t>
      </w:r>
      <w:r w:rsidRPr="006276CE">
        <w:rPr>
          <w:bCs w:val="0"/>
          <w:i w:val="0"/>
          <w:color w:val="151515"/>
          <w:sz w:val="24"/>
        </w:rPr>
        <w:t xml:space="preserve">Ведущий специалист отдела </w:t>
      </w:r>
      <w:r w:rsidRPr="007360F5">
        <w:rPr>
          <w:bCs w:val="0"/>
          <w:i w:val="0"/>
          <w:color w:val="151515"/>
          <w:sz w:val="24"/>
        </w:rPr>
        <w:t>таможенной стоимости Управления тарифного регулирования</w:t>
      </w:r>
      <w:r w:rsidRPr="005E1BFF">
        <w:rPr>
          <w:bCs w:val="0"/>
          <w:i w:val="0"/>
          <w:iCs w:val="0"/>
          <w:sz w:val="24"/>
          <w:szCs w:val="24"/>
          <w:lang w:val="kk-KZ"/>
        </w:rPr>
        <w:t xml:space="preserve"> </w:t>
      </w:r>
      <w:r w:rsidRPr="005E1BFF">
        <w:rPr>
          <w:bCs w:val="0"/>
          <w:i w:val="0"/>
          <w:iCs w:val="0"/>
          <w:sz w:val="24"/>
          <w:szCs w:val="24"/>
          <w:lang w:val="kk-KZ"/>
        </w:rPr>
        <w:t xml:space="preserve">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5E1BFF">
        <w:rPr>
          <w:bCs w:val="0"/>
          <w:i w:val="0"/>
          <w:iCs w:val="0"/>
          <w:sz w:val="24"/>
          <w:szCs w:val="24"/>
        </w:rPr>
        <w:t>(</w:t>
      </w:r>
      <w:r>
        <w:rPr>
          <w:bCs w:val="0"/>
          <w:i w:val="0"/>
          <w:iCs w:val="0"/>
          <w:sz w:val="24"/>
          <w:szCs w:val="24"/>
          <w:lang w:val="kk-KZ"/>
        </w:rPr>
        <w:t>категория С-О-6</w:t>
      </w:r>
      <w:r w:rsidRPr="005E1BFF">
        <w:rPr>
          <w:bCs w:val="0"/>
          <w:i w:val="0"/>
          <w:iCs w:val="0"/>
          <w:sz w:val="24"/>
          <w:szCs w:val="24"/>
        </w:rPr>
        <w:t>)</w:t>
      </w:r>
      <w:r>
        <w:rPr>
          <w:i w:val="0"/>
          <w:sz w:val="24"/>
          <w:szCs w:val="24"/>
          <w:lang w:val="kk-KZ"/>
        </w:rPr>
        <w:t>, 1</w:t>
      </w:r>
      <w:r w:rsidRPr="005E1BFF">
        <w:rPr>
          <w:i w:val="0"/>
          <w:sz w:val="24"/>
          <w:szCs w:val="24"/>
          <w:lang w:val="kk-KZ"/>
        </w:rPr>
        <w:t xml:space="preserve"> ед.</w:t>
      </w:r>
    </w:p>
    <w:p w14:paraId="281A2B81" w14:textId="7212C323" w:rsidR="007360F5" w:rsidRPr="007360F5" w:rsidRDefault="007360F5" w:rsidP="007360F5">
      <w:pPr>
        <w:ind w:firstLine="709"/>
        <w:jc w:val="both"/>
        <w:rPr>
          <w:b w:val="0"/>
          <w:i w:val="0"/>
          <w:color w:val="151515"/>
          <w:sz w:val="24"/>
          <w:shd w:val="clear" w:color="auto" w:fill="FFFFFF"/>
        </w:rPr>
      </w:pPr>
      <w:r w:rsidRPr="00126EF8">
        <w:rPr>
          <w:sz w:val="24"/>
          <w:szCs w:val="24"/>
          <w:lang w:val="kk-KZ"/>
        </w:rPr>
        <w:t xml:space="preserve"> </w:t>
      </w:r>
      <w:r w:rsidRPr="006276CE">
        <w:rPr>
          <w:i w:val="0"/>
          <w:sz w:val="24"/>
          <w:szCs w:val="24"/>
          <w:lang w:val="kk-KZ"/>
        </w:rPr>
        <w:t>Функциональные обязанности:</w:t>
      </w:r>
      <w:r>
        <w:rPr>
          <w:i w:val="0"/>
          <w:sz w:val="24"/>
          <w:szCs w:val="24"/>
          <w:lang w:val="kk-KZ"/>
        </w:rPr>
        <w:t xml:space="preserve"> </w:t>
      </w:r>
      <w:r w:rsidRPr="007360F5">
        <w:rPr>
          <w:b w:val="0"/>
          <w:i w:val="0"/>
          <w:color w:val="151515"/>
          <w:sz w:val="24"/>
          <w:shd w:val="clear" w:color="auto" w:fill="FFFFFF"/>
        </w:rPr>
        <w:t xml:space="preserve">Выполняет работу, вытекающие из возложенных на отдел задач. Контролирует полноту и своевременность отчетов структурных </w:t>
      </w:r>
      <w:r w:rsidRPr="007360F5">
        <w:rPr>
          <w:b w:val="0"/>
          <w:i w:val="0"/>
          <w:color w:val="151515"/>
          <w:sz w:val="24"/>
          <w:shd w:val="clear" w:color="auto" w:fill="FFFFFF"/>
        </w:rPr>
        <w:lastRenderedPageBreak/>
        <w:t>подразделений департамента. Проводит информационно-разъяснительную работу</w:t>
      </w:r>
      <w:r w:rsidRPr="007360F5">
        <w:rPr>
          <w:b w:val="0"/>
          <w:i w:val="0"/>
          <w:color w:val="151515"/>
          <w:sz w:val="24"/>
          <w:shd w:val="clear" w:color="auto" w:fill="FFFFFF"/>
        </w:rPr>
        <w:t xml:space="preserve"> в сфере таможенного дела. Соста</w:t>
      </w:r>
      <w:r w:rsidRPr="007360F5">
        <w:rPr>
          <w:b w:val="0"/>
          <w:i w:val="0"/>
          <w:color w:val="151515"/>
          <w:sz w:val="24"/>
          <w:shd w:val="clear" w:color="auto" w:fill="FFFFFF"/>
        </w:rPr>
        <w:t>вляет и направляет отчеты в комитет. Выносит заключения по таможенной стоимости товаров на территории деятельности департамента, анализирует, готовит информацию, представляет отчеты в департамент, касающиеся работы отдела. Принимает решение по таможенной стоимости в соответствии с результатами проверки таможенных, иных документов и сведений начатых до выпуска товаров. Регистрирует обеспечение исполнения обязанности по уплате таможенных пошлин, налогов.</w:t>
      </w:r>
    </w:p>
    <w:p w14:paraId="0F03C1F1" w14:textId="77777777" w:rsidR="007360F5" w:rsidRDefault="007360F5" w:rsidP="007360F5">
      <w:pPr>
        <w:ind w:firstLine="709"/>
        <w:jc w:val="both"/>
        <w:rPr>
          <w:b w:val="0"/>
          <w:i w:val="0"/>
          <w:sz w:val="24"/>
          <w:szCs w:val="24"/>
          <w:lang w:val="kk-KZ"/>
        </w:rPr>
      </w:pPr>
      <w:r w:rsidRPr="00126EF8">
        <w:rPr>
          <w:i w:val="0"/>
          <w:sz w:val="24"/>
          <w:szCs w:val="24"/>
          <w:lang w:val="kk-KZ"/>
        </w:rPr>
        <w:t xml:space="preserve">Требования к участникам конкурса: </w:t>
      </w:r>
      <w:r w:rsidRPr="00126EF8">
        <w:rPr>
          <w:b w:val="0"/>
          <w:i w:val="0"/>
          <w:sz w:val="24"/>
          <w:szCs w:val="24"/>
        </w:rPr>
        <w:t>послевузовское или высшее образование</w:t>
      </w:r>
      <w:r>
        <w:rPr>
          <w:b w:val="0"/>
          <w:i w:val="0"/>
          <w:sz w:val="24"/>
          <w:szCs w:val="24"/>
          <w:lang w:val="kk-KZ"/>
        </w:rPr>
        <w:t xml:space="preserve"> или послесреднее образование</w:t>
      </w:r>
      <w:r w:rsidRPr="00126EF8">
        <w:rPr>
          <w:b w:val="0"/>
          <w:i w:val="0"/>
          <w:sz w:val="24"/>
          <w:szCs w:val="24"/>
          <w:lang w:val="kk-KZ"/>
        </w:rPr>
        <w:t xml:space="preserve">: </w:t>
      </w:r>
      <w:r>
        <w:rPr>
          <w:b w:val="0"/>
          <w:i w:val="0"/>
          <w:sz w:val="24"/>
          <w:szCs w:val="24"/>
          <w:lang w:val="kk-KZ"/>
        </w:rPr>
        <w:t xml:space="preserve">социальные науки, </w:t>
      </w:r>
      <w:r w:rsidRPr="00126EF8">
        <w:rPr>
          <w:b w:val="0"/>
          <w:i w:val="0"/>
          <w:color w:val="000000"/>
          <w:sz w:val="24"/>
          <w:szCs w:val="24"/>
        </w:rPr>
        <w:t>экономика и бизнес</w:t>
      </w:r>
      <w:r w:rsidRPr="00126EF8">
        <w:rPr>
          <w:b w:val="0"/>
          <w:i w:val="0"/>
          <w:color w:val="000000"/>
          <w:sz w:val="24"/>
          <w:szCs w:val="24"/>
          <w:lang w:val="kk-KZ"/>
        </w:rPr>
        <w:t xml:space="preserve"> (экономика, мировая экономика, учет и аудит, финансы, г</w:t>
      </w:r>
      <w:r w:rsidRPr="00126EF8">
        <w:rPr>
          <w:b w:val="0"/>
          <w:i w:val="0"/>
          <w:sz w:val="24"/>
          <w:szCs w:val="24"/>
        </w:rPr>
        <w:t>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Pr>
          <w:b w:val="0"/>
          <w:i w:val="0"/>
          <w:sz w:val="24"/>
          <w:szCs w:val="24"/>
          <w:lang w:val="kk-KZ"/>
        </w:rPr>
        <w:t xml:space="preserve">менеджмент), </w:t>
      </w:r>
      <w:r w:rsidRPr="00126EF8">
        <w:rPr>
          <w:b w:val="0"/>
          <w:i w:val="0"/>
          <w:sz w:val="24"/>
          <w:szCs w:val="24"/>
          <w:lang w:val="kk-KZ"/>
        </w:rPr>
        <w:t>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Pr>
          <w:b w:val="0"/>
          <w:i w:val="0"/>
          <w:sz w:val="24"/>
          <w:szCs w:val="24"/>
          <w:lang w:val="kk-KZ"/>
        </w:rPr>
        <w:t>).</w:t>
      </w:r>
    </w:p>
    <w:p w14:paraId="23B74B2D" w14:textId="1E33F85E" w:rsidR="007360F5" w:rsidRDefault="007360F5" w:rsidP="007360F5">
      <w:pPr>
        <w:ind w:firstLine="709"/>
        <w:jc w:val="both"/>
        <w:rPr>
          <w:b w:val="0"/>
          <w:i w:val="0"/>
          <w:sz w:val="24"/>
        </w:rPr>
      </w:pPr>
      <w:r w:rsidRPr="00452FC6">
        <w:rPr>
          <w:b w:val="0"/>
          <w:i w:val="0"/>
          <w:color w:val="000000"/>
          <w:sz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452FC6">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5272381F" w14:textId="20BE7161" w:rsidR="007360F5" w:rsidRPr="007360F5" w:rsidRDefault="007360F5" w:rsidP="007360F5">
      <w:pPr>
        <w:pStyle w:val="2"/>
        <w:shd w:val="clear" w:color="auto" w:fill="FFFFFF"/>
        <w:spacing w:before="0" w:after="0" w:line="240" w:lineRule="auto"/>
        <w:ind w:firstLine="709"/>
        <w:jc w:val="both"/>
        <w:rPr>
          <w:rFonts w:ascii="Times New Roman" w:hAnsi="Times New Roman"/>
          <w:bCs w:val="0"/>
          <w:i w:val="0"/>
          <w:color w:val="151515"/>
          <w:sz w:val="24"/>
          <w:szCs w:val="24"/>
          <w:lang w:val="kk-KZ"/>
        </w:rPr>
      </w:pPr>
      <w:r w:rsidRPr="007360F5">
        <w:rPr>
          <w:rFonts w:ascii="Times New Roman" w:hAnsi="Times New Roman"/>
          <w:i w:val="0"/>
          <w:color w:val="151515"/>
          <w:sz w:val="24"/>
          <w:szCs w:val="24"/>
          <w:shd w:val="clear" w:color="auto" w:fill="FFFFFF"/>
          <w:lang w:val="kk-KZ"/>
        </w:rPr>
        <w:t xml:space="preserve">7. </w:t>
      </w:r>
      <w:r w:rsidRPr="007360F5">
        <w:rPr>
          <w:rFonts w:ascii="Times New Roman" w:hAnsi="Times New Roman"/>
          <w:bCs w:val="0"/>
          <w:i w:val="0"/>
          <w:color w:val="151515"/>
          <w:sz w:val="24"/>
          <w:szCs w:val="24"/>
        </w:rPr>
        <w:t xml:space="preserve">Ведущий специалист по санитарно-карантинному контролю таможенного поста «Атамекен» Департамента государственных доходов по Туркестанской области КГД МФ РК, временно на период отпуска по уходу за ребенком основного работника </w:t>
      </w:r>
      <w:r w:rsidRPr="007360F5">
        <w:rPr>
          <w:rFonts w:ascii="Times New Roman" w:hAnsi="Times New Roman"/>
          <w:bCs w:val="0"/>
          <w:i w:val="0"/>
          <w:color w:val="151515"/>
          <w:sz w:val="24"/>
          <w:szCs w:val="24"/>
          <w:lang w:val="kk-KZ"/>
        </w:rPr>
        <w:t xml:space="preserve">Рустемовой А.Н. </w:t>
      </w:r>
      <w:r w:rsidRPr="007360F5">
        <w:rPr>
          <w:rFonts w:ascii="Times New Roman" w:hAnsi="Times New Roman"/>
          <w:bCs w:val="0"/>
          <w:i w:val="0"/>
          <w:color w:val="151515"/>
          <w:sz w:val="24"/>
          <w:szCs w:val="24"/>
        </w:rPr>
        <w:t>до 12.12.2021 года</w:t>
      </w:r>
      <w:r w:rsidRPr="007360F5">
        <w:rPr>
          <w:rFonts w:ascii="Times New Roman" w:hAnsi="Times New Roman"/>
          <w:bCs w:val="0"/>
          <w:i w:val="0"/>
          <w:color w:val="151515"/>
          <w:sz w:val="24"/>
          <w:szCs w:val="24"/>
          <w:lang w:val="kk-KZ"/>
        </w:rPr>
        <w:t xml:space="preserve">, </w:t>
      </w:r>
      <w:r w:rsidRPr="007360F5">
        <w:rPr>
          <w:rFonts w:ascii="Times New Roman" w:hAnsi="Times New Roman"/>
          <w:bCs w:val="0"/>
          <w:i w:val="0"/>
          <w:iCs w:val="0"/>
          <w:sz w:val="24"/>
          <w:szCs w:val="24"/>
        </w:rPr>
        <w:t>(</w:t>
      </w:r>
      <w:r w:rsidRPr="007360F5">
        <w:rPr>
          <w:rFonts w:ascii="Times New Roman" w:hAnsi="Times New Roman"/>
          <w:bCs w:val="0"/>
          <w:i w:val="0"/>
          <w:iCs w:val="0"/>
          <w:sz w:val="24"/>
          <w:szCs w:val="24"/>
          <w:lang w:val="kk-KZ"/>
        </w:rPr>
        <w:t>категория С-О-6</w:t>
      </w:r>
      <w:r w:rsidRPr="007360F5">
        <w:rPr>
          <w:rFonts w:ascii="Times New Roman" w:hAnsi="Times New Roman"/>
          <w:bCs w:val="0"/>
          <w:i w:val="0"/>
          <w:iCs w:val="0"/>
          <w:sz w:val="24"/>
          <w:szCs w:val="24"/>
        </w:rPr>
        <w:t>)</w:t>
      </w:r>
      <w:r w:rsidRPr="007360F5">
        <w:rPr>
          <w:rFonts w:ascii="Times New Roman" w:hAnsi="Times New Roman"/>
          <w:i w:val="0"/>
          <w:sz w:val="24"/>
          <w:szCs w:val="24"/>
          <w:lang w:val="kk-KZ"/>
        </w:rPr>
        <w:t>, 1 ед</w:t>
      </w:r>
      <w:r w:rsidRPr="007360F5">
        <w:rPr>
          <w:rFonts w:ascii="Times New Roman" w:hAnsi="Times New Roman"/>
          <w:bCs w:val="0"/>
          <w:i w:val="0"/>
          <w:color w:val="151515"/>
          <w:sz w:val="24"/>
          <w:szCs w:val="24"/>
          <w:lang w:val="kk-KZ"/>
        </w:rPr>
        <w:t xml:space="preserve"> </w:t>
      </w:r>
      <w:r w:rsidRPr="007360F5">
        <w:rPr>
          <w:rFonts w:ascii="Times New Roman" w:hAnsi="Times New Roman"/>
          <w:bCs w:val="0"/>
          <w:i w:val="0"/>
          <w:color w:val="151515"/>
          <w:sz w:val="24"/>
          <w:szCs w:val="24"/>
          <w:lang w:val="kk-KZ"/>
        </w:rPr>
        <w:t>;</w:t>
      </w:r>
    </w:p>
    <w:p w14:paraId="02DFEBC9" w14:textId="1CCEE452" w:rsidR="007360F5" w:rsidRPr="007360F5" w:rsidRDefault="007360F5" w:rsidP="007360F5">
      <w:pPr>
        <w:pStyle w:val="2"/>
        <w:shd w:val="clear" w:color="auto" w:fill="FFFFFF"/>
        <w:spacing w:before="0" w:after="0" w:line="240" w:lineRule="auto"/>
        <w:ind w:firstLine="709"/>
        <w:jc w:val="both"/>
        <w:rPr>
          <w:rFonts w:ascii="Times New Roman" w:hAnsi="Times New Roman"/>
          <w:bCs w:val="0"/>
          <w:i w:val="0"/>
          <w:color w:val="151515"/>
          <w:sz w:val="24"/>
          <w:lang w:val="kk-KZ"/>
        </w:rPr>
      </w:pPr>
      <w:r w:rsidRPr="007360F5">
        <w:rPr>
          <w:rFonts w:ascii="Times New Roman" w:hAnsi="Times New Roman"/>
          <w:i w:val="0"/>
          <w:color w:val="151515"/>
          <w:sz w:val="24"/>
          <w:shd w:val="clear" w:color="auto" w:fill="FFFFFF"/>
          <w:lang w:val="kk-KZ"/>
        </w:rPr>
        <w:t xml:space="preserve">8. </w:t>
      </w:r>
      <w:r w:rsidRPr="007360F5">
        <w:rPr>
          <w:rFonts w:ascii="Times New Roman" w:hAnsi="Times New Roman"/>
          <w:bCs w:val="0"/>
          <w:i w:val="0"/>
          <w:color w:val="151515"/>
          <w:sz w:val="24"/>
        </w:rPr>
        <w:t xml:space="preserve">Ведущий специалист по санитарно-карантинному контролю таможенного поста «Қапланбек» Департамента государственных доходов по Туркестанской области КГД МФ РК, временно на период отпуска по уходу за ребенком основного работника </w:t>
      </w:r>
      <w:r w:rsidRPr="007360F5">
        <w:rPr>
          <w:rFonts w:ascii="Times New Roman" w:hAnsi="Times New Roman"/>
          <w:bCs w:val="0"/>
          <w:i w:val="0"/>
          <w:color w:val="151515"/>
          <w:sz w:val="24"/>
          <w:lang w:val="kk-KZ"/>
        </w:rPr>
        <w:t xml:space="preserve">Токпаевой Ж.Н. </w:t>
      </w:r>
      <w:r w:rsidRPr="007360F5">
        <w:rPr>
          <w:rFonts w:ascii="Times New Roman" w:hAnsi="Times New Roman"/>
          <w:bCs w:val="0"/>
          <w:i w:val="0"/>
          <w:color w:val="151515"/>
          <w:sz w:val="24"/>
        </w:rPr>
        <w:t xml:space="preserve">до </w:t>
      </w:r>
      <w:r w:rsidRPr="007360F5">
        <w:rPr>
          <w:rFonts w:ascii="Times New Roman" w:hAnsi="Times New Roman"/>
          <w:bCs w:val="0"/>
          <w:i w:val="0"/>
          <w:color w:val="151515"/>
          <w:sz w:val="24"/>
          <w:lang w:val="kk-KZ"/>
        </w:rPr>
        <w:t xml:space="preserve">04.07.2022 </w:t>
      </w:r>
      <w:r w:rsidRPr="007360F5">
        <w:rPr>
          <w:rFonts w:ascii="Times New Roman" w:hAnsi="Times New Roman"/>
          <w:bCs w:val="0"/>
          <w:i w:val="0"/>
          <w:color w:val="151515"/>
          <w:sz w:val="24"/>
        </w:rPr>
        <w:t>года</w:t>
      </w:r>
      <w:r w:rsidRPr="007360F5">
        <w:rPr>
          <w:rFonts w:ascii="Times New Roman" w:hAnsi="Times New Roman"/>
          <w:bCs w:val="0"/>
          <w:i w:val="0"/>
          <w:color w:val="151515"/>
          <w:sz w:val="24"/>
          <w:lang w:val="kk-KZ"/>
        </w:rPr>
        <w:t xml:space="preserve">, </w:t>
      </w:r>
      <w:r w:rsidRPr="007360F5">
        <w:rPr>
          <w:rFonts w:ascii="Times New Roman" w:hAnsi="Times New Roman"/>
          <w:bCs w:val="0"/>
          <w:i w:val="0"/>
          <w:iCs w:val="0"/>
          <w:sz w:val="24"/>
          <w:szCs w:val="24"/>
        </w:rPr>
        <w:t>(</w:t>
      </w:r>
      <w:r w:rsidRPr="007360F5">
        <w:rPr>
          <w:rFonts w:ascii="Times New Roman" w:hAnsi="Times New Roman"/>
          <w:bCs w:val="0"/>
          <w:i w:val="0"/>
          <w:iCs w:val="0"/>
          <w:sz w:val="24"/>
          <w:szCs w:val="24"/>
          <w:lang w:val="kk-KZ"/>
        </w:rPr>
        <w:t>категория С-О-6</w:t>
      </w:r>
      <w:r w:rsidRPr="007360F5">
        <w:rPr>
          <w:rFonts w:ascii="Times New Roman" w:hAnsi="Times New Roman"/>
          <w:bCs w:val="0"/>
          <w:i w:val="0"/>
          <w:iCs w:val="0"/>
          <w:sz w:val="24"/>
          <w:szCs w:val="24"/>
        </w:rPr>
        <w:t>)</w:t>
      </w:r>
      <w:r w:rsidRPr="007360F5">
        <w:rPr>
          <w:rFonts w:ascii="Times New Roman" w:hAnsi="Times New Roman"/>
          <w:i w:val="0"/>
          <w:sz w:val="24"/>
          <w:szCs w:val="24"/>
          <w:lang w:val="kk-KZ"/>
        </w:rPr>
        <w:t>, 1 ед</w:t>
      </w:r>
      <w:r w:rsidRPr="007360F5">
        <w:rPr>
          <w:rFonts w:ascii="Times New Roman" w:hAnsi="Times New Roman"/>
          <w:bCs w:val="0"/>
          <w:i w:val="0"/>
          <w:color w:val="151515"/>
          <w:sz w:val="24"/>
          <w:lang w:val="kk-KZ"/>
        </w:rPr>
        <w:t>;</w:t>
      </w:r>
    </w:p>
    <w:p w14:paraId="0CFCAFE3" w14:textId="213BD25A" w:rsidR="007360F5" w:rsidRPr="007360F5" w:rsidRDefault="007360F5" w:rsidP="007360F5">
      <w:pPr>
        <w:ind w:firstLine="709"/>
        <w:jc w:val="both"/>
        <w:rPr>
          <w:b w:val="0"/>
          <w:i w:val="0"/>
          <w:sz w:val="24"/>
          <w:szCs w:val="24"/>
          <w:lang w:val="kk-KZ"/>
        </w:rPr>
      </w:pPr>
      <w:r w:rsidRPr="007360F5">
        <w:rPr>
          <w:i w:val="0"/>
          <w:color w:val="151515"/>
          <w:sz w:val="24"/>
          <w:shd w:val="clear" w:color="auto" w:fill="FFFFFF"/>
          <w:lang w:val="kk-KZ"/>
        </w:rPr>
        <w:t xml:space="preserve">9. </w:t>
      </w:r>
      <w:r w:rsidRPr="007360F5">
        <w:rPr>
          <w:bCs w:val="0"/>
          <w:i w:val="0"/>
          <w:color w:val="151515"/>
          <w:sz w:val="24"/>
        </w:rPr>
        <w:t xml:space="preserve">Ведущий специалист по санитарно-карантинному контролю таможенного поста «Қапланбек» Департамента государственных доходов по Туркестанской области КГД МФ РК, временно на период отпуска по уходу за ребенком основного работника </w:t>
      </w:r>
      <w:r w:rsidRPr="007360F5">
        <w:rPr>
          <w:bCs w:val="0"/>
          <w:i w:val="0"/>
          <w:color w:val="151515"/>
          <w:sz w:val="24"/>
          <w:lang w:val="kk-KZ"/>
        </w:rPr>
        <w:t xml:space="preserve">Бөрібековой Ф.О. </w:t>
      </w:r>
      <w:r w:rsidRPr="007360F5">
        <w:rPr>
          <w:bCs w:val="0"/>
          <w:i w:val="0"/>
          <w:color w:val="151515"/>
          <w:sz w:val="24"/>
        </w:rPr>
        <w:t xml:space="preserve">до </w:t>
      </w:r>
      <w:r w:rsidRPr="007360F5">
        <w:rPr>
          <w:bCs w:val="0"/>
          <w:i w:val="0"/>
          <w:color w:val="151515"/>
          <w:sz w:val="24"/>
          <w:lang w:val="kk-KZ"/>
        </w:rPr>
        <w:t xml:space="preserve">15.03.2023 </w:t>
      </w:r>
      <w:r w:rsidRPr="007360F5">
        <w:rPr>
          <w:bCs w:val="0"/>
          <w:i w:val="0"/>
          <w:color w:val="151515"/>
          <w:sz w:val="24"/>
        </w:rPr>
        <w:t>года</w:t>
      </w:r>
      <w:r w:rsidRPr="007360F5">
        <w:rPr>
          <w:bCs w:val="0"/>
          <w:i w:val="0"/>
          <w:color w:val="151515"/>
          <w:sz w:val="24"/>
          <w:lang w:val="kk-KZ"/>
        </w:rPr>
        <w:t xml:space="preserve">, </w:t>
      </w:r>
      <w:r w:rsidRPr="007360F5">
        <w:rPr>
          <w:bCs w:val="0"/>
          <w:i w:val="0"/>
          <w:iCs w:val="0"/>
          <w:sz w:val="24"/>
          <w:szCs w:val="24"/>
        </w:rPr>
        <w:t>(</w:t>
      </w:r>
      <w:r w:rsidRPr="007360F5">
        <w:rPr>
          <w:bCs w:val="0"/>
          <w:i w:val="0"/>
          <w:iCs w:val="0"/>
          <w:sz w:val="24"/>
          <w:szCs w:val="24"/>
          <w:lang w:val="kk-KZ"/>
        </w:rPr>
        <w:t>категория С-О-6</w:t>
      </w:r>
      <w:r w:rsidRPr="007360F5">
        <w:rPr>
          <w:bCs w:val="0"/>
          <w:i w:val="0"/>
          <w:iCs w:val="0"/>
          <w:sz w:val="24"/>
          <w:szCs w:val="24"/>
        </w:rPr>
        <w:t>)</w:t>
      </w:r>
      <w:r w:rsidRPr="007360F5">
        <w:rPr>
          <w:i w:val="0"/>
          <w:sz w:val="24"/>
          <w:szCs w:val="24"/>
          <w:lang w:val="kk-KZ"/>
        </w:rPr>
        <w:t>, 1 ед</w:t>
      </w:r>
      <w:r w:rsidRPr="007360F5">
        <w:rPr>
          <w:bCs w:val="0"/>
          <w:i w:val="0"/>
          <w:color w:val="151515"/>
          <w:sz w:val="24"/>
          <w:lang w:val="kk-KZ"/>
        </w:rPr>
        <w:t>;</w:t>
      </w:r>
    </w:p>
    <w:p w14:paraId="714E0110" w14:textId="310293A2" w:rsidR="00BF49C8" w:rsidRPr="00126EF8" w:rsidRDefault="00BF49C8" w:rsidP="00BF49C8">
      <w:pPr>
        <w:jc w:val="both"/>
        <w:rPr>
          <w:b w:val="0"/>
          <w:i w:val="0"/>
          <w:sz w:val="24"/>
          <w:szCs w:val="24"/>
          <w:lang w:val="kk-KZ"/>
        </w:rPr>
      </w:pPr>
      <w:r w:rsidRPr="00126EF8">
        <w:rPr>
          <w:i w:val="0"/>
          <w:sz w:val="24"/>
          <w:szCs w:val="24"/>
          <w:lang w:val="kk-KZ"/>
        </w:rPr>
        <w:t xml:space="preserve">          Функциональные обязанности:</w:t>
      </w:r>
      <w:r w:rsidRPr="00126EF8">
        <w:rPr>
          <w:sz w:val="24"/>
          <w:szCs w:val="24"/>
          <w:lang w:val="kk-KZ"/>
        </w:rPr>
        <w:t xml:space="preserve"> </w:t>
      </w:r>
      <w:r w:rsidR="007360F5" w:rsidRPr="007360F5">
        <w:rPr>
          <w:b w:val="0"/>
          <w:i w:val="0"/>
          <w:color w:val="151515"/>
          <w:sz w:val="24"/>
          <w:shd w:val="clear" w:color="auto" w:fill="FFFFFF"/>
        </w:rPr>
        <w:t>Соблюдение законных прав лиц осуществляющих деятельность в сфере таможенного дела, а также защита государственных интересов; Своевременное и надлежащее исполнение поступивших поручении из Комитета государственных доходов и Департамента государственных доходов. 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санитарно-эпидемиологического благополучия населения; Предоставление информации и консультации в сфере санитарно-эпидемиологического контроля.</w:t>
      </w:r>
      <w:r w:rsidRPr="00126EF8">
        <w:rPr>
          <w:rStyle w:val="s0"/>
          <w:b w:val="0"/>
          <w:i w:val="0"/>
          <w:szCs w:val="24"/>
          <w:lang w:val="kk-KZ"/>
        </w:rPr>
        <w:t xml:space="preserve">   </w:t>
      </w:r>
    </w:p>
    <w:p w14:paraId="588BAA10" w14:textId="3A950560" w:rsidR="00BF49C8" w:rsidRPr="00126EF8" w:rsidRDefault="00BF49C8" w:rsidP="00BF49C8">
      <w:pPr>
        <w:jc w:val="both"/>
        <w:rPr>
          <w:b w:val="0"/>
          <w:i w:val="0"/>
          <w:sz w:val="24"/>
          <w:szCs w:val="24"/>
          <w:lang w:val="kk-KZ"/>
        </w:rPr>
      </w:pPr>
      <w:r w:rsidRPr="00126EF8">
        <w:rPr>
          <w:i w:val="0"/>
          <w:sz w:val="24"/>
          <w:szCs w:val="24"/>
        </w:rPr>
        <w:t xml:space="preserve">         </w:t>
      </w:r>
      <w:r w:rsidRPr="00126EF8">
        <w:rPr>
          <w:i w:val="0"/>
          <w:sz w:val="24"/>
          <w:szCs w:val="24"/>
          <w:lang w:val="kk-KZ"/>
        </w:rPr>
        <w:t>Требования к участникам конкурса:</w:t>
      </w:r>
      <w:r w:rsidRPr="00126EF8">
        <w:rPr>
          <w:sz w:val="24"/>
          <w:szCs w:val="24"/>
          <w:lang w:val="kk-KZ"/>
        </w:rPr>
        <w:t xml:space="preserve"> </w:t>
      </w:r>
      <w:r w:rsidR="007360F5" w:rsidRPr="00126EF8">
        <w:rPr>
          <w:b w:val="0"/>
          <w:i w:val="0"/>
          <w:sz w:val="24"/>
          <w:szCs w:val="24"/>
        </w:rPr>
        <w:t>послевузовское или высшее образование</w:t>
      </w:r>
      <w:r w:rsidR="007360F5">
        <w:rPr>
          <w:b w:val="0"/>
          <w:i w:val="0"/>
          <w:sz w:val="24"/>
          <w:szCs w:val="24"/>
          <w:lang w:val="kk-KZ"/>
        </w:rPr>
        <w:t xml:space="preserve"> или послесреднее образование</w:t>
      </w:r>
      <w:r w:rsidR="007360F5" w:rsidRPr="00126EF8">
        <w:rPr>
          <w:b w:val="0"/>
          <w:i w:val="0"/>
          <w:sz w:val="24"/>
          <w:szCs w:val="24"/>
          <w:lang w:val="kk-KZ"/>
        </w:rPr>
        <w:t>:</w:t>
      </w:r>
      <w:r w:rsidR="007360F5">
        <w:rPr>
          <w:b w:val="0"/>
          <w:i w:val="0"/>
          <w:sz w:val="24"/>
          <w:szCs w:val="24"/>
          <w:lang w:val="kk-KZ"/>
        </w:rPr>
        <w:t xml:space="preserve"> Здравоохранение и социальное обеспечение (медицина), Общественное здравоохранение, Медико-профилактическое дело, по направлению санитар-гигиенист.</w:t>
      </w:r>
    </w:p>
    <w:p w14:paraId="01080D58" w14:textId="77777777" w:rsidR="00BF49C8" w:rsidRPr="00126EF8" w:rsidRDefault="00BF49C8" w:rsidP="007360F5">
      <w:pPr>
        <w:ind w:firstLine="709"/>
        <w:jc w:val="both"/>
        <w:rPr>
          <w:b w:val="0"/>
          <w:i w:val="0"/>
          <w:sz w:val="24"/>
          <w:szCs w:val="24"/>
        </w:rPr>
      </w:pPr>
      <w:r w:rsidRPr="00126EF8">
        <w:rPr>
          <w:b w:val="0"/>
          <w:i w:val="0"/>
          <w:color w:val="000000"/>
          <w:sz w:val="24"/>
          <w:szCs w:val="24"/>
        </w:rPr>
        <w:t xml:space="preserve">Для  данной  категории </w:t>
      </w:r>
      <w:r w:rsidRPr="00126EF8">
        <w:rPr>
          <w:b w:val="0"/>
          <w:i w:val="0"/>
          <w:color w:val="000000"/>
          <w:sz w:val="24"/>
          <w:szCs w:val="24"/>
          <w:lang w:val="kk-KZ"/>
        </w:rPr>
        <w:t xml:space="preserve">лиц </w:t>
      </w:r>
      <w:r w:rsidRPr="00126EF8">
        <w:rPr>
          <w:b w:val="0"/>
          <w:i w:val="0"/>
          <w:color w:val="000000"/>
          <w:sz w:val="24"/>
          <w:szCs w:val="24"/>
        </w:rPr>
        <w:t xml:space="preserve">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w:t>
      </w:r>
      <w:r w:rsidRPr="00126EF8">
        <w:rPr>
          <w:b w:val="0"/>
          <w:i w:val="0"/>
          <w:sz w:val="24"/>
          <w:szCs w:val="24"/>
        </w:rPr>
        <w:lastRenderedPageBreak/>
        <w:t>категории.</w:t>
      </w:r>
    </w:p>
    <w:p w14:paraId="78DB0A35" w14:textId="79330280" w:rsidR="00567872" w:rsidRPr="002A5D6D" w:rsidRDefault="00D46005" w:rsidP="00567872">
      <w:pPr>
        <w:pStyle w:val="2"/>
        <w:shd w:val="clear" w:color="auto" w:fill="FFFFFF"/>
        <w:spacing w:before="0" w:after="0"/>
        <w:jc w:val="both"/>
        <w:rPr>
          <w:rFonts w:ascii="Times New Roman" w:hAnsi="Times New Roman"/>
          <w:b w:val="0"/>
          <w:i w:val="0"/>
          <w:color w:val="151515"/>
          <w:sz w:val="24"/>
          <w:shd w:val="clear" w:color="auto" w:fill="FFFFFF"/>
          <w:lang w:val="kk-KZ"/>
        </w:rPr>
      </w:pPr>
      <w:r w:rsidRPr="00126EF8">
        <w:rPr>
          <w:bCs w:val="0"/>
          <w:i w:val="0"/>
          <w:iCs w:val="0"/>
          <w:sz w:val="24"/>
          <w:szCs w:val="24"/>
        </w:rPr>
        <w:t xml:space="preserve">          </w:t>
      </w:r>
      <w:r w:rsidR="00567872" w:rsidRPr="002A5D6D">
        <w:rPr>
          <w:rFonts w:ascii="Times New Roman" w:hAnsi="Times New Roman"/>
          <w:i w:val="0"/>
          <w:color w:val="151515"/>
          <w:sz w:val="24"/>
          <w:shd w:val="clear" w:color="auto" w:fill="FFFFFF"/>
          <w:lang w:val="kk-KZ"/>
        </w:rPr>
        <w:t xml:space="preserve">10. </w:t>
      </w:r>
      <w:r w:rsidR="00567872" w:rsidRPr="002A5D6D">
        <w:rPr>
          <w:rFonts w:ascii="Times New Roman" w:hAnsi="Times New Roman"/>
          <w:bCs w:val="0"/>
          <w:i w:val="0"/>
          <w:color w:val="151515"/>
          <w:sz w:val="24"/>
        </w:rPr>
        <w:t>Ведущий специалист таможенного поста «</w:t>
      </w:r>
      <w:r w:rsidR="00567872" w:rsidRPr="002A5D6D">
        <w:rPr>
          <w:rFonts w:ascii="Times New Roman" w:hAnsi="Times New Roman"/>
          <w:bCs w:val="0"/>
          <w:i w:val="0"/>
          <w:color w:val="151515"/>
          <w:sz w:val="24"/>
          <w:lang w:val="kk-KZ"/>
        </w:rPr>
        <w:t>Казыгурт</w:t>
      </w:r>
      <w:r w:rsidR="00567872" w:rsidRPr="002A5D6D">
        <w:rPr>
          <w:rFonts w:ascii="Times New Roman" w:hAnsi="Times New Roman"/>
          <w:bCs w:val="0"/>
          <w:i w:val="0"/>
          <w:color w:val="151515"/>
          <w:sz w:val="24"/>
        </w:rPr>
        <w:t>» Департамента государственных доходов по Туркестанской области КГД МФ РК</w:t>
      </w:r>
      <w:r w:rsidR="00567872" w:rsidRPr="002A5D6D">
        <w:rPr>
          <w:rFonts w:ascii="Times New Roman" w:hAnsi="Times New Roman"/>
          <w:bCs w:val="0"/>
          <w:i w:val="0"/>
          <w:color w:val="151515"/>
          <w:sz w:val="24"/>
          <w:lang w:val="kk-KZ"/>
        </w:rPr>
        <w:t xml:space="preserve">, </w:t>
      </w:r>
      <w:r w:rsidR="00567872" w:rsidRPr="002A5D6D">
        <w:rPr>
          <w:rFonts w:ascii="Times New Roman" w:hAnsi="Times New Roman"/>
          <w:bCs w:val="0"/>
          <w:i w:val="0"/>
          <w:color w:val="151515"/>
          <w:sz w:val="24"/>
        </w:rPr>
        <w:t xml:space="preserve">временно на период отпуска по уходу за ребенком основного работника </w:t>
      </w:r>
      <w:r w:rsidR="00567872" w:rsidRPr="002A5D6D">
        <w:rPr>
          <w:rFonts w:ascii="Times New Roman" w:hAnsi="Times New Roman"/>
          <w:bCs w:val="0"/>
          <w:i w:val="0"/>
          <w:color w:val="151515"/>
          <w:sz w:val="24"/>
          <w:lang w:val="kk-KZ"/>
        </w:rPr>
        <w:t xml:space="preserve">Сейдильдаевой Л.А. </w:t>
      </w:r>
      <w:r w:rsidR="00567872" w:rsidRPr="002A5D6D">
        <w:rPr>
          <w:rFonts w:ascii="Times New Roman" w:hAnsi="Times New Roman"/>
          <w:bCs w:val="0"/>
          <w:i w:val="0"/>
          <w:color w:val="151515"/>
          <w:sz w:val="24"/>
        </w:rPr>
        <w:t xml:space="preserve">до </w:t>
      </w:r>
      <w:r w:rsidR="00567872" w:rsidRPr="002A5D6D">
        <w:rPr>
          <w:rFonts w:ascii="Times New Roman" w:hAnsi="Times New Roman"/>
          <w:bCs w:val="0"/>
          <w:i w:val="0"/>
          <w:color w:val="151515"/>
          <w:sz w:val="24"/>
          <w:lang w:val="kk-KZ"/>
        </w:rPr>
        <w:t xml:space="preserve">25.08.2021 </w:t>
      </w:r>
      <w:r w:rsidR="00567872" w:rsidRPr="002A5D6D">
        <w:rPr>
          <w:rFonts w:ascii="Times New Roman" w:hAnsi="Times New Roman"/>
          <w:bCs w:val="0"/>
          <w:i w:val="0"/>
          <w:color w:val="151515"/>
          <w:sz w:val="24"/>
        </w:rPr>
        <w:t>года</w:t>
      </w:r>
      <w:r w:rsidR="00567872" w:rsidRPr="002A5D6D">
        <w:rPr>
          <w:rFonts w:ascii="Times New Roman" w:hAnsi="Times New Roman"/>
          <w:bCs w:val="0"/>
          <w:i w:val="0"/>
          <w:color w:val="151515"/>
          <w:sz w:val="24"/>
          <w:lang w:val="kk-KZ"/>
        </w:rPr>
        <w:t xml:space="preserve">, </w:t>
      </w:r>
      <w:r w:rsidR="00567872" w:rsidRPr="002A5D6D">
        <w:rPr>
          <w:rFonts w:ascii="Times New Roman" w:hAnsi="Times New Roman"/>
          <w:i w:val="0"/>
          <w:sz w:val="24"/>
          <w:szCs w:val="24"/>
          <w:lang w:val="kk-KZ"/>
        </w:rPr>
        <w:t>(категория С-О-5),</w:t>
      </w:r>
      <w:r w:rsidR="00567872" w:rsidRPr="002A5D6D">
        <w:rPr>
          <w:rFonts w:ascii="Times New Roman" w:hAnsi="Times New Roman"/>
          <w:b w:val="0"/>
          <w:i w:val="0"/>
          <w:iCs w:val="0"/>
          <w:sz w:val="24"/>
          <w:szCs w:val="24"/>
          <w:lang w:val="kk-KZ"/>
        </w:rPr>
        <w:t xml:space="preserve"> </w:t>
      </w:r>
      <w:r w:rsidR="00567872" w:rsidRPr="002A5D6D">
        <w:rPr>
          <w:rFonts w:ascii="Times New Roman" w:hAnsi="Times New Roman"/>
          <w:i w:val="0"/>
          <w:sz w:val="24"/>
          <w:szCs w:val="24"/>
          <w:lang w:val="kk-KZ"/>
        </w:rPr>
        <w:t xml:space="preserve"> 1 ед.</w:t>
      </w:r>
    </w:p>
    <w:p w14:paraId="0D3E670A" w14:textId="77777777" w:rsidR="00567872" w:rsidRPr="002A5D6D" w:rsidRDefault="00567872" w:rsidP="00567872">
      <w:pPr>
        <w:pStyle w:val="2"/>
        <w:shd w:val="clear" w:color="auto" w:fill="FFFFFF"/>
        <w:spacing w:before="0" w:after="0"/>
        <w:ind w:firstLine="709"/>
        <w:jc w:val="both"/>
        <w:rPr>
          <w:rFonts w:ascii="Times New Roman" w:hAnsi="Times New Roman"/>
          <w:i w:val="0"/>
          <w:sz w:val="24"/>
          <w:szCs w:val="24"/>
          <w:lang w:val="kk-KZ"/>
        </w:rPr>
      </w:pPr>
      <w:r w:rsidRPr="002A5D6D">
        <w:rPr>
          <w:rFonts w:ascii="Times New Roman" w:hAnsi="Times New Roman"/>
          <w:i w:val="0"/>
          <w:color w:val="151515"/>
          <w:sz w:val="24"/>
          <w:shd w:val="clear" w:color="auto" w:fill="FFFFFF"/>
          <w:lang w:val="kk-KZ"/>
        </w:rPr>
        <w:t xml:space="preserve">11. </w:t>
      </w:r>
      <w:r w:rsidRPr="002A5D6D">
        <w:rPr>
          <w:rFonts w:ascii="Times New Roman" w:hAnsi="Times New Roman"/>
          <w:bCs w:val="0"/>
          <w:i w:val="0"/>
          <w:color w:val="151515"/>
          <w:sz w:val="24"/>
        </w:rPr>
        <w:t>Ведущий специалист таможенного поста «Станция Сарыагаш» Департамента государственных доходов по Туркестанской области КГД МФ РК</w:t>
      </w:r>
      <w:r w:rsidRPr="002A5D6D">
        <w:rPr>
          <w:rFonts w:ascii="Times New Roman" w:hAnsi="Times New Roman"/>
          <w:bCs w:val="0"/>
          <w:i w:val="0"/>
          <w:color w:val="151515"/>
          <w:sz w:val="24"/>
          <w:lang w:val="kk-KZ"/>
        </w:rPr>
        <w:t xml:space="preserve">, </w:t>
      </w:r>
      <w:r w:rsidRPr="002A5D6D">
        <w:rPr>
          <w:rFonts w:ascii="Times New Roman" w:hAnsi="Times New Roman"/>
          <w:i w:val="0"/>
          <w:sz w:val="24"/>
          <w:szCs w:val="24"/>
          <w:lang w:val="kk-KZ"/>
        </w:rPr>
        <w:t>(категория С-О-5),</w:t>
      </w:r>
      <w:r w:rsidRPr="002A5D6D">
        <w:rPr>
          <w:rFonts w:ascii="Times New Roman" w:hAnsi="Times New Roman"/>
          <w:b w:val="0"/>
          <w:i w:val="0"/>
          <w:iCs w:val="0"/>
          <w:sz w:val="24"/>
          <w:szCs w:val="24"/>
          <w:lang w:val="kk-KZ"/>
        </w:rPr>
        <w:t xml:space="preserve"> </w:t>
      </w:r>
      <w:r w:rsidRPr="002A5D6D">
        <w:rPr>
          <w:rFonts w:ascii="Times New Roman" w:hAnsi="Times New Roman"/>
          <w:i w:val="0"/>
          <w:sz w:val="24"/>
          <w:szCs w:val="24"/>
          <w:lang w:val="kk-KZ"/>
        </w:rPr>
        <w:t xml:space="preserve"> 1 ед.</w:t>
      </w:r>
    </w:p>
    <w:p w14:paraId="2DFBB868" w14:textId="1BEF5C66" w:rsidR="005661CC" w:rsidRPr="002A5D6D" w:rsidRDefault="005661CC" w:rsidP="00567872">
      <w:pPr>
        <w:pStyle w:val="2"/>
        <w:shd w:val="clear" w:color="auto" w:fill="FFFFFF"/>
        <w:spacing w:before="0" w:after="0"/>
        <w:jc w:val="both"/>
        <w:rPr>
          <w:rFonts w:ascii="Times New Roman" w:hAnsi="Times New Roman"/>
          <w:bCs w:val="0"/>
          <w:i w:val="0"/>
          <w:color w:val="151515"/>
          <w:sz w:val="24"/>
          <w:lang w:val="kk-KZ"/>
        </w:rPr>
      </w:pPr>
      <w:r w:rsidRPr="002A5D6D">
        <w:rPr>
          <w:rFonts w:ascii="Times New Roman" w:hAnsi="Times New Roman"/>
          <w:i w:val="0"/>
          <w:sz w:val="24"/>
          <w:szCs w:val="24"/>
          <w:lang w:val="kk-KZ"/>
        </w:rPr>
        <w:t>Функциональные обязанности:</w:t>
      </w:r>
      <w:r w:rsidRPr="002A5D6D">
        <w:rPr>
          <w:rFonts w:ascii="Times New Roman" w:hAnsi="Times New Roman"/>
          <w:b w:val="0"/>
          <w:i w:val="0"/>
          <w:sz w:val="24"/>
          <w:szCs w:val="24"/>
          <w:lang w:val="kk-KZ"/>
        </w:rPr>
        <w:t xml:space="preserve"> </w:t>
      </w:r>
      <w:r w:rsidR="002A5D6D" w:rsidRPr="002A5D6D">
        <w:rPr>
          <w:rFonts w:ascii="Times New Roman" w:hAnsi="Times New Roman"/>
          <w:b w:val="0"/>
          <w:i w:val="0"/>
          <w:color w:val="151515"/>
          <w:sz w:val="24"/>
          <w:shd w:val="clear" w:color="auto" w:fill="FFFFFF"/>
        </w:rPr>
        <w:t>Совершает таможенные операции связанные с выпуском товаров и их помещением под таможенную процедуру выпуска для внутреннего потребления 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 Ведет работу по оформлению деклараций на транзитные товары и состовляет отчеты по транзитным декларациям (отправке и прибытию). </w:t>
      </w:r>
    </w:p>
    <w:p w14:paraId="7CB23498" w14:textId="08296043" w:rsidR="002A5D6D" w:rsidRDefault="002A5D6D" w:rsidP="002A5D6D">
      <w:pPr>
        <w:ind w:firstLine="709"/>
        <w:jc w:val="both"/>
        <w:rPr>
          <w:b w:val="0"/>
          <w:i w:val="0"/>
          <w:sz w:val="24"/>
          <w:szCs w:val="24"/>
          <w:lang w:val="kk-KZ"/>
        </w:rPr>
      </w:pPr>
      <w:r w:rsidRPr="00126EF8">
        <w:rPr>
          <w:i w:val="0"/>
          <w:sz w:val="24"/>
          <w:szCs w:val="24"/>
          <w:lang w:val="kk-KZ"/>
        </w:rPr>
        <w:t xml:space="preserve">Требования к участникам конкурса: </w:t>
      </w:r>
      <w:r w:rsidRPr="00126EF8">
        <w:rPr>
          <w:b w:val="0"/>
          <w:i w:val="0"/>
          <w:sz w:val="24"/>
          <w:szCs w:val="24"/>
        </w:rPr>
        <w:t>послевузовское или высшее образование</w:t>
      </w:r>
      <w:r>
        <w:rPr>
          <w:b w:val="0"/>
          <w:i w:val="0"/>
          <w:sz w:val="24"/>
          <w:szCs w:val="24"/>
          <w:lang w:val="kk-KZ"/>
        </w:rPr>
        <w:t xml:space="preserve"> или послесреднее образование</w:t>
      </w:r>
      <w:r w:rsidRPr="00126EF8">
        <w:rPr>
          <w:b w:val="0"/>
          <w:i w:val="0"/>
          <w:sz w:val="24"/>
          <w:szCs w:val="24"/>
          <w:lang w:val="kk-KZ"/>
        </w:rPr>
        <w:t xml:space="preserve">: </w:t>
      </w:r>
      <w:r>
        <w:rPr>
          <w:b w:val="0"/>
          <w:i w:val="0"/>
          <w:sz w:val="24"/>
          <w:szCs w:val="24"/>
          <w:lang w:val="kk-KZ"/>
        </w:rPr>
        <w:t xml:space="preserve">социальные науки, </w:t>
      </w:r>
      <w:r w:rsidRPr="00126EF8">
        <w:rPr>
          <w:b w:val="0"/>
          <w:i w:val="0"/>
          <w:color w:val="000000"/>
          <w:sz w:val="24"/>
          <w:szCs w:val="24"/>
        </w:rPr>
        <w:t>экономика и бизнес</w:t>
      </w:r>
      <w:r w:rsidRPr="00126EF8">
        <w:rPr>
          <w:b w:val="0"/>
          <w:i w:val="0"/>
          <w:color w:val="000000"/>
          <w:sz w:val="24"/>
          <w:szCs w:val="24"/>
          <w:lang w:val="kk-KZ"/>
        </w:rPr>
        <w:t xml:space="preserve"> (экономика, мировая экономика, учет и аудит, финансы, г</w:t>
      </w:r>
      <w:r w:rsidRPr="00126EF8">
        <w:rPr>
          <w:b w:val="0"/>
          <w:i w:val="0"/>
          <w:sz w:val="24"/>
          <w:szCs w:val="24"/>
        </w:rPr>
        <w:t>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Pr>
          <w:b w:val="0"/>
          <w:i w:val="0"/>
          <w:sz w:val="24"/>
          <w:szCs w:val="24"/>
          <w:lang w:val="kk-KZ"/>
        </w:rPr>
        <w:t xml:space="preserve">менеджмент), </w:t>
      </w:r>
      <w:r w:rsidRPr="00126EF8">
        <w:rPr>
          <w:b w:val="0"/>
          <w:i w:val="0"/>
          <w:sz w:val="24"/>
          <w:szCs w:val="24"/>
          <w:lang w:val="kk-KZ"/>
        </w:rPr>
        <w:t>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Pr>
          <w:b w:val="0"/>
          <w:i w:val="0"/>
          <w:sz w:val="24"/>
          <w:szCs w:val="24"/>
          <w:lang w:val="kk-KZ"/>
        </w:rPr>
        <w:t>).</w:t>
      </w:r>
    </w:p>
    <w:p w14:paraId="5B9898C3" w14:textId="77777777" w:rsidR="002A5D6D" w:rsidRDefault="002A5D6D" w:rsidP="002A5D6D">
      <w:pPr>
        <w:ind w:firstLine="709"/>
        <w:jc w:val="both"/>
        <w:rPr>
          <w:b w:val="0"/>
          <w:i w:val="0"/>
          <w:sz w:val="24"/>
        </w:rPr>
      </w:pPr>
      <w:r w:rsidRPr="00452FC6">
        <w:rPr>
          <w:b w:val="0"/>
          <w:i w:val="0"/>
          <w:color w:val="000000"/>
          <w:sz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452FC6">
        <w:rPr>
          <w:b w:val="0"/>
          <w:i w:val="0"/>
          <w:sz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66884F45" w14:textId="222B92FA" w:rsidR="005661CC" w:rsidRPr="00152301" w:rsidRDefault="005661CC" w:rsidP="002A5D6D">
      <w:pPr>
        <w:jc w:val="both"/>
        <w:rPr>
          <w:b w:val="0"/>
          <w:i w:val="0"/>
        </w:rPr>
      </w:pPr>
    </w:p>
    <w:p w14:paraId="3C672B11" w14:textId="77777777" w:rsidR="00F3277A" w:rsidRPr="006B36A9" w:rsidRDefault="00F3277A" w:rsidP="00F3277A">
      <w:pPr>
        <w:tabs>
          <w:tab w:val="left" w:pos="567"/>
        </w:tabs>
        <w:contextualSpacing/>
        <w:jc w:val="both"/>
        <w:rPr>
          <w:bCs w:val="0"/>
          <w:i w:val="0"/>
          <w:color w:val="000000"/>
          <w:sz w:val="24"/>
          <w:szCs w:val="24"/>
          <w:u w:val="single"/>
          <w:lang w:val="kk-KZ"/>
        </w:rPr>
      </w:pPr>
      <w:r w:rsidRPr="006B36A9">
        <w:rPr>
          <w:i w:val="0"/>
          <w:color w:val="000000"/>
          <w:sz w:val="24"/>
          <w:szCs w:val="24"/>
          <w:u w:val="single"/>
        </w:rPr>
        <w:t>Необходимые для участия в конкурсе документы</w:t>
      </w:r>
      <w:r w:rsidRPr="006B36A9">
        <w:rPr>
          <w:i w:val="0"/>
          <w:color w:val="000000"/>
          <w:sz w:val="24"/>
          <w:szCs w:val="24"/>
          <w:u w:val="single"/>
          <w:lang w:val="kk-KZ"/>
        </w:rPr>
        <w:t>:</w:t>
      </w:r>
    </w:p>
    <w:p w14:paraId="5CEC0A55" w14:textId="77777777" w:rsidR="00F3277A" w:rsidRPr="006B36A9" w:rsidRDefault="00F3277A" w:rsidP="00F3277A">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color w:val="000000"/>
          <w:sz w:val="24"/>
          <w:szCs w:val="24"/>
        </w:rPr>
        <w:t>;</w:t>
      </w:r>
    </w:p>
    <w:p w14:paraId="665552F1" w14:textId="77777777" w:rsidR="00F3277A" w:rsidRPr="006B36A9" w:rsidRDefault="00F3277A" w:rsidP="00F3277A">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послужной список кандидата на административную государственную должность корпуса «Б»</w:t>
      </w:r>
      <w:r w:rsidRPr="006B36A9">
        <w:rPr>
          <w:b w:val="0"/>
          <w:i w:val="0"/>
          <w:color w:val="000000"/>
          <w:sz w:val="24"/>
          <w:szCs w:val="24"/>
          <w:lang w:val="kk-KZ"/>
        </w:rPr>
        <w:t xml:space="preserve"> </w:t>
      </w:r>
      <w:r w:rsidRPr="006B36A9">
        <w:rPr>
          <w:b w:val="0"/>
          <w:i w:val="0"/>
          <w:color w:val="000000"/>
          <w:sz w:val="24"/>
          <w:szCs w:val="24"/>
        </w:rPr>
        <w:t>с цветной фотографией размером 3х4 по форме</w:t>
      </w:r>
      <w:r w:rsidRPr="006B36A9">
        <w:rPr>
          <w:b w:val="0"/>
          <w:i w:val="0"/>
          <w:color w:val="000000"/>
          <w:sz w:val="24"/>
          <w:szCs w:val="24"/>
          <w:lang w:val="kk-KZ"/>
        </w:rPr>
        <w:t xml:space="preserve"> согласно приложению 3 к п</w:t>
      </w:r>
      <w:r w:rsidRPr="006B36A9">
        <w:rPr>
          <w:rFonts w:eastAsiaTheme="minorEastAsia"/>
          <w:b w:val="0"/>
          <w:i w:val="0"/>
          <w:color w:val="000000"/>
          <w:sz w:val="24"/>
          <w:szCs w:val="24"/>
          <w:lang w:eastAsia="ja-JP"/>
        </w:rPr>
        <w:t>равилам проведения конкурса на занятие административной государственной должности корпуса «Б»</w:t>
      </w:r>
      <w:r w:rsidRPr="006B36A9">
        <w:rPr>
          <w:b w:val="0"/>
          <w:i w:val="0"/>
          <w:color w:val="000000"/>
          <w:sz w:val="24"/>
          <w:szCs w:val="24"/>
        </w:rPr>
        <w:t>;</w:t>
      </w:r>
    </w:p>
    <w:p w14:paraId="725BCF40" w14:textId="77777777" w:rsidR="00F3277A" w:rsidRPr="006B36A9" w:rsidRDefault="00F3277A" w:rsidP="00F3277A">
      <w:pPr>
        <w:numPr>
          <w:ilvl w:val="0"/>
          <w:numId w:val="5"/>
        </w:numPr>
        <w:tabs>
          <w:tab w:val="left" w:pos="567"/>
        </w:tabs>
        <w:snapToGrid/>
        <w:ind w:left="0" w:firstLine="0"/>
        <w:contextualSpacing/>
        <w:jc w:val="both"/>
        <w:rPr>
          <w:b w:val="0"/>
          <w:bCs w:val="0"/>
          <w:i w:val="0"/>
          <w:color w:val="000000"/>
          <w:sz w:val="24"/>
          <w:szCs w:val="24"/>
        </w:rPr>
      </w:pPr>
      <w:r w:rsidRPr="006B36A9">
        <w:rPr>
          <w:b w:val="0"/>
          <w:i w:val="0"/>
          <w:color w:val="000000"/>
          <w:sz w:val="24"/>
          <w:szCs w:val="24"/>
        </w:rPr>
        <w:t>копии </w:t>
      </w:r>
      <w:hyperlink r:id="rId9" w:anchor="z0" w:history="1">
        <w:r w:rsidRPr="006B36A9">
          <w:rPr>
            <w:rStyle w:val="a3"/>
            <w:b w:val="0"/>
            <w:i w:val="0"/>
            <w:sz w:val="24"/>
            <w:szCs w:val="24"/>
          </w:rPr>
          <w:t>документов</w:t>
        </w:r>
      </w:hyperlink>
      <w:r w:rsidRPr="006B36A9">
        <w:rPr>
          <w:b w:val="0"/>
          <w:i w:val="0"/>
          <w:color w:val="000000"/>
          <w:sz w:val="24"/>
          <w:szCs w:val="24"/>
        </w:rPr>
        <w:t xml:space="preserve"> об образовании и приложений к ним, засвидетельствованные нотариально;</w:t>
      </w:r>
    </w:p>
    <w:p w14:paraId="472AB313" w14:textId="77777777" w:rsidR="00F3277A" w:rsidRPr="006B36A9" w:rsidRDefault="00F3277A" w:rsidP="00F3277A">
      <w:pPr>
        <w:jc w:val="both"/>
        <w:rPr>
          <w:b w:val="0"/>
          <w:i w:val="0"/>
          <w:sz w:val="24"/>
          <w:szCs w:val="24"/>
        </w:rPr>
      </w:pPr>
      <w:r w:rsidRPr="006B36A9">
        <w:rPr>
          <w:b w:val="0"/>
          <w:i w:val="0"/>
          <w:sz w:val="24"/>
          <w:szCs w:val="24"/>
        </w:rPr>
        <w:t>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14:paraId="4C24BE3D" w14:textId="77777777" w:rsidR="00F3277A" w:rsidRPr="006B36A9" w:rsidRDefault="00F3277A" w:rsidP="00F3277A">
      <w:pPr>
        <w:jc w:val="both"/>
        <w:rPr>
          <w:b w:val="0"/>
          <w:i w:val="0"/>
          <w:sz w:val="24"/>
          <w:szCs w:val="24"/>
        </w:rPr>
      </w:pPr>
      <w:r w:rsidRPr="006B36A9">
        <w:rPr>
          <w:b w:val="0"/>
          <w:i w:val="0"/>
          <w:sz w:val="24"/>
          <w:szCs w:val="24"/>
        </w:rPr>
        <w:lastRenderedPageBreak/>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14:paraId="38A2F7F0" w14:textId="77777777" w:rsidR="00F3277A" w:rsidRPr="006B36A9" w:rsidRDefault="00F3277A" w:rsidP="00F3277A">
      <w:pPr>
        <w:jc w:val="both"/>
        <w:rPr>
          <w:b w:val="0"/>
          <w:i w:val="0"/>
          <w:sz w:val="24"/>
          <w:szCs w:val="24"/>
        </w:rPr>
      </w:pPr>
      <w:r w:rsidRPr="006B36A9">
        <w:rPr>
          <w:b w:val="0"/>
          <w:i w:val="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14:paraId="5F0E7A7E" w14:textId="77777777" w:rsidR="00F3277A" w:rsidRPr="006B36A9" w:rsidRDefault="00F3277A" w:rsidP="00F3277A">
      <w:pPr>
        <w:ind w:firstLine="709"/>
        <w:contextualSpacing/>
        <w:jc w:val="both"/>
        <w:rPr>
          <w:b w:val="0"/>
          <w:i w:val="0"/>
          <w:sz w:val="24"/>
          <w:szCs w:val="24"/>
        </w:rPr>
      </w:pPr>
      <w:bookmarkStart w:id="0" w:name="z37"/>
      <w:r w:rsidRPr="006B36A9">
        <w:rPr>
          <w:b w:val="0"/>
          <w:i w:val="0"/>
          <w:sz w:val="24"/>
          <w:szCs w:val="24"/>
        </w:rPr>
        <w:t>Службой управления персоналом (кадровой службой) посредством интегрированной информационной системы «Е-қызмет» проверяется наличие у кандидата:</w:t>
      </w:r>
    </w:p>
    <w:p w14:paraId="497E187A" w14:textId="77777777" w:rsidR="00F3277A" w:rsidRPr="006B36A9" w:rsidRDefault="00F3277A" w:rsidP="00F3277A">
      <w:pPr>
        <w:ind w:firstLine="709"/>
        <w:contextualSpacing/>
        <w:jc w:val="both"/>
        <w:rPr>
          <w:b w:val="0"/>
          <w:i w:val="0"/>
          <w:sz w:val="24"/>
          <w:szCs w:val="24"/>
        </w:rPr>
      </w:pPr>
      <w:r w:rsidRPr="006B36A9">
        <w:rPr>
          <w:b w:val="0"/>
          <w:i w:val="0"/>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14:paraId="057DDEF5" w14:textId="77777777" w:rsidR="00F3277A" w:rsidRPr="006B36A9" w:rsidRDefault="00F3277A" w:rsidP="00F3277A">
      <w:pPr>
        <w:ind w:firstLine="709"/>
        <w:contextualSpacing/>
        <w:jc w:val="both"/>
        <w:rPr>
          <w:b w:val="0"/>
          <w:i w:val="0"/>
          <w:sz w:val="24"/>
          <w:szCs w:val="24"/>
        </w:rPr>
      </w:pPr>
      <w:r w:rsidRPr="006B36A9">
        <w:rPr>
          <w:b w:val="0"/>
          <w:i w:val="0"/>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14:paraId="48DF204A" w14:textId="77777777" w:rsidR="00F3277A" w:rsidRPr="006B36A9" w:rsidRDefault="00F3277A" w:rsidP="00F3277A">
      <w:pPr>
        <w:ind w:firstLine="709"/>
        <w:contextualSpacing/>
        <w:jc w:val="both"/>
        <w:rPr>
          <w:b w:val="0"/>
          <w:i w:val="0"/>
          <w:sz w:val="24"/>
          <w:szCs w:val="24"/>
        </w:rPr>
      </w:pPr>
      <w:r w:rsidRPr="006B36A9">
        <w:rPr>
          <w:b w:val="0"/>
          <w:i w:val="0"/>
          <w:sz w:val="24"/>
          <w:szCs w:val="24"/>
        </w:rPr>
        <w:t>Допускается предоставление копий документов, указанных в подпунктах 2) и 3)</w:t>
      </w:r>
      <w:r w:rsidRPr="006B36A9">
        <w:rPr>
          <w:b w:val="0"/>
          <w:i w:val="0"/>
          <w:sz w:val="24"/>
          <w:szCs w:val="24"/>
          <w:lang w:val="kk-KZ"/>
        </w:rPr>
        <w:t xml:space="preserve">. </w:t>
      </w:r>
      <w:r w:rsidRPr="006B36A9">
        <w:rPr>
          <w:b w:val="0"/>
          <w:i w:val="0"/>
          <w:sz w:val="24"/>
          <w:szCs w:val="24"/>
        </w:rPr>
        <w:t>При этом служба управления персоналом (кадровая служба) сверяет копии документов с подлинниками.</w:t>
      </w:r>
    </w:p>
    <w:p w14:paraId="32E69512" w14:textId="77777777" w:rsidR="00F3277A" w:rsidRPr="006B36A9" w:rsidRDefault="00F3277A" w:rsidP="00F3277A">
      <w:pPr>
        <w:ind w:firstLine="709"/>
        <w:contextualSpacing/>
        <w:jc w:val="both"/>
        <w:rPr>
          <w:b w:val="0"/>
          <w:i w:val="0"/>
          <w:sz w:val="24"/>
          <w:szCs w:val="24"/>
        </w:rPr>
      </w:pPr>
      <w:r w:rsidRPr="006B36A9">
        <w:rPr>
          <w:b w:val="0"/>
          <w:i w:val="0"/>
          <w:sz w:val="24"/>
          <w:szCs w:val="24"/>
        </w:rPr>
        <w:t xml:space="preserve">Для участия в общем конкурсе государственным служащим и </w:t>
      </w:r>
      <w:r w:rsidRPr="006B36A9">
        <w:rPr>
          <w:b w:val="0"/>
          <w:i w:val="0"/>
          <w:color w:val="000000"/>
          <w:sz w:val="24"/>
          <w:szCs w:val="24"/>
        </w:rPr>
        <w:t>лицам в течение тридцати календарных дней со дня увольнения с государственной службы, за исключением уволенных по отрицательным мотивам или по результатам оценки их деятельности, испытательного срока либо итогов аттестации, вправе принять участие в конкурсе и выборах на занятие административной государственной должности корпуса "Б" без прохождения тестирования при условии, если они не состоял</w:t>
      </w:r>
      <w:r w:rsidRPr="006B36A9">
        <w:rPr>
          <w:b w:val="0"/>
          <w:i w:val="0"/>
          <w:color w:val="000000"/>
          <w:sz w:val="24"/>
          <w:szCs w:val="24"/>
          <w:lang w:val="kk-KZ"/>
        </w:rPr>
        <w:t>и</w:t>
      </w:r>
      <w:r w:rsidRPr="006B36A9">
        <w:rPr>
          <w:b w:val="0"/>
          <w:i w:val="0"/>
          <w:color w:val="000000"/>
          <w:sz w:val="24"/>
          <w:szCs w:val="24"/>
        </w:rPr>
        <w:t xml:space="preserve"> в трудовых отношениях с иными физическими и юридическими лицами, не являющимися государственными органами, а также не выезжали за пределы Республики Казахстан</w:t>
      </w:r>
      <w:r w:rsidRPr="006B36A9">
        <w:rPr>
          <w:b w:val="0"/>
          <w:i w:val="0"/>
          <w:sz w:val="24"/>
          <w:szCs w:val="24"/>
        </w:rPr>
        <w:t xml:space="preserve"> предоставляются следующие документы:</w:t>
      </w:r>
    </w:p>
    <w:p w14:paraId="52F19361" w14:textId="77777777" w:rsidR="00F3277A" w:rsidRPr="006B36A9" w:rsidRDefault="00F3277A" w:rsidP="00F3277A">
      <w:pPr>
        <w:ind w:firstLine="709"/>
        <w:contextualSpacing/>
        <w:jc w:val="both"/>
        <w:rPr>
          <w:b w:val="0"/>
          <w:i w:val="0"/>
          <w:sz w:val="24"/>
          <w:szCs w:val="24"/>
        </w:rPr>
      </w:pPr>
      <w:r w:rsidRPr="006B36A9">
        <w:rPr>
          <w:b w:val="0"/>
          <w:i w:val="0"/>
          <w:sz w:val="24"/>
          <w:szCs w:val="24"/>
        </w:rPr>
        <w:t xml:space="preserve">1) </w:t>
      </w:r>
      <w:r w:rsidRPr="006B36A9">
        <w:rPr>
          <w:b w:val="0"/>
          <w:i w:val="0"/>
          <w:color w:val="000000"/>
          <w:sz w:val="24"/>
          <w:szCs w:val="24"/>
        </w:rPr>
        <w:t>заявление по форм</w:t>
      </w:r>
      <w:r w:rsidRPr="006B36A9">
        <w:rPr>
          <w:b w:val="0"/>
          <w:i w:val="0"/>
          <w:color w:val="000000"/>
          <w:sz w:val="24"/>
          <w:szCs w:val="24"/>
          <w:lang w:val="kk-KZ"/>
        </w:rPr>
        <w:t xml:space="preserve">е согласно приложению 2 к правилам </w:t>
      </w:r>
      <w:r w:rsidRPr="006B36A9">
        <w:rPr>
          <w:rFonts w:eastAsiaTheme="minorEastAsia"/>
          <w:b w:val="0"/>
          <w:i w:val="0"/>
          <w:color w:val="000000"/>
          <w:sz w:val="24"/>
          <w:szCs w:val="24"/>
          <w:lang w:eastAsia="ja-JP"/>
        </w:rPr>
        <w:t>проведения конкурса на занятие административной государственной должности корпуса «Б»</w:t>
      </w:r>
      <w:r w:rsidRPr="006B36A9">
        <w:rPr>
          <w:b w:val="0"/>
          <w:i w:val="0"/>
          <w:sz w:val="24"/>
          <w:szCs w:val="24"/>
        </w:rPr>
        <w:t>;</w:t>
      </w:r>
    </w:p>
    <w:p w14:paraId="18AFC0CA" w14:textId="77777777" w:rsidR="00F3277A" w:rsidRPr="006B36A9" w:rsidRDefault="00F3277A" w:rsidP="00F3277A">
      <w:pPr>
        <w:ind w:firstLine="709"/>
        <w:contextualSpacing/>
        <w:jc w:val="both"/>
        <w:rPr>
          <w:b w:val="0"/>
          <w:i w:val="0"/>
          <w:sz w:val="24"/>
          <w:szCs w:val="24"/>
        </w:rPr>
      </w:pPr>
      <w:r w:rsidRPr="006B36A9">
        <w:rPr>
          <w:b w:val="0"/>
          <w:i w:val="0"/>
          <w:sz w:val="24"/>
          <w:szCs w:val="24"/>
        </w:rPr>
        <w:t xml:space="preserve">2) </w:t>
      </w:r>
      <w:r w:rsidRPr="006B36A9">
        <w:rPr>
          <w:b w:val="0"/>
          <w:i w:val="0"/>
          <w:sz w:val="24"/>
          <w:szCs w:val="24"/>
          <w:lang w:val="kk-KZ"/>
        </w:rPr>
        <w:t>П</w:t>
      </w:r>
      <w:r w:rsidRPr="006B36A9">
        <w:rPr>
          <w:b w:val="0"/>
          <w:i w:val="0"/>
          <w:sz w:val="24"/>
          <w:szCs w:val="24"/>
        </w:rPr>
        <w:t>ослужной список, заверенный соответствующей службой управления персоналом не более чем за один месяц до дня представления документов.</w:t>
      </w:r>
    </w:p>
    <w:p w14:paraId="2983C2FA" w14:textId="77777777" w:rsidR="00F3277A" w:rsidRPr="006B36A9" w:rsidRDefault="00F3277A" w:rsidP="00F3277A">
      <w:pPr>
        <w:ind w:firstLine="709"/>
        <w:contextualSpacing/>
        <w:jc w:val="both"/>
        <w:rPr>
          <w:i w:val="0"/>
          <w:sz w:val="24"/>
          <w:szCs w:val="24"/>
          <w:lang w:val="kk-KZ"/>
        </w:rPr>
      </w:pPr>
      <w:r w:rsidRPr="006B36A9">
        <w:rPr>
          <w:i w:val="0"/>
          <w:sz w:val="24"/>
          <w:szCs w:val="24"/>
          <w:lang w:val="kk-KZ"/>
        </w:rPr>
        <w:t>С</w:t>
      </w:r>
      <w:r w:rsidRPr="006B36A9">
        <w:rPr>
          <w:i w:val="0"/>
          <w:sz w:val="24"/>
          <w:szCs w:val="24"/>
        </w:rPr>
        <w:t>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r w:rsidRPr="006B36A9">
        <w:rPr>
          <w:i w:val="0"/>
          <w:sz w:val="24"/>
          <w:szCs w:val="24"/>
          <w:lang w:val="kk-KZ"/>
        </w:rPr>
        <w:t>.</w:t>
      </w:r>
    </w:p>
    <w:p w14:paraId="3EDBB023" w14:textId="5FFAD514" w:rsidR="00F3277A" w:rsidRPr="006B36A9" w:rsidRDefault="00F3277A" w:rsidP="00F3277A">
      <w:pPr>
        <w:ind w:firstLine="709"/>
        <w:contextualSpacing/>
        <w:jc w:val="both"/>
        <w:rPr>
          <w:b w:val="0"/>
          <w:i w:val="0"/>
          <w:sz w:val="24"/>
          <w:szCs w:val="24"/>
          <w:lang w:val="kk-KZ"/>
        </w:rPr>
      </w:pPr>
      <w:r w:rsidRPr="006B36A9">
        <w:rPr>
          <w:b w:val="0"/>
          <w:i w:val="0"/>
          <w:sz w:val="24"/>
          <w:szCs w:val="24"/>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r w:rsidRPr="006B36A9">
        <w:rPr>
          <w:b w:val="0"/>
          <w:i w:val="0"/>
          <w:sz w:val="24"/>
          <w:szCs w:val="24"/>
          <w:lang w:val="kk-KZ"/>
        </w:rPr>
        <w:t xml:space="preserve"> </w:t>
      </w:r>
      <w:r w:rsidRPr="006B36A9">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6B36A9">
        <w:rPr>
          <w:b w:val="0"/>
          <w:i w:val="0"/>
          <w:color w:val="000000"/>
          <w:sz w:val="24"/>
          <w:szCs w:val="24"/>
          <w:lang w:val="kk-KZ"/>
        </w:rPr>
        <w:t>Туркестанксой</w:t>
      </w:r>
      <w:r w:rsidRPr="006B36A9">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6B36A9">
        <w:rPr>
          <w:b w:val="0"/>
          <w:i w:val="0"/>
          <w:sz w:val="24"/>
          <w:szCs w:val="24"/>
        </w:rPr>
        <w:t>, ул</w:t>
      </w:r>
      <w:r w:rsidRPr="006B36A9">
        <w:rPr>
          <w:b w:val="0"/>
          <w:i w:val="0"/>
          <w:sz w:val="24"/>
          <w:szCs w:val="24"/>
          <w:lang w:val="kk-KZ"/>
        </w:rPr>
        <w:t xml:space="preserve">.Тауке-хана, 135А </w:t>
      </w:r>
      <w:r w:rsidRPr="006B36A9">
        <w:rPr>
          <w:b w:val="0"/>
          <w:i w:val="0"/>
          <w:color w:val="000000"/>
          <w:sz w:val="24"/>
          <w:szCs w:val="24"/>
          <w:lang w:val="kk-KZ"/>
        </w:rPr>
        <w:t xml:space="preserve"> </w:t>
      </w:r>
      <w:r w:rsidRPr="006B36A9">
        <w:rPr>
          <w:b w:val="0"/>
          <w:i w:val="0"/>
          <w:color w:val="000000"/>
          <w:sz w:val="24"/>
          <w:szCs w:val="24"/>
        </w:rPr>
        <w:t xml:space="preserve">в течение 3 рабочих дней со дня уведомления кандидатов о допуске их к собеседованию. </w:t>
      </w:r>
      <w:r w:rsidRPr="006B36A9">
        <w:rPr>
          <w:b w:val="0"/>
          <w:i w:val="0"/>
          <w:color w:val="000000"/>
          <w:sz w:val="24"/>
          <w:szCs w:val="24"/>
          <w:lang w:val="kk-KZ"/>
        </w:rPr>
        <w:t xml:space="preserve">Телефон для справок: </w:t>
      </w:r>
      <w:r w:rsidRPr="006B36A9">
        <w:rPr>
          <w:b w:val="0"/>
          <w:i w:val="0"/>
          <w:sz w:val="24"/>
          <w:szCs w:val="24"/>
          <w:lang w:val="kk-KZ"/>
        </w:rPr>
        <w:t xml:space="preserve">8(72533)2-58-16, электронный адрес: </w:t>
      </w:r>
      <w:r w:rsidR="00385112">
        <w:rPr>
          <w:color w:val="000000" w:themeColor="text1"/>
          <w:sz w:val="24"/>
          <w:szCs w:val="24"/>
          <w:u w:val="single"/>
          <w:lang w:val="en-US"/>
        </w:rPr>
        <w:t>z</w:t>
      </w:r>
      <w:r w:rsidR="00385112" w:rsidRPr="008F7FA0">
        <w:rPr>
          <w:color w:val="000000" w:themeColor="text1"/>
          <w:sz w:val="24"/>
          <w:szCs w:val="24"/>
          <w:u w:val="single"/>
        </w:rPr>
        <w:t>.</w:t>
      </w:r>
      <w:r w:rsidR="00385112">
        <w:rPr>
          <w:color w:val="000000" w:themeColor="text1"/>
          <w:sz w:val="24"/>
          <w:szCs w:val="24"/>
          <w:u w:val="single"/>
          <w:lang w:val="en-US"/>
        </w:rPr>
        <w:t>tyrgyn</w:t>
      </w:r>
      <w:r w:rsidR="00385112" w:rsidRPr="008F7FA0">
        <w:rPr>
          <w:color w:val="000000" w:themeColor="text1"/>
          <w:sz w:val="24"/>
          <w:szCs w:val="24"/>
          <w:u w:val="single"/>
          <w:lang w:val="en-US"/>
        </w:rPr>
        <w:t>ova</w:t>
      </w:r>
      <w:r w:rsidR="00385112" w:rsidRPr="008F7FA0">
        <w:rPr>
          <w:color w:val="000000" w:themeColor="text1"/>
          <w:sz w:val="24"/>
          <w:szCs w:val="24"/>
          <w:u w:val="single"/>
          <w:lang w:val="kk-KZ"/>
        </w:rPr>
        <w:t>@kgd.gov.kz</w:t>
      </w:r>
      <w:r w:rsidRPr="006B36A9">
        <w:rPr>
          <w:rStyle w:val="a3"/>
          <w:b w:val="0"/>
          <w:i w:val="0"/>
          <w:sz w:val="24"/>
          <w:szCs w:val="24"/>
          <w:lang w:val="kk-KZ"/>
        </w:rPr>
        <w:t xml:space="preserve"> </w:t>
      </w:r>
      <w:r w:rsidRPr="006B36A9">
        <w:rPr>
          <w:b w:val="0"/>
          <w:i w:val="0"/>
          <w:sz w:val="24"/>
          <w:szCs w:val="24"/>
          <w:u w:val="single"/>
          <w:lang w:val="kk-KZ"/>
        </w:rPr>
        <w:t>(</w:t>
      </w:r>
      <w:r w:rsidRPr="006B36A9">
        <w:rPr>
          <w:b w:val="0"/>
          <w:i w:val="0"/>
          <w:sz w:val="24"/>
          <w:szCs w:val="24"/>
          <w:u w:val="single"/>
        </w:rPr>
        <w:t>максимально допустимый размер файл</w:t>
      </w:r>
      <w:r w:rsidRPr="006B36A9">
        <w:rPr>
          <w:b w:val="0"/>
          <w:i w:val="0"/>
          <w:sz w:val="24"/>
          <w:szCs w:val="24"/>
          <w:u w:val="single"/>
          <w:lang w:val="kk-KZ"/>
        </w:rPr>
        <w:t>а 60МБ)</w:t>
      </w:r>
      <w:r w:rsidRPr="006B36A9">
        <w:rPr>
          <w:b w:val="0"/>
          <w:i w:val="0"/>
          <w:sz w:val="24"/>
          <w:szCs w:val="24"/>
          <w:lang w:val="kk-KZ"/>
        </w:rPr>
        <w:t xml:space="preserve">. </w:t>
      </w:r>
    </w:p>
    <w:p w14:paraId="0D00F4DA" w14:textId="77777777" w:rsidR="00F3277A" w:rsidRPr="006B36A9" w:rsidRDefault="00F3277A" w:rsidP="00F3277A">
      <w:pPr>
        <w:ind w:firstLine="709"/>
        <w:contextualSpacing/>
        <w:jc w:val="both"/>
        <w:rPr>
          <w:b w:val="0"/>
          <w:i w:val="0"/>
          <w:sz w:val="24"/>
          <w:szCs w:val="24"/>
          <w:lang w:val="kk-KZ"/>
        </w:rPr>
      </w:pPr>
      <w:r w:rsidRPr="006B36A9">
        <w:rPr>
          <w:b w:val="0"/>
          <w:i w:val="0"/>
          <w:sz w:val="24"/>
          <w:szCs w:val="24"/>
        </w:rPr>
        <w:t>Представление участниками конкурса недостоверных сведений является основанием для отказа в их допуске к собеседованию.</w:t>
      </w:r>
    </w:p>
    <w:bookmarkEnd w:id="0"/>
    <w:p w14:paraId="78BE0344" w14:textId="77777777" w:rsidR="00F3277A" w:rsidRPr="006B36A9" w:rsidRDefault="00F3277A" w:rsidP="00F3277A">
      <w:pPr>
        <w:tabs>
          <w:tab w:val="left" w:pos="567"/>
        </w:tabs>
        <w:contextualSpacing/>
        <w:jc w:val="both"/>
        <w:rPr>
          <w:b w:val="0"/>
          <w:bCs w:val="0"/>
          <w:i w:val="0"/>
          <w:color w:val="000000"/>
          <w:sz w:val="24"/>
          <w:szCs w:val="24"/>
          <w:lang w:val="kk-KZ"/>
        </w:rPr>
      </w:pPr>
      <w:r w:rsidRPr="006B36A9">
        <w:rPr>
          <w:b w:val="0"/>
          <w:i w:val="0"/>
          <w:color w:val="000000"/>
          <w:sz w:val="24"/>
          <w:szCs w:val="24"/>
        </w:rPr>
        <w:tab/>
      </w:r>
      <w:r w:rsidRPr="006B36A9">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6B36A9">
        <w:rPr>
          <w:b w:val="0"/>
          <w:i w:val="0"/>
          <w:color w:val="000000"/>
          <w:sz w:val="24"/>
          <w:szCs w:val="24"/>
          <w:lang w:val="kk-KZ"/>
        </w:rPr>
        <w:t xml:space="preserve"> </w:t>
      </w:r>
      <w:r w:rsidRPr="006B36A9">
        <w:rPr>
          <w:b w:val="0"/>
          <w:i w:val="0"/>
          <w:color w:val="000000"/>
          <w:sz w:val="24"/>
          <w:szCs w:val="24"/>
        </w:rPr>
        <w:t>их профессиональную деятельность, квалификацию).</w:t>
      </w:r>
    </w:p>
    <w:p w14:paraId="2C905120" w14:textId="77777777" w:rsidR="00F3277A" w:rsidRPr="006B36A9" w:rsidRDefault="00F3277A" w:rsidP="00F3277A">
      <w:pPr>
        <w:tabs>
          <w:tab w:val="left" w:pos="567"/>
        </w:tabs>
        <w:contextualSpacing/>
        <w:jc w:val="both"/>
        <w:rPr>
          <w:b w:val="0"/>
          <w:bCs w:val="0"/>
          <w:i w:val="0"/>
          <w:color w:val="000000"/>
          <w:sz w:val="24"/>
          <w:szCs w:val="24"/>
        </w:rPr>
      </w:pPr>
      <w:r w:rsidRPr="006B36A9">
        <w:rPr>
          <w:b w:val="0"/>
          <w:i w:val="0"/>
          <w:color w:val="000000"/>
          <w:sz w:val="24"/>
          <w:szCs w:val="24"/>
        </w:rPr>
        <w:t xml:space="preserve">           </w:t>
      </w:r>
      <w:r w:rsidRPr="006B36A9">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3784F132" w14:textId="77777777" w:rsidR="00F3277A" w:rsidRPr="006B36A9" w:rsidRDefault="00F3277A" w:rsidP="00F3277A">
      <w:pPr>
        <w:contextualSpacing/>
        <w:jc w:val="both"/>
        <w:rPr>
          <w:b w:val="0"/>
          <w:i w:val="0"/>
          <w:color w:val="000000"/>
          <w:sz w:val="24"/>
          <w:szCs w:val="24"/>
        </w:rPr>
      </w:pPr>
      <w:r w:rsidRPr="006B36A9">
        <w:rPr>
          <w:b w:val="0"/>
          <w:i w:val="0"/>
          <w:color w:val="000000"/>
          <w:sz w:val="24"/>
          <w:szCs w:val="24"/>
          <w:lang w:val="kk-KZ"/>
        </w:rPr>
        <w:t xml:space="preserve">          </w:t>
      </w:r>
      <w:r w:rsidRPr="006B36A9">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6B36A9">
        <w:rPr>
          <w:b w:val="0"/>
          <w:i w:val="0"/>
          <w:color w:val="000000"/>
          <w:sz w:val="24"/>
          <w:szCs w:val="24"/>
        </w:rPr>
        <w:tab/>
      </w:r>
    </w:p>
    <w:p w14:paraId="0225EA54" w14:textId="77777777" w:rsidR="00F3277A" w:rsidRPr="006B36A9" w:rsidRDefault="00F3277A" w:rsidP="00F3277A">
      <w:pPr>
        <w:contextualSpacing/>
        <w:jc w:val="both"/>
        <w:rPr>
          <w:b w:val="0"/>
          <w:i w:val="0"/>
          <w:sz w:val="24"/>
          <w:szCs w:val="24"/>
        </w:rPr>
      </w:pPr>
      <w:r w:rsidRPr="006B36A9">
        <w:rPr>
          <w:b w:val="0"/>
          <w:i w:val="0"/>
          <w:color w:val="000000"/>
          <w:sz w:val="24"/>
          <w:szCs w:val="24"/>
          <w:lang w:val="kk-KZ"/>
        </w:rPr>
        <w:lastRenderedPageBreak/>
        <w:t xml:space="preserve"> </w:t>
      </w:r>
      <w:r w:rsidRPr="006B36A9">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r w:rsidRPr="006B36A9">
        <w:rPr>
          <w:b w:val="0"/>
          <w:i w:val="0"/>
          <w:sz w:val="24"/>
          <w:szCs w:val="24"/>
          <w:lang w:val="kk-KZ"/>
        </w:rPr>
        <w:t xml:space="preserve"> </w:t>
      </w:r>
      <w:r w:rsidRPr="006B36A9">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14:paraId="039B3FDB" w14:textId="77777777" w:rsidR="00F3277A" w:rsidRPr="006B36A9" w:rsidRDefault="00F3277A" w:rsidP="00F3277A">
      <w:pPr>
        <w:contextualSpacing/>
        <w:jc w:val="both"/>
        <w:rPr>
          <w:b w:val="0"/>
          <w:i w:val="0"/>
          <w:sz w:val="24"/>
          <w:szCs w:val="24"/>
          <w:lang w:val="kk-KZ"/>
        </w:rPr>
      </w:pPr>
      <w:r w:rsidRPr="006B36A9">
        <w:rPr>
          <w:b w:val="0"/>
          <w:i w:val="0"/>
          <w:sz w:val="24"/>
          <w:szCs w:val="24"/>
        </w:rPr>
        <w:t>При проведении конкурса допускается приглашение экспертов.</w:t>
      </w:r>
      <w:r w:rsidRPr="006B36A9">
        <w:rPr>
          <w:b w:val="0"/>
          <w:i w:val="0"/>
          <w:sz w:val="24"/>
          <w:szCs w:val="24"/>
          <w:lang w:val="kk-KZ"/>
        </w:rPr>
        <w:t xml:space="preserve"> </w:t>
      </w:r>
      <w:r w:rsidRPr="006B36A9">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75ED75E5" w14:textId="77777777" w:rsidR="00F3277A" w:rsidRPr="006B36A9" w:rsidRDefault="00F3277A" w:rsidP="00F3277A">
      <w:pPr>
        <w:jc w:val="both"/>
        <w:rPr>
          <w:b w:val="0"/>
          <w:i w:val="0"/>
          <w:sz w:val="24"/>
          <w:szCs w:val="24"/>
          <w:lang w:val="kk-KZ"/>
        </w:rPr>
      </w:pPr>
      <w:r w:rsidRPr="006B36A9">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31D0D203" w14:textId="77777777" w:rsidR="00F3277A" w:rsidRPr="006B36A9" w:rsidRDefault="00F3277A" w:rsidP="00F3277A">
      <w:pPr>
        <w:rPr>
          <w:i w:val="0"/>
          <w:sz w:val="24"/>
          <w:szCs w:val="24"/>
        </w:rPr>
      </w:pPr>
    </w:p>
    <w:p w14:paraId="33158326" w14:textId="77777777" w:rsidR="00F3277A" w:rsidRPr="006B36A9" w:rsidRDefault="00F3277A" w:rsidP="00F3277A">
      <w:pPr>
        <w:rPr>
          <w:i w:val="0"/>
          <w:sz w:val="24"/>
          <w:szCs w:val="24"/>
        </w:rPr>
      </w:pPr>
    </w:p>
    <w:p w14:paraId="5B551C46" w14:textId="77777777" w:rsidR="00F3277A" w:rsidRPr="006B36A9" w:rsidRDefault="00F3277A" w:rsidP="00F3277A">
      <w:pPr>
        <w:rPr>
          <w:i w:val="0"/>
          <w:sz w:val="24"/>
          <w:szCs w:val="24"/>
        </w:rPr>
      </w:pPr>
    </w:p>
    <w:p w14:paraId="6B2A909B" w14:textId="77777777" w:rsidR="00F3277A" w:rsidRPr="006B36A9" w:rsidRDefault="00F3277A" w:rsidP="00F3277A">
      <w:pPr>
        <w:rPr>
          <w:i w:val="0"/>
          <w:sz w:val="24"/>
          <w:szCs w:val="24"/>
        </w:rPr>
      </w:pPr>
    </w:p>
    <w:p w14:paraId="5AFA68B8" w14:textId="77777777" w:rsidR="00F3277A" w:rsidRPr="006B36A9" w:rsidRDefault="00F3277A" w:rsidP="00F3277A">
      <w:pPr>
        <w:rPr>
          <w:i w:val="0"/>
          <w:sz w:val="24"/>
          <w:szCs w:val="24"/>
        </w:rPr>
      </w:pPr>
    </w:p>
    <w:p w14:paraId="53902F96" w14:textId="77777777" w:rsidR="00F3277A" w:rsidRPr="006B36A9" w:rsidRDefault="00F3277A" w:rsidP="00F3277A">
      <w:pPr>
        <w:rPr>
          <w:i w:val="0"/>
          <w:sz w:val="24"/>
          <w:szCs w:val="24"/>
        </w:rPr>
      </w:pPr>
    </w:p>
    <w:p w14:paraId="5D7E780A" w14:textId="77777777" w:rsidR="00F3277A" w:rsidRPr="006B36A9" w:rsidRDefault="00F3277A" w:rsidP="00F3277A">
      <w:pPr>
        <w:rPr>
          <w:i w:val="0"/>
          <w:sz w:val="24"/>
          <w:szCs w:val="24"/>
        </w:rPr>
      </w:pPr>
    </w:p>
    <w:p w14:paraId="57CFFCB6" w14:textId="77777777" w:rsidR="00F3277A" w:rsidRPr="006B36A9" w:rsidRDefault="00F3277A" w:rsidP="00F3277A">
      <w:pPr>
        <w:rPr>
          <w:i w:val="0"/>
          <w:sz w:val="24"/>
          <w:szCs w:val="24"/>
        </w:rPr>
      </w:pPr>
    </w:p>
    <w:p w14:paraId="611EAD3A" w14:textId="77777777" w:rsidR="00F3277A" w:rsidRPr="006B36A9" w:rsidRDefault="00F3277A" w:rsidP="00F3277A">
      <w:pPr>
        <w:rPr>
          <w:i w:val="0"/>
          <w:sz w:val="24"/>
          <w:szCs w:val="24"/>
        </w:rPr>
      </w:pPr>
    </w:p>
    <w:p w14:paraId="70E88579" w14:textId="77777777" w:rsidR="00F3277A" w:rsidRPr="006B36A9" w:rsidRDefault="00F3277A" w:rsidP="00F3277A">
      <w:pPr>
        <w:rPr>
          <w:i w:val="0"/>
          <w:sz w:val="24"/>
          <w:szCs w:val="24"/>
        </w:rPr>
      </w:pPr>
    </w:p>
    <w:p w14:paraId="23557961" w14:textId="77777777" w:rsidR="00F3277A" w:rsidRPr="006B36A9" w:rsidRDefault="00F3277A" w:rsidP="00F3277A">
      <w:pPr>
        <w:rPr>
          <w:i w:val="0"/>
          <w:sz w:val="24"/>
          <w:szCs w:val="24"/>
        </w:rPr>
      </w:pPr>
    </w:p>
    <w:p w14:paraId="211E52FC" w14:textId="77777777" w:rsidR="00F3277A" w:rsidRPr="006B36A9" w:rsidRDefault="00F3277A" w:rsidP="00F3277A">
      <w:pPr>
        <w:rPr>
          <w:i w:val="0"/>
          <w:sz w:val="24"/>
          <w:szCs w:val="24"/>
        </w:rPr>
      </w:pPr>
    </w:p>
    <w:p w14:paraId="236251BC" w14:textId="77777777" w:rsidR="00F3277A" w:rsidRPr="006B36A9" w:rsidRDefault="00F3277A" w:rsidP="00F3277A">
      <w:pPr>
        <w:rPr>
          <w:i w:val="0"/>
          <w:sz w:val="24"/>
          <w:szCs w:val="24"/>
        </w:rPr>
      </w:pPr>
    </w:p>
    <w:p w14:paraId="0DE65804" w14:textId="77777777" w:rsidR="00F3277A" w:rsidRPr="006B36A9" w:rsidRDefault="00F3277A" w:rsidP="00F3277A">
      <w:pPr>
        <w:rPr>
          <w:i w:val="0"/>
          <w:sz w:val="24"/>
          <w:szCs w:val="24"/>
        </w:rPr>
      </w:pPr>
    </w:p>
    <w:p w14:paraId="58CB4634" w14:textId="77777777" w:rsidR="00F3277A" w:rsidRPr="006B36A9" w:rsidRDefault="00F3277A" w:rsidP="00F3277A">
      <w:pPr>
        <w:rPr>
          <w:i w:val="0"/>
          <w:sz w:val="24"/>
          <w:szCs w:val="24"/>
        </w:rPr>
      </w:pPr>
    </w:p>
    <w:p w14:paraId="09510DF0" w14:textId="77777777" w:rsidR="00F3277A" w:rsidRPr="006B36A9" w:rsidRDefault="00F3277A" w:rsidP="00F3277A">
      <w:pPr>
        <w:rPr>
          <w:i w:val="0"/>
          <w:sz w:val="24"/>
          <w:szCs w:val="24"/>
        </w:rPr>
      </w:pPr>
    </w:p>
    <w:p w14:paraId="059069E3" w14:textId="77777777" w:rsidR="00F3277A" w:rsidRPr="006B36A9" w:rsidRDefault="00F3277A" w:rsidP="00F3277A">
      <w:pPr>
        <w:rPr>
          <w:i w:val="0"/>
          <w:sz w:val="24"/>
          <w:szCs w:val="24"/>
        </w:rPr>
      </w:pPr>
    </w:p>
    <w:p w14:paraId="103AD7B3" w14:textId="79F0BA3D" w:rsidR="00F3277A" w:rsidRDefault="00F3277A" w:rsidP="00F3277A">
      <w:pPr>
        <w:rPr>
          <w:i w:val="0"/>
          <w:sz w:val="24"/>
          <w:szCs w:val="24"/>
        </w:rPr>
      </w:pPr>
    </w:p>
    <w:p w14:paraId="2325ADF9" w14:textId="778FEE03" w:rsidR="00CA3872" w:rsidRDefault="00CA3872" w:rsidP="00F3277A">
      <w:pPr>
        <w:rPr>
          <w:i w:val="0"/>
          <w:sz w:val="24"/>
          <w:szCs w:val="24"/>
        </w:rPr>
      </w:pPr>
    </w:p>
    <w:p w14:paraId="67AAF102" w14:textId="23ECC6C0" w:rsidR="00CA3872" w:rsidRDefault="00CA3872" w:rsidP="00F3277A">
      <w:pPr>
        <w:rPr>
          <w:i w:val="0"/>
          <w:sz w:val="24"/>
          <w:szCs w:val="24"/>
        </w:rPr>
      </w:pPr>
    </w:p>
    <w:p w14:paraId="4D91723D" w14:textId="5FD87ABB" w:rsidR="00CA3872" w:rsidRDefault="00CA3872" w:rsidP="00F3277A">
      <w:pPr>
        <w:rPr>
          <w:i w:val="0"/>
          <w:sz w:val="24"/>
          <w:szCs w:val="24"/>
        </w:rPr>
      </w:pPr>
    </w:p>
    <w:p w14:paraId="0EE93958" w14:textId="24499D8B" w:rsidR="00CA3872" w:rsidRDefault="00CA3872" w:rsidP="00F3277A">
      <w:pPr>
        <w:rPr>
          <w:i w:val="0"/>
          <w:sz w:val="24"/>
          <w:szCs w:val="24"/>
        </w:rPr>
      </w:pPr>
    </w:p>
    <w:p w14:paraId="372D964B" w14:textId="6AEB88F2" w:rsidR="00CA3872" w:rsidRDefault="00CA3872" w:rsidP="00F3277A">
      <w:pPr>
        <w:rPr>
          <w:i w:val="0"/>
          <w:sz w:val="24"/>
          <w:szCs w:val="24"/>
        </w:rPr>
      </w:pPr>
    </w:p>
    <w:p w14:paraId="68F1939D" w14:textId="16B8D6DD" w:rsidR="00CA3872" w:rsidRDefault="00CA3872" w:rsidP="00F3277A">
      <w:pPr>
        <w:rPr>
          <w:i w:val="0"/>
          <w:sz w:val="24"/>
          <w:szCs w:val="24"/>
        </w:rPr>
      </w:pPr>
    </w:p>
    <w:p w14:paraId="4C17942E" w14:textId="3F9C95E2" w:rsidR="00CA3872" w:rsidRDefault="00CA3872" w:rsidP="00F3277A">
      <w:pPr>
        <w:rPr>
          <w:i w:val="0"/>
          <w:sz w:val="24"/>
          <w:szCs w:val="24"/>
        </w:rPr>
      </w:pPr>
    </w:p>
    <w:p w14:paraId="752ECB87" w14:textId="1F42DE60" w:rsidR="00CA3872" w:rsidRDefault="00CA3872" w:rsidP="00F3277A">
      <w:pPr>
        <w:rPr>
          <w:i w:val="0"/>
          <w:sz w:val="24"/>
          <w:szCs w:val="24"/>
        </w:rPr>
      </w:pPr>
    </w:p>
    <w:p w14:paraId="6359C4BE" w14:textId="05DD8BE3" w:rsidR="00CA3872" w:rsidRDefault="00CA3872" w:rsidP="00F3277A">
      <w:pPr>
        <w:rPr>
          <w:i w:val="0"/>
          <w:sz w:val="24"/>
          <w:szCs w:val="24"/>
        </w:rPr>
      </w:pPr>
    </w:p>
    <w:p w14:paraId="1F4C354B" w14:textId="49A55011" w:rsidR="00CA3872" w:rsidRDefault="00CA3872" w:rsidP="00F3277A">
      <w:pPr>
        <w:rPr>
          <w:i w:val="0"/>
          <w:sz w:val="24"/>
          <w:szCs w:val="24"/>
        </w:rPr>
      </w:pPr>
    </w:p>
    <w:p w14:paraId="65FD8380" w14:textId="49AAB1D9" w:rsidR="00CA3872" w:rsidRDefault="00CA3872" w:rsidP="00F3277A">
      <w:pPr>
        <w:rPr>
          <w:i w:val="0"/>
          <w:sz w:val="24"/>
          <w:szCs w:val="24"/>
        </w:rPr>
      </w:pPr>
    </w:p>
    <w:p w14:paraId="34759E56" w14:textId="1F480E2E" w:rsidR="00CA3872" w:rsidRDefault="00CA3872" w:rsidP="00F3277A">
      <w:pPr>
        <w:rPr>
          <w:i w:val="0"/>
          <w:sz w:val="24"/>
          <w:szCs w:val="24"/>
        </w:rPr>
      </w:pPr>
    </w:p>
    <w:p w14:paraId="2A54B262" w14:textId="0E4C31DF" w:rsidR="00CA3872" w:rsidRDefault="00CA3872" w:rsidP="00F3277A">
      <w:pPr>
        <w:rPr>
          <w:i w:val="0"/>
          <w:sz w:val="24"/>
          <w:szCs w:val="24"/>
        </w:rPr>
      </w:pPr>
    </w:p>
    <w:p w14:paraId="1C21EA71" w14:textId="5C2BADE4" w:rsidR="00CA3872" w:rsidRDefault="00CA3872" w:rsidP="00F3277A">
      <w:pPr>
        <w:rPr>
          <w:i w:val="0"/>
          <w:sz w:val="24"/>
          <w:szCs w:val="24"/>
        </w:rPr>
      </w:pPr>
    </w:p>
    <w:p w14:paraId="12BAF08D" w14:textId="28AB1A34" w:rsidR="00CA3872" w:rsidRDefault="00CA3872" w:rsidP="00F3277A">
      <w:pPr>
        <w:rPr>
          <w:i w:val="0"/>
          <w:sz w:val="24"/>
          <w:szCs w:val="24"/>
        </w:rPr>
      </w:pPr>
    </w:p>
    <w:p w14:paraId="47191395" w14:textId="28111B0A" w:rsidR="00CA3872" w:rsidRDefault="00CA3872" w:rsidP="00F3277A">
      <w:pPr>
        <w:rPr>
          <w:i w:val="0"/>
          <w:sz w:val="24"/>
          <w:szCs w:val="24"/>
        </w:rPr>
      </w:pPr>
    </w:p>
    <w:p w14:paraId="3347154B" w14:textId="49089CBC" w:rsidR="00CA3872" w:rsidRDefault="00CA3872" w:rsidP="00F3277A">
      <w:pPr>
        <w:rPr>
          <w:i w:val="0"/>
          <w:sz w:val="24"/>
          <w:szCs w:val="24"/>
        </w:rPr>
      </w:pPr>
    </w:p>
    <w:p w14:paraId="6A71C4DE" w14:textId="299A5A0F" w:rsidR="00CA3872" w:rsidRDefault="00CA3872" w:rsidP="00F3277A">
      <w:pPr>
        <w:rPr>
          <w:i w:val="0"/>
          <w:sz w:val="24"/>
          <w:szCs w:val="24"/>
        </w:rPr>
      </w:pPr>
    </w:p>
    <w:p w14:paraId="217DAA06" w14:textId="6CF060F9" w:rsidR="00CA3872" w:rsidRDefault="00CA3872" w:rsidP="00F3277A">
      <w:pPr>
        <w:rPr>
          <w:i w:val="0"/>
          <w:sz w:val="24"/>
          <w:szCs w:val="24"/>
        </w:rPr>
      </w:pPr>
    </w:p>
    <w:p w14:paraId="5CC52485" w14:textId="1216EA18" w:rsidR="00CA3872" w:rsidRDefault="00CA3872" w:rsidP="00F3277A">
      <w:pPr>
        <w:rPr>
          <w:i w:val="0"/>
          <w:sz w:val="24"/>
          <w:szCs w:val="24"/>
        </w:rPr>
      </w:pPr>
    </w:p>
    <w:p w14:paraId="141F6427" w14:textId="1351DFF2" w:rsidR="00CA3872" w:rsidRDefault="00CA3872" w:rsidP="00F3277A">
      <w:pPr>
        <w:rPr>
          <w:i w:val="0"/>
          <w:sz w:val="24"/>
          <w:szCs w:val="24"/>
        </w:rPr>
      </w:pPr>
    </w:p>
    <w:p w14:paraId="47090E19" w14:textId="416E9DFD" w:rsidR="00CA3872" w:rsidRDefault="00CA3872" w:rsidP="00F3277A">
      <w:pPr>
        <w:rPr>
          <w:i w:val="0"/>
          <w:sz w:val="24"/>
          <w:szCs w:val="24"/>
        </w:rPr>
      </w:pPr>
    </w:p>
    <w:p w14:paraId="3C71A447" w14:textId="77777777" w:rsidR="00F3277A" w:rsidRPr="006B36A9" w:rsidRDefault="00F3277A" w:rsidP="00F3277A">
      <w:pPr>
        <w:tabs>
          <w:tab w:val="left" w:pos="578"/>
        </w:tabs>
        <w:ind w:left="5670"/>
        <w:contextualSpacing/>
        <w:rPr>
          <w:rFonts w:eastAsiaTheme="minorEastAsia"/>
          <w:b w:val="0"/>
          <w:i w:val="0"/>
          <w:color w:val="000000"/>
          <w:sz w:val="24"/>
          <w:szCs w:val="24"/>
          <w:lang w:eastAsia="ja-JP"/>
        </w:rPr>
      </w:pPr>
      <w:bookmarkStart w:id="1" w:name="_GoBack"/>
      <w:bookmarkEnd w:id="1"/>
      <w:r w:rsidRPr="006B36A9">
        <w:rPr>
          <w:rFonts w:eastAsiaTheme="minorEastAsia"/>
          <w:b w:val="0"/>
          <w:i w:val="0"/>
          <w:color w:val="000000"/>
          <w:sz w:val="24"/>
          <w:szCs w:val="24"/>
          <w:lang w:eastAsia="ja-JP"/>
        </w:rPr>
        <w:lastRenderedPageBreak/>
        <w:t>Приложение 2</w:t>
      </w:r>
    </w:p>
    <w:p w14:paraId="6EB7FEBF" w14:textId="77777777" w:rsidR="00F3277A" w:rsidRPr="006B36A9" w:rsidRDefault="00F3277A" w:rsidP="00F3277A">
      <w:pPr>
        <w:tabs>
          <w:tab w:val="left" w:pos="578"/>
        </w:tabs>
        <w:ind w:left="5670"/>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23B4E61E" w14:textId="77777777" w:rsidR="00F3277A" w:rsidRPr="006B36A9" w:rsidRDefault="00F3277A" w:rsidP="00F3277A">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Форма</w:t>
      </w:r>
    </w:p>
    <w:p w14:paraId="6DECC2C5" w14:textId="77777777" w:rsidR="00F3277A" w:rsidRPr="006B36A9" w:rsidRDefault="00F3277A" w:rsidP="00F3277A">
      <w:pPr>
        <w:tabs>
          <w:tab w:val="left" w:pos="578"/>
        </w:tabs>
        <w:ind w:left="2334" w:firstLine="317"/>
        <w:contextualSpacing/>
        <w:jc w:val="right"/>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w:t>
      </w:r>
    </w:p>
    <w:p w14:paraId="2EF8F069" w14:textId="77777777" w:rsidR="00F3277A" w:rsidRPr="006B36A9" w:rsidRDefault="00F3277A" w:rsidP="00F3277A">
      <w:pPr>
        <w:tabs>
          <w:tab w:val="left" w:pos="578"/>
        </w:tabs>
        <w:ind w:firstLine="317"/>
        <w:contextualSpacing/>
        <w:jc w:val="right"/>
        <w:rPr>
          <w:rFonts w:eastAsiaTheme="minorEastAsia"/>
          <w:b w:val="0"/>
          <w:i w:val="0"/>
          <w:sz w:val="24"/>
          <w:szCs w:val="24"/>
          <w:lang w:eastAsia="ja-JP"/>
        </w:rPr>
      </w:pPr>
      <w:r w:rsidRPr="006B36A9">
        <w:rPr>
          <w:rFonts w:eastAsiaTheme="minorEastAsia"/>
          <w:b w:val="0"/>
          <w:i w:val="0"/>
          <w:color w:val="000000"/>
          <w:sz w:val="24"/>
          <w:szCs w:val="24"/>
          <w:lang w:eastAsia="ja-JP"/>
        </w:rPr>
        <w:t>_________________________________</w:t>
      </w:r>
      <w:r w:rsidRPr="006B36A9">
        <w:rPr>
          <w:rFonts w:eastAsiaTheme="minorEastAsia"/>
          <w:b w:val="0"/>
          <w:i w:val="0"/>
          <w:sz w:val="24"/>
          <w:szCs w:val="24"/>
          <w:lang w:eastAsia="ja-JP"/>
        </w:rPr>
        <w:br/>
      </w:r>
      <w:r w:rsidRPr="006B36A9">
        <w:rPr>
          <w:rFonts w:eastAsiaTheme="minorEastAsia"/>
          <w:b w:val="0"/>
          <w:i w:val="0"/>
          <w:color w:val="000000"/>
          <w:sz w:val="24"/>
          <w:szCs w:val="24"/>
          <w:lang w:eastAsia="ja-JP"/>
        </w:rPr>
        <w:t xml:space="preserve"> (государственный орган)</w:t>
      </w:r>
    </w:p>
    <w:p w14:paraId="1F2BB4E7" w14:textId="77777777" w:rsidR="00F3277A" w:rsidRPr="006B36A9" w:rsidRDefault="00F3277A" w:rsidP="00F3277A">
      <w:pPr>
        <w:tabs>
          <w:tab w:val="left" w:pos="578"/>
          <w:tab w:val="left" w:pos="8565"/>
        </w:tabs>
        <w:ind w:firstLine="317"/>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ab/>
      </w:r>
    </w:p>
    <w:p w14:paraId="6AC7C3B4" w14:textId="77777777" w:rsidR="00F3277A" w:rsidRPr="006B36A9" w:rsidRDefault="00F3277A" w:rsidP="00F3277A">
      <w:pPr>
        <w:tabs>
          <w:tab w:val="left" w:pos="578"/>
        </w:tabs>
        <w:ind w:firstLine="317"/>
        <w:contextualSpacing/>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Заявление</w:t>
      </w:r>
    </w:p>
    <w:p w14:paraId="0CABBCAA" w14:textId="77777777" w:rsidR="00F3277A" w:rsidRPr="006B36A9" w:rsidRDefault="00F3277A" w:rsidP="00F3277A">
      <w:pPr>
        <w:tabs>
          <w:tab w:val="left" w:pos="578"/>
        </w:tabs>
        <w:ind w:firstLine="317"/>
        <w:contextualSpacing/>
        <w:rPr>
          <w:rFonts w:eastAsiaTheme="minorEastAsia"/>
          <w:b w:val="0"/>
          <w:i w:val="0"/>
          <w:sz w:val="24"/>
          <w:szCs w:val="24"/>
          <w:lang w:eastAsia="ja-JP"/>
        </w:rPr>
      </w:pPr>
    </w:p>
    <w:p w14:paraId="33718B5E"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25FC652C"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EC22286"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58B34AD7"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714B03FA"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p>
    <w:p w14:paraId="65E480E8"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A32447D"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457A1AB8"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С трансляцией и размещением на интернет</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_______________________</w:t>
      </w:r>
    </w:p>
    <w:p w14:paraId="785FDE3B"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val="kk-KZ" w:eastAsia="ja-JP"/>
        </w:rPr>
        <w:t xml:space="preserve">                                                                                         </w:t>
      </w:r>
      <w:r w:rsidRPr="006B36A9">
        <w:rPr>
          <w:rFonts w:eastAsiaTheme="minorEastAsia"/>
          <w:b w:val="0"/>
          <w:i w:val="0"/>
          <w:color w:val="000000"/>
          <w:sz w:val="24"/>
          <w:szCs w:val="24"/>
          <w:lang w:eastAsia="ja-JP"/>
        </w:rPr>
        <w:t>(да/нет)</w:t>
      </w:r>
    </w:p>
    <w:p w14:paraId="10DD7206"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 xml:space="preserve">Отвечаю за подлинность представленных документов. </w:t>
      </w:r>
    </w:p>
    <w:p w14:paraId="1A6C1BEF"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Прилагаемые документы:</w:t>
      </w:r>
    </w:p>
    <w:p w14:paraId="40786BCD" w14:textId="77777777" w:rsidR="00F3277A" w:rsidRPr="006B36A9" w:rsidRDefault="00F3277A" w:rsidP="00F3277A">
      <w:pPr>
        <w:tabs>
          <w:tab w:val="left" w:pos="0"/>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66CC785A"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4D320F94"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148C7669" w14:textId="77777777" w:rsidR="00F3277A" w:rsidRPr="006B36A9" w:rsidRDefault="00F3277A" w:rsidP="00F3277A">
      <w:pPr>
        <w:tabs>
          <w:tab w:val="left" w:pos="578"/>
        </w:tabs>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_________________________________________________________________________</w:t>
      </w:r>
    </w:p>
    <w:p w14:paraId="6BA76538"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Адрес______________________________________________________________</w:t>
      </w:r>
    </w:p>
    <w:p w14:paraId="0FE315B3" w14:textId="77777777" w:rsidR="00F3277A" w:rsidRPr="006B36A9" w:rsidRDefault="00F3277A" w:rsidP="00F3277A">
      <w:pPr>
        <w:tabs>
          <w:tab w:val="left" w:pos="578"/>
        </w:tabs>
        <w:ind w:firstLine="709"/>
        <w:contextualSpacing/>
        <w:jc w:val="both"/>
        <w:rPr>
          <w:rFonts w:eastAsiaTheme="minorEastAsia"/>
          <w:b w:val="0"/>
          <w:i w:val="0"/>
          <w:sz w:val="24"/>
          <w:szCs w:val="24"/>
          <w:lang w:eastAsia="ja-JP"/>
        </w:rPr>
      </w:pPr>
      <w:r w:rsidRPr="006B36A9">
        <w:rPr>
          <w:rFonts w:eastAsiaTheme="minorEastAsia"/>
          <w:b w:val="0"/>
          <w:i w:val="0"/>
          <w:color w:val="000000"/>
          <w:sz w:val="24"/>
          <w:szCs w:val="24"/>
          <w:lang w:eastAsia="ja-JP"/>
        </w:rPr>
        <w:t>Номера контактных телефонов: ________________________________________</w:t>
      </w:r>
    </w:p>
    <w:p w14:paraId="15C42D5A"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sz w:val="24"/>
          <w:szCs w:val="24"/>
          <w:lang w:eastAsia="ja-JP"/>
        </w:rPr>
        <w:t xml:space="preserve">e-mail: </w:t>
      </w:r>
      <w:r w:rsidRPr="006B36A9">
        <w:rPr>
          <w:rFonts w:eastAsiaTheme="minorEastAsia"/>
          <w:b w:val="0"/>
          <w:i w:val="0"/>
          <w:color w:val="000000"/>
          <w:sz w:val="24"/>
          <w:szCs w:val="24"/>
          <w:lang w:eastAsia="ja-JP"/>
        </w:rPr>
        <w:t>_____________________________________________________________</w:t>
      </w:r>
    </w:p>
    <w:p w14:paraId="220C8773" w14:textId="77777777" w:rsidR="00F3277A" w:rsidRPr="006B36A9" w:rsidRDefault="00F3277A" w:rsidP="00F3277A">
      <w:pPr>
        <w:tabs>
          <w:tab w:val="left" w:pos="578"/>
        </w:tabs>
        <w:ind w:firstLine="709"/>
        <w:contextualSpacing/>
        <w:jc w:val="both"/>
        <w:rPr>
          <w:rFonts w:eastAsiaTheme="minorEastAsia"/>
          <w:b w:val="0"/>
          <w:i w:val="0"/>
          <w:color w:val="000000"/>
          <w:sz w:val="24"/>
          <w:szCs w:val="24"/>
          <w:lang w:eastAsia="ja-JP"/>
        </w:rPr>
      </w:pPr>
      <w:r w:rsidRPr="006B36A9">
        <w:rPr>
          <w:rFonts w:eastAsiaTheme="minorEastAsia"/>
          <w:b w:val="0"/>
          <w:i w:val="0"/>
          <w:color w:val="000000"/>
          <w:sz w:val="24"/>
          <w:szCs w:val="24"/>
          <w:lang w:eastAsia="ja-JP"/>
        </w:rPr>
        <w:t>ИИН ______________________________________________________________</w:t>
      </w:r>
    </w:p>
    <w:p w14:paraId="55B511A1" w14:textId="77777777" w:rsidR="00F3277A" w:rsidRPr="006B36A9" w:rsidRDefault="00F3277A" w:rsidP="00F3277A">
      <w:pPr>
        <w:tabs>
          <w:tab w:val="left" w:pos="578"/>
        </w:tabs>
        <w:ind w:firstLine="317"/>
        <w:contextualSpacing/>
        <w:rPr>
          <w:rFonts w:eastAsiaTheme="minorEastAsia"/>
          <w:b w:val="0"/>
          <w:i w:val="0"/>
          <w:color w:val="000000"/>
          <w:sz w:val="24"/>
          <w:szCs w:val="24"/>
          <w:lang w:eastAsia="ja-JP"/>
        </w:rPr>
      </w:pPr>
    </w:p>
    <w:p w14:paraId="1E7238F0" w14:textId="77777777" w:rsidR="00F3277A" w:rsidRPr="006B36A9" w:rsidRDefault="00F3277A" w:rsidP="00F3277A">
      <w:pPr>
        <w:pStyle w:val="aa"/>
        <w:tabs>
          <w:tab w:val="left" w:pos="660"/>
        </w:tabs>
        <w:ind w:left="0"/>
        <w:jc w:val="both"/>
        <w:rPr>
          <w:iCs/>
          <w:color w:val="000000"/>
          <w:sz w:val="24"/>
          <w:szCs w:val="24"/>
        </w:rPr>
      </w:pPr>
    </w:p>
    <w:p w14:paraId="1EFF14CC" w14:textId="77777777" w:rsidR="00F3277A" w:rsidRPr="006B36A9" w:rsidRDefault="00F3277A" w:rsidP="00F3277A">
      <w:pPr>
        <w:pStyle w:val="aa"/>
        <w:tabs>
          <w:tab w:val="left" w:pos="660"/>
        </w:tabs>
        <w:ind w:left="0"/>
        <w:jc w:val="both"/>
        <w:rPr>
          <w:iCs/>
          <w:color w:val="000000"/>
          <w:sz w:val="24"/>
          <w:szCs w:val="24"/>
        </w:rPr>
      </w:pPr>
    </w:p>
    <w:p w14:paraId="3ACDA622" w14:textId="77777777" w:rsidR="00F3277A" w:rsidRPr="006B36A9" w:rsidRDefault="00F3277A" w:rsidP="00F3277A">
      <w:pPr>
        <w:tabs>
          <w:tab w:val="left" w:pos="578"/>
        </w:tabs>
        <w:ind w:firstLine="317"/>
        <w:contextualSpacing/>
        <w:rPr>
          <w:rFonts w:eastAsiaTheme="minorEastAsia"/>
          <w:i w:val="0"/>
          <w:color w:val="000000"/>
          <w:sz w:val="24"/>
          <w:szCs w:val="24"/>
          <w:lang w:eastAsia="ja-JP"/>
        </w:rPr>
      </w:pPr>
      <w:r w:rsidRPr="006B36A9">
        <w:rPr>
          <w:rFonts w:eastAsiaTheme="minorEastAsia"/>
          <w:i w:val="0"/>
          <w:color w:val="000000"/>
          <w:sz w:val="24"/>
          <w:szCs w:val="24"/>
          <w:lang w:eastAsia="ja-JP"/>
        </w:rPr>
        <w:t xml:space="preserve">____________ </w:t>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r>
      <w:r w:rsidRPr="006B36A9">
        <w:rPr>
          <w:rFonts w:eastAsiaTheme="minorEastAsia"/>
          <w:i w:val="0"/>
          <w:color w:val="000000"/>
          <w:sz w:val="24"/>
          <w:szCs w:val="24"/>
          <w:lang w:eastAsia="ja-JP"/>
        </w:rPr>
        <w:tab/>
        <w:t>_________________________________________</w:t>
      </w:r>
    </w:p>
    <w:p w14:paraId="7E6B3FE3" w14:textId="77777777" w:rsidR="00F3277A" w:rsidRPr="006B36A9" w:rsidRDefault="00F3277A" w:rsidP="00F3277A">
      <w:pPr>
        <w:tabs>
          <w:tab w:val="left" w:pos="578"/>
        </w:tabs>
        <w:ind w:firstLine="317"/>
        <w:contextualSpacing/>
        <w:jc w:val="both"/>
        <w:rPr>
          <w:rFonts w:eastAsiaTheme="minorEastAsia"/>
          <w:b w:val="0"/>
          <w:i w:val="0"/>
          <w:color w:val="000000"/>
          <w:sz w:val="24"/>
          <w:szCs w:val="24"/>
          <w:lang w:val="kk-KZ" w:eastAsia="ja-JP"/>
        </w:rPr>
      </w:pPr>
      <w:r w:rsidRPr="006B36A9">
        <w:rPr>
          <w:rFonts w:eastAsiaTheme="minorEastAsia"/>
          <w:b w:val="0"/>
          <w:i w:val="0"/>
          <w:color w:val="000000"/>
          <w:sz w:val="24"/>
          <w:szCs w:val="24"/>
          <w:lang w:val="kk-KZ" w:eastAsia="ja-JP"/>
        </w:rPr>
        <w:t>(подпись)                               (Фамилия, имя, отчество (при его наличии))</w:t>
      </w:r>
    </w:p>
    <w:p w14:paraId="737EE9FD"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66E378EF"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3FA34390"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r w:rsidRPr="006B36A9">
        <w:rPr>
          <w:rFonts w:eastAsiaTheme="minorEastAsia"/>
          <w:iCs/>
          <w:color w:val="000000"/>
          <w:sz w:val="24"/>
          <w:szCs w:val="24"/>
          <w:lang w:val="kk-KZ" w:eastAsia="ja-JP"/>
        </w:rPr>
        <w:t xml:space="preserve">                                                                          </w:t>
      </w:r>
      <w:r w:rsidRPr="006B36A9">
        <w:rPr>
          <w:rFonts w:eastAsiaTheme="minorEastAsia"/>
          <w:iCs/>
          <w:color w:val="000000"/>
          <w:sz w:val="24"/>
          <w:szCs w:val="24"/>
          <w:lang w:eastAsia="ja-JP"/>
        </w:rPr>
        <w:t>«____»_______________ 20__ г.</w:t>
      </w:r>
    </w:p>
    <w:p w14:paraId="7563C3E0"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0F5E5D0B"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32241B6E"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2E3D19C9"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79131127"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6B85FCE7"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0E440DF3" w14:textId="5A470889" w:rsidR="00F3277A" w:rsidRDefault="00F3277A" w:rsidP="00F3277A">
      <w:pPr>
        <w:pStyle w:val="aa"/>
        <w:tabs>
          <w:tab w:val="left" w:pos="660"/>
        </w:tabs>
        <w:ind w:left="0"/>
        <w:jc w:val="both"/>
        <w:rPr>
          <w:rFonts w:eastAsiaTheme="minorEastAsia"/>
          <w:iCs/>
          <w:color w:val="000000"/>
          <w:sz w:val="24"/>
          <w:szCs w:val="24"/>
          <w:lang w:eastAsia="ja-JP"/>
        </w:rPr>
      </w:pPr>
    </w:p>
    <w:p w14:paraId="721F5A77" w14:textId="37DE7A3F" w:rsidR="00CA3872" w:rsidRDefault="00CA3872" w:rsidP="00F3277A">
      <w:pPr>
        <w:pStyle w:val="aa"/>
        <w:tabs>
          <w:tab w:val="left" w:pos="660"/>
        </w:tabs>
        <w:ind w:left="0"/>
        <w:jc w:val="both"/>
        <w:rPr>
          <w:rFonts w:eastAsiaTheme="minorEastAsia"/>
          <w:iCs/>
          <w:color w:val="000000"/>
          <w:sz w:val="24"/>
          <w:szCs w:val="24"/>
          <w:lang w:eastAsia="ja-JP"/>
        </w:rPr>
      </w:pPr>
    </w:p>
    <w:p w14:paraId="6D0495D4" w14:textId="63F4E923" w:rsidR="00CA3872" w:rsidRDefault="00CA3872" w:rsidP="00F3277A">
      <w:pPr>
        <w:pStyle w:val="aa"/>
        <w:tabs>
          <w:tab w:val="left" w:pos="660"/>
        </w:tabs>
        <w:ind w:left="0"/>
        <w:jc w:val="both"/>
        <w:rPr>
          <w:rFonts w:eastAsiaTheme="minorEastAsia"/>
          <w:iCs/>
          <w:color w:val="000000"/>
          <w:sz w:val="24"/>
          <w:szCs w:val="24"/>
          <w:lang w:eastAsia="ja-JP"/>
        </w:rPr>
      </w:pPr>
    </w:p>
    <w:p w14:paraId="45A0DF1F" w14:textId="77777777" w:rsidR="00CA3872" w:rsidRPr="006B36A9" w:rsidRDefault="00CA3872" w:rsidP="00F3277A">
      <w:pPr>
        <w:pStyle w:val="aa"/>
        <w:tabs>
          <w:tab w:val="left" w:pos="660"/>
        </w:tabs>
        <w:ind w:left="0"/>
        <w:jc w:val="both"/>
        <w:rPr>
          <w:rFonts w:eastAsiaTheme="minorEastAsia"/>
          <w:iCs/>
          <w:color w:val="000000"/>
          <w:sz w:val="24"/>
          <w:szCs w:val="24"/>
          <w:lang w:eastAsia="ja-JP"/>
        </w:rPr>
      </w:pPr>
    </w:p>
    <w:p w14:paraId="63D7E9A2" w14:textId="77777777" w:rsidR="00F3277A" w:rsidRPr="006B36A9" w:rsidRDefault="00F3277A" w:rsidP="00F3277A">
      <w:pPr>
        <w:pStyle w:val="aa"/>
        <w:tabs>
          <w:tab w:val="left" w:pos="660"/>
        </w:tabs>
        <w:ind w:left="0"/>
        <w:jc w:val="both"/>
        <w:rPr>
          <w:rFonts w:eastAsiaTheme="minorEastAsia"/>
          <w:iCs/>
          <w:color w:val="000000"/>
          <w:sz w:val="24"/>
          <w:szCs w:val="24"/>
          <w:lang w:eastAsia="ja-JP"/>
        </w:rPr>
      </w:pPr>
    </w:p>
    <w:p w14:paraId="6D2ADB31" w14:textId="77777777" w:rsidR="00F3277A" w:rsidRPr="006B36A9" w:rsidRDefault="00F3277A" w:rsidP="00F3277A">
      <w:pPr>
        <w:tabs>
          <w:tab w:val="left" w:pos="578"/>
        </w:tabs>
        <w:ind w:left="5670"/>
        <w:contextualSpacing/>
        <w:rPr>
          <w:b w:val="0"/>
          <w:i w:val="0"/>
          <w:color w:val="000000"/>
          <w:sz w:val="24"/>
          <w:szCs w:val="24"/>
        </w:rPr>
      </w:pPr>
      <w:r w:rsidRPr="006B36A9">
        <w:rPr>
          <w:b w:val="0"/>
          <w:i w:val="0"/>
          <w:color w:val="000000"/>
          <w:sz w:val="24"/>
          <w:szCs w:val="24"/>
        </w:rPr>
        <w:lastRenderedPageBreak/>
        <w:t>Приложение 3</w:t>
      </w:r>
    </w:p>
    <w:p w14:paraId="2027E3DC" w14:textId="77777777" w:rsidR="00F3277A" w:rsidRPr="006B36A9" w:rsidRDefault="00F3277A" w:rsidP="00F3277A">
      <w:pPr>
        <w:tabs>
          <w:tab w:val="left" w:pos="578"/>
        </w:tabs>
        <w:ind w:left="5670"/>
        <w:contextualSpacing/>
        <w:rPr>
          <w:b w:val="0"/>
          <w:i w:val="0"/>
          <w:color w:val="000000"/>
          <w:sz w:val="24"/>
          <w:szCs w:val="24"/>
        </w:rPr>
      </w:pPr>
      <w:r w:rsidRPr="006B36A9">
        <w:rPr>
          <w:b w:val="0"/>
          <w:i w:val="0"/>
          <w:color w:val="000000"/>
          <w:sz w:val="24"/>
          <w:szCs w:val="24"/>
        </w:rPr>
        <w:t>к Правилам проведения конкурса на занятие административной государственной должности корпуса «Б»</w:t>
      </w:r>
    </w:p>
    <w:p w14:paraId="355D288B" w14:textId="77777777" w:rsidR="00F3277A" w:rsidRPr="006B36A9" w:rsidRDefault="00F3277A" w:rsidP="00F3277A">
      <w:pPr>
        <w:tabs>
          <w:tab w:val="left" w:pos="578"/>
        </w:tabs>
        <w:ind w:left="2340"/>
        <w:contextualSpacing/>
        <w:jc w:val="right"/>
        <w:rPr>
          <w:b w:val="0"/>
          <w:i w:val="0"/>
          <w:color w:val="000000"/>
          <w:sz w:val="24"/>
          <w:szCs w:val="24"/>
        </w:rPr>
      </w:pPr>
    </w:p>
    <w:p w14:paraId="51E92A1F" w14:textId="77777777" w:rsidR="00F3277A" w:rsidRPr="006B36A9" w:rsidRDefault="00F3277A" w:rsidP="00F3277A">
      <w:pPr>
        <w:tabs>
          <w:tab w:val="left" w:pos="578"/>
        </w:tabs>
        <w:ind w:left="2340"/>
        <w:contextualSpacing/>
        <w:jc w:val="right"/>
        <w:rPr>
          <w:b w:val="0"/>
          <w:i w:val="0"/>
          <w:color w:val="000000"/>
          <w:sz w:val="24"/>
          <w:szCs w:val="24"/>
        </w:rPr>
      </w:pPr>
      <w:r w:rsidRPr="006B36A9">
        <w:rPr>
          <w:b w:val="0"/>
          <w:i w:val="0"/>
          <w:color w:val="000000"/>
          <w:sz w:val="24"/>
          <w:szCs w:val="24"/>
        </w:rPr>
        <w:t>     Форма</w:t>
      </w:r>
    </w:p>
    <w:p w14:paraId="7901C7FE" w14:textId="77777777" w:rsidR="00F3277A" w:rsidRPr="006B36A9" w:rsidRDefault="00F3277A" w:rsidP="00F3277A">
      <w:pPr>
        <w:tabs>
          <w:tab w:val="left" w:pos="578"/>
        </w:tabs>
        <w:contextualSpacing/>
        <w:jc w:val="both"/>
        <w:rPr>
          <w:b w:val="0"/>
          <w:i w:val="0"/>
          <w:color w:val="000000"/>
          <w:sz w:val="24"/>
          <w:szCs w:val="24"/>
        </w:rPr>
      </w:pPr>
    </w:p>
    <w:p w14:paraId="54624838" w14:textId="77777777" w:rsidR="00F3277A" w:rsidRPr="006B36A9" w:rsidRDefault="00F3277A" w:rsidP="00F3277A">
      <w:pPr>
        <w:tabs>
          <w:tab w:val="left" w:pos="578"/>
        </w:tabs>
        <w:contextualSpacing/>
        <w:rPr>
          <w:b w:val="0"/>
          <w:i w:val="0"/>
          <w:color w:val="000000"/>
          <w:sz w:val="24"/>
          <w:szCs w:val="24"/>
          <w:lang w:val="kk-KZ"/>
        </w:rPr>
      </w:pPr>
      <w:r w:rsidRPr="006B36A9">
        <w:rPr>
          <w:b w:val="0"/>
          <w:i w:val="0"/>
          <w:color w:val="000000"/>
          <w:sz w:val="24"/>
          <w:szCs w:val="24"/>
        </w:rPr>
        <w:t>«</w:t>
      </w:r>
      <w:r w:rsidRPr="006B36A9">
        <w:rPr>
          <w:b w:val="0"/>
          <w:i w:val="0"/>
          <w:color w:val="000000"/>
          <w:sz w:val="24"/>
          <w:szCs w:val="24"/>
          <w:lang w:val="kk-KZ"/>
        </w:rPr>
        <w:t xml:space="preserve">Б» КОРПУСЫНЫҢ ӘКІМШІЛІК МЕМЛЕКЕТТІК ЛАУАЗЫМЫНА КАНДИДАТТЫҢ </w:t>
      </w:r>
    </w:p>
    <w:p w14:paraId="59796A61" w14:textId="77777777" w:rsidR="00F3277A" w:rsidRPr="006B36A9" w:rsidRDefault="00F3277A" w:rsidP="00F3277A">
      <w:pPr>
        <w:tabs>
          <w:tab w:val="left" w:pos="578"/>
        </w:tabs>
        <w:contextualSpacing/>
        <w:rPr>
          <w:b w:val="0"/>
          <w:i w:val="0"/>
          <w:color w:val="000000"/>
          <w:sz w:val="24"/>
          <w:szCs w:val="24"/>
          <w:lang w:val="kk-KZ"/>
        </w:rPr>
      </w:pPr>
      <w:r w:rsidRPr="006B36A9">
        <w:rPr>
          <w:b w:val="0"/>
          <w:i w:val="0"/>
          <w:color w:val="000000"/>
          <w:sz w:val="24"/>
          <w:szCs w:val="24"/>
          <w:lang w:val="kk-KZ"/>
        </w:rPr>
        <w:t>ҚЫЗМЕТТIК ТIЗIМІ</w:t>
      </w:r>
    </w:p>
    <w:p w14:paraId="21F2E382" w14:textId="77777777" w:rsidR="00F3277A" w:rsidRPr="006B36A9" w:rsidRDefault="00F3277A" w:rsidP="00F3277A">
      <w:pPr>
        <w:tabs>
          <w:tab w:val="left" w:pos="578"/>
        </w:tabs>
        <w:contextualSpacing/>
        <w:rPr>
          <w:b w:val="0"/>
          <w:i w:val="0"/>
          <w:color w:val="000000"/>
          <w:sz w:val="24"/>
          <w:szCs w:val="24"/>
          <w:lang w:val="kk-KZ"/>
        </w:rPr>
      </w:pPr>
    </w:p>
    <w:p w14:paraId="7E0EA4A6" w14:textId="77777777" w:rsidR="00F3277A" w:rsidRPr="006B36A9" w:rsidRDefault="00F3277A" w:rsidP="00F3277A">
      <w:pPr>
        <w:tabs>
          <w:tab w:val="left" w:pos="578"/>
        </w:tabs>
        <w:contextualSpacing/>
        <w:rPr>
          <w:b w:val="0"/>
          <w:i w:val="0"/>
          <w:color w:val="000000"/>
          <w:sz w:val="24"/>
          <w:szCs w:val="24"/>
          <w:lang w:val="kk-KZ"/>
        </w:rPr>
      </w:pPr>
      <w:r w:rsidRPr="006B36A9">
        <w:rPr>
          <w:b w:val="0"/>
          <w:i w:val="0"/>
          <w:color w:val="000000"/>
          <w:sz w:val="24"/>
          <w:szCs w:val="24"/>
          <w:lang w:val="kk-KZ"/>
        </w:rPr>
        <w:t>ПОСЛУЖНОЙ СПИСОК</w:t>
      </w:r>
    </w:p>
    <w:p w14:paraId="12CF7DE0" w14:textId="77777777" w:rsidR="00F3277A" w:rsidRPr="006B36A9" w:rsidRDefault="00F3277A" w:rsidP="00F3277A">
      <w:pPr>
        <w:tabs>
          <w:tab w:val="left" w:pos="578"/>
        </w:tabs>
        <w:contextualSpacing/>
        <w:rPr>
          <w:b w:val="0"/>
          <w:i w:val="0"/>
          <w:color w:val="000000"/>
          <w:sz w:val="24"/>
          <w:szCs w:val="24"/>
          <w:lang w:val="kk-KZ"/>
        </w:rPr>
      </w:pPr>
      <w:r w:rsidRPr="006B36A9">
        <w:rPr>
          <w:b w:val="0"/>
          <w:i w:val="0"/>
          <w:color w:val="000000"/>
          <w:sz w:val="24"/>
          <w:szCs w:val="24"/>
          <w:lang w:val="kk-KZ"/>
        </w:rPr>
        <w:t xml:space="preserve"> КАНДИДАТА НА АДМИНИСТРАТИВНУЮ ГОСУДАРСТВЕННУЮ ДОЛЖНОСТЬ КОРПУСА «Б»</w:t>
      </w:r>
    </w:p>
    <w:p w14:paraId="3D1CC0BC" w14:textId="77777777" w:rsidR="00F3277A" w:rsidRPr="006B36A9" w:rsidRDefault="00F3277A" w:rsidP="00F3277A">
      <w:pPr>
        <w:tabs>
          <w:tab w:val="left" w:pos="578"/>
        </w:tabs>
        <w:contextualSpacing/>
        <w:rPr>
          <w:b w:val="0"/>
          <w:i w:val="0"/>
          <w:sz w:val="24"/>
          <w:szCs w:val="24"/>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2992"/>
        <w:gridCol w:w="3096"/>
        <w:gridCol w:w="2785"/>
      </w:tblGrid>
      <w:tr w:rsidR="00F3277A" w:rsidRPr="006B36A9" w14:paraId="2702C1C2" w14:textId="77777777" w:rsidTr="00D8713A">
        <w:trPr>
          <w:trHeight w:val="30"/>
        </w:trPr>
        <w:tc>
          <w:tcPr>
            <w:tcW w:w="0" w:type="auto"/>
            <w:gridSpan w:val="3"/>
            <w:tcMar>
              <w:top w:w="15" w:type="dxa"/>
              <w:left w:w="15" w:type="dxa"/>
              <w:bottom w:w="15" w:type="dxa"/>
              <w:right w:w="15" w:type="dxa"/>
            </w:tcMar>
            <w:vAlign w:val="center"/>
          </w:tcPr>
          <w:p w14:paraId="131AB548"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________________________________________</w:t>
            </w:r>
            <w:r w:rsidRPr="006B36A9">
              <w:rPr>
                <w:b w:val="0"/>
                <w:i w:val="0"/>
                <w:sz w:val="24"/>
                <w:szCs w:val="24"/>
                <w:lang w:val="kk-KZ"/>
              </w:rPr>
              <w:br/>
            </w:r>
            <w:r w:rsidRPr="006B36A9">
              <w:rPr>
                <w:b w:val="0"/>
                <w:i w:val="0"/>
                <w:color w:val="000000"/>
                <w:sz w:val="24"/>
                <w:szCs w:val="24"/>
                <w:lang w:val="kk-KZ"/>
              </w:rPr>
              <w:t>тегі, аты және әкесінің аты (болған жағдайда) /</w:t>
            </w:r>
            <w:r w:rsidRPr="006B36A9">
              <w:rPr>
                <w:b w:val="0"/>
                <w:i w:val="0"/>
                <w:sz w:val="24"/>
                <w:szCs w:val="24"/>
                <w:lang w:val="kk-KZ"/>
              </w:rPr>
              <w:br/>
            </w:r>
            <w:r w:rsidRPr="006B36A9">
              <w:rPr>
                <w:b w:val="0"/>
                <w:i w:val="0"/>
                <w:color w:val="000000"/>
                <w:sz w:val="24"/>
                <w:szCs w:val="24"/>
                <w:lang w:val="kk-KZ"/>
              </w:rPr>
              <w:t>фамилия, имя, отчество (при наличии)</w:t>
            </w:r>
          </w:p>
        </w:tc>
        <w:tc>
          <w:tcPr>
            <w:tcW w:w="0" w:type="auto"/>
            <w:vMerge w:val="restart"/>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628"/>
            </w:tblGrid>
            <w:tr w:rsidR="00F3277A" w:rsidRPr="006B36A9" w14:paraId="315BE3F5" w14:textId="77777777" w:rsidTr="00D8713A">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2A93B7D"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ФОТО</w:t>
                  </w:r>
                  <w:r w:rsidRPr="006B36A9">
                    <w:rPr>
                      <w:b w:val="0"/>
                      <w:i w:val="0"/>
                      <w:sz w:val="24"/>
                      <w:szCs w:val="24"/>
                      <w:lang w:val="kk-KZ"/>
                    </w:rPr>
                    <w:br/>
                  </w:r>
                  <w:r w:rsidRPr="006B36A9">
                    <w:rPr>
                      <w:b w:val="0"/>
                      <w:i w:val="0"/>
                      <w:color w:val="000000"/>
                      <w:sz w:val="24"/>
                      <w:szCs w:val="24"/>
                      <w:lang w:val="kk-KZ"/>
                    </w:rPr>
                    <w:t>(түрлі түсті/ цветное,</w:t>
                  </w:r>
                  <w:r w:rsidRPr="006B36A9">
                    <w:rPr>
                      <w:b w:val="0"/>
                      <w:i w:val="0"/>
                      <w:sz w:val="24"/>
                      <w:szCs w:val="24"/>
                      <w:lang w:val="kk-KZ"/>
                    </w:rPr>
                    <w:br/>
                  </w:r>
                  <w:r w:rsidRPr="006B36A9">
                    <w:rPr>
                      <w:b w:val="0"/>
                      <w:i w:val="0"/>
                      <w:color w:val="000000"/>
                      <w:sz w:val="24"/>
                      <w:szCs w:val="24"/>
                      <w:lang w:val="kk-KZ"/>
                    </w:rPr>
                    <w:t>3х4)</w:t>
                  </w:r>
                </w:p>
              </w:tc>
            </w:tr>
          </w:tbl>
          <w:p w14:paraId="2D44F4AA" w14:textId="77777777" w:rsidR="00F3277A" w:rsidRPr="006B36A9" w:rsidRDefault="00F3277A" w:rsidP="00D8713A">
            <w:pPr>
              <w:tabs>
                <w:tab w:val="left" w:pos="578"/>
              </w:tabs>
              <w:contextualSpacing/>
              <w:jc w:val="both"/>
              <w:rPr>
                <w:b w:val="0"/>
                <w:i w:val="0"/>
                <w:sz w:val="24"/>
                <w:szCs w:val="24"/>
                <w:lang w:val="kk-KZ"/>
              </w:rPr>
            </w:pPr>
          </w:p>
          <w:p w14:paraId="496AF340"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1F0A6114" w14:textId="77777777" w:rsidTr="00D8713A">
        <w:trPr>
          <w:trHeight w:val="30"/>
        </w:trPr>
        <w:tc>
          <w:tcPr>
            <w:tcW w:w="0" w:type="auto"/>
            <w:gridSpan w:val="3"/>
            <w:tcMar>
              <w:top w:w="15" w:type="dxa"/>
              <w:left w:w="15" w:type="dxa"/>
              <w:bottom w:w="15" w:type="dxa"/>
              <w:right w:w="15" w:type="dxa"/>
            </w:tcMar>
            <w:vAlign w:val="center"/>
          </w:tcPr>
          <w:p w14:paraId="2FCFEB58" w14:textId="77777777" w:rsidR="00F3277A" w:rsidRPr="006B36A9" w:rsidRDefault="00F3277A" w:rsidP="00D8713A">
            <w:pPr>
              <w:tabs>
                <w:tab w:val="left" w:pos="578"/>
              </w:tabs>
              <w:contextualSpacing/>
              <w:rPr>
                <w:b w:val="0"/>
                <w:i w:val="0"/>
                <w:color w:val="000000"/>
                <w:sz w:val="24"/>
                <w:szCs w:val="24"/>
                <w:lang w:val="kk-KZ"/>
              </w:rPr>
            </w:pPr>
            <w:r w:rsidRPr="006B36A9">
              <w:rPr>
                <w:b w:val="0"/>
                <w:i w:val="0"/>
                <w:color w:val="000000"/>
                <w:sz w:val="24"/>
                <w:szCs w:val="24"/>
                <w:lang w:val="kk-KZ"/>
              </w:rPr>
              <w:t>_______________________________________</w:t>
            </w:r>
            <w:r w:rsidRPr="006B36A9">
              <w:rPr>
                <w:b w:val="0"/>
                <w:i w:val="0"/>
                <w:sz w:val="24"/>
                <w:szCs w:val="24"/>
                <w:lang w:val="kk-KZ"/>
              </w:rPr>
              <w:br/>
            </w:r>
            <w:r w:rsidRPr="006B36A9">
              <w:rPr>
                <w:b w:val="0"/>
                <w:i w:val="0"/>
                <w:color w:val="000000"/>
                <w:sz w:val="24"/>
                <w:szCs w:val="24"/>
                <w:lang w:val="kk-KZ"/>
              </w:rPr>
              <w:t>лауазымы/должность, санаты/категория</w:t>
            </w:r>
            <w:r w:rsidRPr="006B36A9">
              <w:rPr>
                <w:b w:val="0"/>
                <w:i w:val="0"/>
                <w:sz w:val="24"/>
                <w:szCs w:val="24"/>
                <w:lang w:val="kk-KZ"/>
              </w:rPr>
              <w:br/>
            </w:r>
            <w:r w:rsidRPr="006B36A9">
              <w:rPr>
                <w:b w:val="0"/>
                <w:i w:val="0"/>
                <w:color w:val="000000"/>
                <w:sz w:val="24"/>
                <w:szCs w:val="24"/>
                <w:lang w:val="kk-KZ"/>
              </w:rPr>
              <w:t>(болған жағдайда/при наличии)</w:t>
            </w:r>
          </w:p>
          <w:p w14:paraId="56846DD4" w14:textId="77777777" w:rsidR="00F3277A" w:rsidRPr="006B36A9" w:rsidRDefault="00F3277A" w:rsidP="00D8713A">
            <w:pPr>
              <w:tabs>
                <w:tab w:val="left" w:pos="578"/>
              </w:tabs>
              <w:contextualSpacing/>
              <w:rPr>
                <w:b w:val="0"/>
                <w:i w:val="0"/>
                <w:color w:val="000000"/>
                <w:sz w:val="24"/>
                <w:szCs w:val="24"/>
                <w:lang w:val="kk-KZ"/>
              </w:rPr>
            </w:pPr>
          </w:p>
        </w:tc>
        <w:tc>
          <w:tcPr>
            <w:tcW w:w="0" w:type="auto"/>
            <w:vMerge/>
            <w:tcMar>
              <w:top w:w="15" w:type="dxa"/>
              <w:left w:w="15" w:type="dxa"/>
              <w:bottom w:w="15" w:type="dxa"/>
              <w:right w:w="15" w:type="dxa"/>
            </w:tcMar>
            <w:vAlign w:val="center"/>
          </w:tcPr>
          <w:p w14:paraId="31763635" w14:textId="77777777" w:rsidR="00F3277A" w:rsidRPr="006B36A9" w:rsidRDefault="00F3277A" w:rsidP="00D8713A">
            <w:pPr>
              <w:tabs>
                <w:tab w:val="left" w:pos="578"/>
              </w:tabs>
              <w:contextualSpacing/>
              <w:rPr>
                <w:b w:val="0"/>
                <w:i w:val="0"/>
                <w:color w:val="000000"/>
                <w:sz w:val="24"/>
                <w:szCs w:val="24"/>
                <w:lang w:val="kk-KZ"/>
              </w:rPr>
            </w:pPr>
          </w:p>
        </w:tc>
      </w:tr>
      <w:tr w:rsidR="00F3277A" w:rsidRPr="006B36A9" w14:paraId="5F4BBD2A" w14:textId="77777777" w:rsidTr="00D8713A">
        <w:trPr>
          <w:trHeight w:val="30"/>
        </w:trPr>
        <w:tc>
          <w:tcPr>
            <w:tcW w:w="0" w:type="auto"/>
            <w:gridSpan w:val="3"/>
            <w:tcMar>
              <w:top w:w="15" w:type="dxa"/>
              <w:left w:w="15" w:type="dxa"/>
              <w:bottom w:w="15" w:type="dxa"/>
              <w:right w:w="15" w:type="dxa"/>
            </w:tcMar>
            <w:vAlign w:val="center"/>
          </w:tcPr>
          <w:p w14:paraId="6C3AFD3A" w14:textId="77777777" w:rsidR="00F3277A" w:rsidRPr="006B36A9" w:rsidRDefault="00F3277A" w:rsidP="00D8713A">
            <w:pPr>
              <w:tabs>
                <w:tab w:val="left" w:pos="578"/>
              </w:tabs>
              <w:contextualSpacing/>
              <w:rPr>
                <w:b w:val="0"/>
                <w:i w:val="0"/>
                <w:color w:val="000000"/>
                <w:sz w:val="24"/>
                <w:szCs w:val="24"/>
                <w:lang w:val="kk-KZ"/>
              </w:rPr>
            </w:pPr>
            <w:r w:rsidRPr="006B36A9">
              <w:rPr>
                <w:b w:val="0"/>
                <w:i w:val="0"/>
                <w:color w:val="000000"/>
                <w:sz w:val="24"/>
                <w:szCs w:val="24"/>
                <w:lang w:val="kk-KZ"/>
              </w:rPr>
              <w:t xml:space="preserve">_______________________________________ </w:t>
            </w:r>
          </w:p>
          <w:p w14:paraId="2E11866B" w14:textId="77777777" w:rsidR="00F3277A" w:rsidRPr="006B36A9" w:rsidRDefault="00F3277A" w:rsidP="00D8713A">
            <w:pPr>
              <w:tabs>
                <w:tab w:val="left" w:pos="578"/>
              </w:tabs>
              <w:contextualSpacing/>
              <w:rPr>
                <w:b w:val="0"/>
                <w:i w:val="0"/>
                <w:color w:val="000000"/>
                <w:sz w:val="24"/>
                <w:szCs w:val="24"/>
                <w:lang w:val="kk-KZ"/>
              </w:rPr>
            </w:pPr>
            <w:r w:rsidRPr="006B36A9">
              <w:rPr>
                <w:b w:val="0"/>
                <w:i w:val="0"/>
                <w:color w:val="000000"/>
                <w:sz w:val="24"/>
                <w:szCs w:val="24"/>
                <w:lang w:val="kk-KZ"/>
              </w:rPr>
              <w:t>(жеке сәйкестендіру нөмірі / индивидуальный</w:t>
            </w:r>
          </w:p>
          <w:p w14:paraId="715E8385"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идентификационный номер)</w:t>
            </w:r>
          </w:p>
        </w:tc>
        <w:tc>
          <w:tcPr>
            <w:tcW w:w="0" w:type="auto"/>
            <w:vMerge/>
          </w:tcPr>
          <w:p w14:paraId="51E87E8D"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0A7A7020" w14:textId="77777777" w:rsidTr="00D8713A">
        <w:trPr>
          <w:trHeight w:val="30"/>
        </w:trPr>
        <w:tc>
          <w:tcPr>
            <w:tcW w:w="0" w:type="auto"/>
            <w:gridSpan w:val="4"/>
            <w:tcMar>
              <w:top w:w="15" w:type="dxa"/>
              <w:left w:w="15" w:type="dxa"/>
              <w:bottom w:w="15" w:type="dxa"/>
              <w:right w:w="15" w:type="dxa"/>
            </w:tcMar>
            <w:vAlign w:val="center"/>
          </w:tcPr>
          <w:p w14:paraId="77A4DB35"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ЖЕКЕ МӘЛІМЕТТЕР / ЛИЧНЫЕ ДАННЫЕ</w:t>
            </w:r>
          </w:p>
        </w:tc>
      </w:tr>
      <w:tr w:rsidR="00F3277A" w:rsidRPr="006B36A9" w14:paraId="6B2CAB15" w14:textId="77777777" w:rsidTr="00D8713A">
        <w:trPr>
          <w:trHeight w:val="30"/>
        </w:trPr>
        <w:tc>
          <w:tcPr>
            <w:tcW w:w="0" w:type="auto"/>
            <w:tcMar>
              <w:top w:w="15" w:type="dxa"/>
              <w:left w:w="15" w:type="dxa"/>
              <w:bottom w:w="15" w:type="dxa"/>
              <w:right w:w="15" w:type="dxa"/>
            </w:tcMar>
            <w:vAlign w:val="center"/>
          </w:tcPr>
          <w:p w14:paraId="162C3672"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1.</w:t>
            </w:r>
          </w:p>
        </w:tc>
        <w:tc>
          <w:tcPr>
            <w:tcW w:w="0" w:type="auto"/>
            <w:gridSpan w:val="2"/>
            <w:tcMar>
              <w:top w:w="15" w:type="dxa"/>
              <w:left w:w="15" w:type="dxa"/>
              <w:bottom w:w="15" w:type="dxa"/>
              <w:right w:w="15" w:type="dxa"/>
            </w:tcMar>
            <w:vAlign w:val="center"/>
          </w:tcPr>
          <w:p w14:paraId="39317D72"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Туған күні және жері /</w:t>
            </w:r>
          </w:p>
          <w:p w14:paraId="3AA64393"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Дата и место рождения</w:t>
            </w:r>
          </w:p>
        </w:tc>
        <w:tc>
          <w:tcPr>
            <w:tcW w:w="0" w:type="auto"/>
            <w:tcMar>
              <w:top w:w="15" w:type="dxa"/>
              <w:left w:w="15" w:type="dxa"/>
              <w:bottom w:w="15" w:type="dxa"/>
              <w:right w:w="15" w:type="dxa"/>
            </w:tcMar>
            <w:vAlign w:val="center"/>
          </w:tcPr>
          <w:p w14:paraId="177B2AFB"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1B6B0AF7" w14:textId="77777777" w:rsidTr="00D8713A">
        <w:trPr>
          <w:trHeight w:val="30"/>
        </w:trPr>
        <w:tc>
          <w:tcPr>
            <w:tcW w:w="0" w:type="auto"/>
            <w:tcMar>
              <w:top w:w="15" w:type="dxa"/>
              <w:left w:w="15" w:type="dxa"/>
              <w:bottom w:w="15" w:type="dxa"/>
              <w:right w:w="15" w:type="dxa"/>
            </w:tcMar>
            <w:vAlign w:val="center"/>
          </w:tcPr>
          <w:p w14:paraId="2BAC44E8"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2.</w:t>
            </w:r>
          </w:p>
        </w:tc>
        <w:tc>
          <w:tcPr>
            <w:tcW w:w="0" w:type="auto"/>
            <w:gridSpan w:val="2"/>
            <w:tcMar>
              <w:top w:w="15" w:type="dxa"/>
              <w:left w:w="15" w:type="dxa"/>
              <w:bottom w:w="15" w:type="dxa"/>
              <w:right w:w="15" w:type="dxa"/>
            </w:tcMar>
            <w:vAlign w:val="center"/>
          </w:tcPr>
          <w:p w14:paraId="0ADC50ED"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Ұлты (қалауы бойынша) /</w:t>
            </w:r>
          </w:p>
          <w:p w14:paraId="41194301"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Национальность (по желанию)</w:t>
            </w:r>
          </w:p>
        </w:tc>
        <w:tc>
          <w:tcPr>
            <w:tcW w:w="0" w:type="auto"/>
            <w:tcMar>
              <w:top w:w="15" w:type="dxa"/>
              <w:left w:w="15" w:type="dxa"/>
              <w:bottom w:w="15" w:type="dxa"/>
              <w:right w:w="15" w:type="dxa"/>
            </w:tcMar>
            <w:vAlign w:val="center"/>
          </w:tcPr>
          <w:p w14:paraId="012C4BF8"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61428139" w14:textId="77777777" w:rsidTr="00D8713A">
        <w:trPr>
          <w:trHeight w:val="30"/>
        </w:trPr>
        <w:tc>
          <w:tcPr>
            <w:tcW w:w="0" w:type="auto"/>
            <w:tcMar>
              <w:top w:w="15" w:type="dxa"/>
              <w:left w:w="15" w:type="dxa"/>
              <w:bottom w:w="15" w:type="dxa"/>
              <w:right w:w="15" w:type="dxa"/>
            </w:tcMar>
            <w:vAlign w:val="center"/>
          </w:tcPr>
          <w:p w14:paraId="74905D1A"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3. </w:t>
            </w:r>
          </w:p>
        </w:tc>
        <w:tc>
          <w:tcPr>
            <w:tcW w:w="0" w:type="auto"/>
            <w:gridSpan w:val="2"/>
            <w:tcMar>
              <w:top w:w="15" w:type="dxa"/>
              <w:left w:w="15" w:type="dxa"/>
              <w:bottom w:w="15" w:type="dxa"/>
              <w:right w:w="15" w:type="dxa"/>
            </w:tcMar>
            <w:vAlign w:val="center"/>
          </w:tcPr>
          <w:p w14:paraId="61509CB3"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Отбасылық жағдайы, балалардың бар болуы /</w:t>
            </w:r>
          </w:p>
          <w:p w14:paraId="6C9876FC"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Семейное положение, наличие детей</w:t>
            </w:r>
          </w:p>
        </w:tc>
        <w:tc>
          <w:tcPr>
            <w:tcW w:w="0" w:type="auto"/>
            <w:tcMar>
              <w:top w:w="15" w:type="dxa"/>
              <w:left w:w="15" w:type="dxa"/>
              <w:bottom w:w="15" w:type="dxa"/>
              <w:right w:w="15" w:type="dxa"/>
            </w:tcMar>
            <w:vAlign w:val="center"/>
          </w:tcPr>
          <w:p w14:paraId="30199A55"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217984B5" w14:textId="77777777" w:rsidTr="00D8713A">
        <w:trPr>
          <w:trHeight w:val="30"/>
        </w:trPr>
        <w:tc>
          <w:tcPr>
            <w:tcW w:w="0" w:type="auto"/>
            <w:tcMar>
              <w:top w:w="15" w:type="dxa"/>
              <w:left w:w="15" w:type="dxa"/>
              <w:bottom w:w="15" w:type="dxa"/>
              <w:right w:w="15" w:type="dxa"/>
            </w:tcMar>
            <w:vAlign w:val="center"/>
          </w:tcPr>
          <w:p w14:paraId="4F645973"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4.</w:t>
            </w:r>
          </w:p>
        </w:tc>
        <w:tc>
          <w:tcPr>
            <w:tcW w:w="0" w:type="auto"/>
            <w:gridSpan w:val="2"/>
            <w:tcMar>
              <w:top w:w="15" w:type="dxa"/>
              <w:left w:w="15" w:type="dxa"/>
              <w:bottom w:w="15" w:type="dxa"/>
              <w:right w:w="15" w:type="dxa"/>
            </w:tcMar>
            <w:vAlign w:val="center"/>
          </w:tcPr>
          <w:p w14:paraId="57C86046"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Оқу орнын бітірген жылы және оныңатауы /</w:t>
            </w:r>
          </w:p>
          <w:p w14:paraId="3D2252EB"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Год окончания и наименование учебного заведения</w:t>
            </w:r>
          </w:p>
        </w:tc>
        <w:tc>
          <w:tcPr>
            <w:tcW w:w="0" w:type="auto"/>
            <w:tcMar>
              <w:top w:w="15" w:type="dxa"/>
              <w:left w:w="15" w:type="dxa"/>
              <w:bottom w:w="15" w:type="dxa"/>
              <w:right w:w="15" w:type="dxa"/>
            </w:tcMar>
            <w:vAlign w:val="center"/>
          </w:tcPr>
          <w:p w14:paraId="68D3D404"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4DE541B1" w14:textId="77777777" w:rsidTr="00D8713A">
        <w:trPr>
          <w:trHeight w:val="30"/>
        </w:trPr>
        <w:tc>
          <w:tcPr>
            <w:tcW w:w="0" w:type="auto"/>
            <w:tcMar>
              <w:top w:w="15" w:type="dxa"/>
              <w:left w:w="15" w:type="dxa"/>
              <w:bottom w:w="15" w:type="dxa"/>
              <w:right w:w="15" w:type="dxa"/>
            </w:tcMar>
            <w:vAlign w:val="center"/>
          </w:tcPr>
          <w:p w14:paraId="4DE4D2C5"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5.</w:t>
            </w:r>
          </w:p>
        </w:tc>
        <w:tc>
          <w:tcPr>
            <w:tcW w:w="0" w:type="auto"/>
            <w:gridSpan w:val="2"/>
            <w:tcMar>
              <w:top w:w="15" w:type="dxa"/>
              <w:left w:w="15" w:type="dxa"/>
              <w:bottom w:w="15" w:type="dxa"/>
              <w:right w:w="15" w:type="dxa"/>
            </w:tcMar>
            <w:vAlign w:val="center"/>
          </w:tcPr>
          <w:p w14:paraId="5E76A030"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Мамандығы бойынша біліктілігі, ғылыми дәрежесі, ғылыми атағы (болған жағдайда) /</w:t>
            </w:r>
          </w:p>
          <w:p w14:paraId="07EC3C5D"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Квалификация по специальности, ученая степень, ученое звание (при наличии)</w:t>
            </w:r>
          </w:p>
        </w:tc>
        <w:tc>
          <w:tcPr>
            <w:tcW w:w="0" w:type="auto"/>
            <w:tcMar>
              <w:top w:w="15" w:type="dxa"/>
              <w:left w:w="15" w:type="dxa"/>
              <w:bottom w:w="15" w:type="dxa"/>
              <w:right w:w="15" w:type="dxa"/>
            </w:tcMar>
            <w:vAlign w:val="center"/>
          </w:tcPr>
          <w:p w14:paraId="0CD476FB"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2C670F97" w14:textId="77777777" w:rsidTr="00D8713A">
        <w:trPr>
          <w:trHeight w:val="30"/>
        </w:trPr>
        <w:tc>
          <w:tcPr>
            <w:tcW w:w="0" w:type="auto"/>
            <w:tcMar>
              <w:top w:w="15" w:type="dxa"/>
              <w:left w:w="15" w:type="dxa"/>
              <w:bottom w:w="15" w:type="dxa"/>
              <w:right w:w="15" w:type="dxa"/>
            </w:tcMar>
            <w:vAlign w:val="center"/>
          </w:tcPr>
          <w:p w14:paraId="6F15FA37"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6.</w:t>
            </w:r>
          </w:p>
        </w:tc>
        <w:tc>
          <w:tcPr>
            <w:tcW w:w="0" w:type="auto"/>
            <w:gridSpan w:val="2"/>
            <w:tcMar>
              <w:top w:w="15" w:type="dxa"/>
              <w:left w:w="15" w:type="dxa"/>
              <w:bottom w:w="15" w:type="dxa"/>
              <w:right w:w="15" w:type="dxa"/>
            </w:tcMar>
            <w:vAlign w:val="center"/>
          </w:tcPr>
          <w:p w14:paraId="392D04CB"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Шетел тілдерін білуі /</w:t>
            </w:r>
          </w:p>
          <w:p w14:paraId="0F1DC07B"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Владение иностранными языками</w:t>
            </w:r>
          </w:p>
        </w:tc>
        <w:tc>
          <w:tcPr>
            <w:tcW w:w="0" w:type="auto"/>
            <w:tcMar>
              <w:top w:w="15" w:type="dxa"/>
              <w:left w:w="15" w:type="dxa"/>
              <w:bottom w:w="15" w:type="dxa"/>
              <w:right w:w="15" w:type="dxa"/>
            </w:tcMar>
            <w:vAlign w:val="center"/>
          </w:tcPr>
          <w:p w14:paraId="036DF545"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0E47D5B7" w14:textId="77777777" w:rsidTr="00D8713A">
        <w:trPr>
          <w:trHeight w:val="30"/>
        </w:trPr>
        <w:tc>
          <w:tcPr>
            <w:tcW w:w="0" w:type="auto"/>
            <w:tcMar>
              <w:top w:w="15" w:type="dxa"/>
              <w:left w:w="15" w:type="dxa"/>
              <w:bottom w:w="15" w:type="dxa"/>
              <w:right w:w="15" w:type="dxa"/>
            </w:tcMar>
            <w:vAlign w:val="center"/>
          </w:tcPr>
          <w:p w14:paraId="08CDDE30"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7.</w:t>
            </w:r>
          </w:p>
        </w:tc>
        <w:tc>
          <w:tcPr>
            <w:tcW w:w="0" w:type="auto"/>
            <w:gridSpan w:val="2"/>
            <w:tcMar>
              <w:top w:w="15" w:type="dxa"/>
              <w:left w:w="15" w:type="dxa"/>
              <w:bottom w:w="15" w:type="dxa"/>
              <w:right w:w="15" w:type="dxa"/>
            </w:tcMar>
            <w:vAlign w:val="center"/>
          </w:tcPr>
          <w:p w14:paraId="5CD1921B"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Мемлекеттік наградалары, құрметті атақтары (болған жағдайда) /</w:t>
            </w:r>
          </w:p>
          <w:p w14:paraId="6EDEF843"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Государственные награды, почетные звания (при наличии)</w:t>
            </w:r>
          </w:p>
        </w:tc>
        <w:tc>
          <w:tcPr>
            <w:tcW w:w="0" w:type="auto"/>
            <w:tcMar>
              <w:top w:w="15" w:type="dxa"/>
              <w:left w:w="15" w:type="dxa"/>
              <w:bottom w:w="15" w:type="dxa"/>
              <w:right w:w="15" w:type="dxa"/>
            </w:tcMar>
            <w:vAlign w:val="center"/>
          </w:tcPr>
          <w:p w14:paraId="7AE7161A"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2E3FD875" w14:textId="77777777" w:rsidTr="00D8713A">
        <w:trPr>
          <w:trHeight w:val="30"/>
        </w:trPr>
        <w:tc>
          <w:tcPr>
            <w:tcW w:w="0" w:type="auto"/>
            <w:tcMar>
              <w:top w:w="15" w:type="dxa"/>
              <w:left w:w="15" w:type="dxa"/>
              <w:bottom w:w="15" w:type="dxa"/>
              <w:right w:w="15" w:type="dxa"/>
            </w:tcMar>
            <w:vAlign w:val="center"/>
          </w:tcPr>
          <w:p w14:paraId="74DE811A"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8.</w:t>
            </w:r>
          </w:p>
        </w:tc>
        <w:tc>
          <w:tcPr>
            <w:tcW w:w="0" w:type="auto"/>
            <w:gridSpan w:val="2"/>
            <w:tcMar>
              <w:top w:w="15" w:type="dxa"/>
              <w:left w:w="15" w:type="dxa"/>
              <w:bottom w:w="15" w:type="dxa"/>
              <w:right w:w="15" w:type="dxa"/>
            </w:tcMar>
            <w:vAlign w:val="center"/>
          </w:tcPr>
          <w:p w14:paraId="170BC86B"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Дипломатиялық дәрежесі, әскери, арнайы атақтары, сыныптық шені (болған жағдайда) /</w:t>
            </w:r>
          </w:p>
          <w:p w14:paraId="3A148205"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Дипломатический ранг, воинское, специальное звание, классный чин (при наличии)</w:t>
            </w:r>
          </w:p>
        </w:tc>
        <w:tc>
          <w:tcPr>
            <w:tcW w:w="0" w:type="auto"/>
            <w:tcMar>
              <w:top w:w="15" w:type="dxa"/>
              <w:left w:w="15" w:type="dxa"/>
              <w:bottom w:w="15" w:type="dxa"/>
              <w:right w:w="15" w:type="dxa"/>
            </w:tcMar>
            <w:vAlign w:val="center"/>
          </w:tcPr>
          <w:p w14:paraId="3FCCC8CB"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72535D41" w14:textId="77777777" w:rsidTr="00D8713A">
        <w:trPr>
          <w:trHeight w:val="30"/>
        </w:trPr>
        <w:tc>
          <w:tcPr>
            <w:tcW w:w="0" w:type="auto"/>
            <w:tcMar>
              <w:top w:w="15" w:type="dxa"/>
              <w:left w:w="15" w:type="dxa"/>
              <w:bottom w:w="15" w:type="dxa"/>
              <w:right w:w="15" w:type="dxa"/>
            </w:tcMar>
            <w:vAlign w:val="center"/>
          </w:tcPr>
          <w:p w14:paraId="625FC9A2"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9.</w:t>
            </w:r>
          </w:p>
        </w:tc>
        <w:tc>
          <w:tcPr>
            <w:tcW w:w="0" w:type="auto"/>
            <w:gridSpan w:val="2"/>
            <w:tcMar>
              <w:top w:w="15" w:type="dxa"/>
              <w:left w:w="15" w:type="dxa"/>
              <w:bottom w:w="15" w:type="dxa"/>
              <w:right w:w="15" w:type="dxa"/>
            </w:tcMar>
            <w:vAlign w:val="center"/>
          </w:tcPr>
          <w:p w14:paraId="0FC7307C"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Жаза түрі, оны тағайындау күні мен негізі (болған жағдайда) /</w:t>
            </w:r>
          </w:p>
          <w:p w14:paraId="679BB659"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Вид взыскания, дата и основания его наложения (при наличии)</w:t>
            </w:r>
          </w:p>
        </w:tc>
        <w:tc>
          <w:tcPr>
            <w:tcW w:w="0" w:type="auto"/>
            <w:tcMar>
              <w:top w:w="15" w:type="dxa"/>
              <w:left w:w="15" w:type="dxa"/>
              <w:bottom w:w="15" w:type="dxa"/>
              <w:right w:w="15" w:type="dxa"/>
            </w:tcMar>
            <w:vAlign w:val="center"/>
          </w:tcPr>
          <w:p w14:paraId="5BAF621A"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269FA2A9" w14:textId="77777777" w:rsidTr="00D8713A">
        <w:trPr>
          <w:trHeight w:val="30"/>
        </w:trPr>
        <w:tc>
          <w:tcPr>
            <w:tcW w:w="0" w:type="auto"/>
            <w:tcBorders>
              <w:bottom w:val="single" w:sz="4" w:space="0" w:color="auto"/>
            </w:tcBorders>
            <w:tcMar>
              <w:top w:w="15" w:type="dxa"/>
              <w:left w:w="15" w:type="dxa"/>
              <w:bottom w:w="15" w:type="dxa"/>
              <w:right w:w="15" w:type="dxa"/>
            </w:tcMar>
            <w:vAlign w:val="center"/>
          </w:tcPr>
          <w:p w14:paraId="032D7057"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10.</w:t>
            </w:r>
          </w:p>
        </w:tc>
        <w:tc>
          <w:tcPr>
            <w:tcW w:w="0" w:type="auto"/>
            <w:gridSpan w:val="2"/>
            <w:tcBorders>
              <w:bottom w:val="single" w:sz="4" w:space="0" w:color="auto"/>
            </w:tcBorders>
            <w:tcMar>
              <w:top w:w="15" w:type="dxa"/>
              <w:left w:w="15" w:type="dxa"/>
              <w:bottom w:w="15" w:type="dxa"/>
              <w:right w:w="15" w:type="dxa"/>
            </w:tcMar>
            <w:vAlign w:val="center"/>
          </w:tcPr>
          <w:p w14:paraId="013B7879"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 xml:space="preserve">Соңғы үш жылдағы қызметінің тиімділігін жыл сайынғы бағалау күні мен нәтижесі, егер үш жылдан кем жұмыс </w:t>
            </w:r>
            <w:r w:rsidRPr="006B36A9">
              <w:rPr>
                <w:b w:val="0"/>
                <w:i w:val="0"/>
                <w:color w:val="000000"/>
                <w:sz w:val="24"/>
                <w:szCs w:val="24"/>
                <w:lang w:val="kk-KZ"/>
              </w:rPr>
              <w:lastRenderedPageBreak/>
              <w:t>істеген жағдайда, нақты жұмыс істеген кезеңіндегі бағасы көрсетіледі (мемлекеттік әкімшілік қызметшілер толтырады) /</w:t>
            </w:r>
          </w:p>
          <w:p w14:paraId="61897CA5"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bottom w:val="single" w:sz="4" w:space="0" w:color="auto"/>
            </w:tcBorders>
            <w:tcMar>
              <w:top w:w="15" w:type="dxa"/>
              <w:left w:w="15" w:type="dxa"/>
              <w:bottom w:w="15" w:type="dxa"/>
              <w:right w:w="15" w:type="dxa"/>
            </w:tcMar>
            <w:vAlign w:val="center"/>
          </w:tcPr>
          <w:p w14:paraId="727FA9BD"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lastRenderedPageBreak/>
              <w:br/>
            </w:r>
          </w:p>
        </w:tc>
      </w:tr>
      <w:tr w:rsidR="00F3277A" w:rsidRPr="006B36A9" w14:paraId="20BAD189" w14:textId="77777777" w:rsidTr="00D8713A">
        <w:trPr>
          <w:trHeight w:val="30"/>
        </w:trPr>
        <w:tc>
          <w:tcPr>
            <w:tcW w:w="0" w:type="auto"/>
            <w:tcBorders>
              <w:right w:val="nil"/>
            </w:tcBorders>
            <w:tcMar>
              <w:top w:w="15" w:type="dxa"/>
              <w:left w:w="15" w:type="dxa"/>
              <w:bottom w:w="15" w:type="dxa"/>
              <w:right w:w="15" w:type="dxa"/>
            </w:tcMar>
            <w:vAlign w:val="center"/>
          </w:tcPr>
          <w:p w14:paraId="552FEF8E" w14:textId="77777777" w:rsidR="00F3277A" w:rsidRPr="006B36A9" w:rsidRDefault="00F3277A" w:rsidP="00D8713A">
            <w:pPr>
              <w:tabs>
                <w:tab w:val="left" w:pos="578"/>
              </w:tabs>
              <w:contextualSpacing/>
              <w:jc w:val="both"/>
              <w:rPr>
                <w:b w:val="0"/>
                <w:i w:val="0"/>
                <w:color w:val="000000"/>
                <w:sz w:val="24"/>
                <w:szCs w:val="24"/>
                <w:lang w:val="kk-KZ"/>
              </w:rPr>
            </w:pPr>
          </w:p>
        </w:tc>
        <w:tc>
          <w:tcPr>
            <w:tcW w:w="0" w:type="auto"/>
            <w:gridSpan w:val="3"/>
            <w:tcBorders>
              <w:left w:val="nil"/>
            </w:tcBorders>
            <w:tcMar>
              <w:top w:w="15" w:type="dxa"/>
              <w:left w:w="15" w:type="dxa"/>
              <w:bottom w:w="15" w:type="dxa"/>
              <w:right w:w="15" w:type="dxa"/>
            </w:tcMar>
            <w:vAlign w:val="center"/>
          </w:tcPr>
          <w:p w14:paraId="2B060356"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ЕҢБЕК ЖОЛЫ/ТРУДОВАЯ ДЕЯТЕЛЬНОСТЬ</w:t>
            </w:r>
          </w:p>
        </w:tc>
      </w:tr>
      <w:tr w:rsidR="00F3277A" w:rsidRPr="006B36A9" w14:paraId="3BC8955E" w14:textId="77777777" w:rsidTr="00D8713A">
        <w:trPr>
          <w:trHeight w:val="30"/>
        </w:trPr>
        <w:tc>
          <w:tcPr>
            <w:tcW w:w="0" w:type="auto"/>
            <w:tcBorders>
              <w:right w:val="nil"/>
            </w:tcBorders>
            <w:tcMar>
              <w:top w:w="15" w:type="dxa"/>
              <w:left w:w="15" w:type="dxa"/>
              <w:bottom w:w="15" w:type="dxa"/>
              <w:right w:w="15" w:type="dxa"/>
            </w:tcMar>
            <w:vAlign w:val="center"/>
          </w:tcPr>
          <w:p w14:paraId="3A053FB3" w14:textId="77777777" w:rsidR="00F3277A" w:rsidRPr="006B36A9" w:rsidRDefault="00F3277A" w:rsidP="00D8713A">
            <w:pPr>
              <w:tabs>
                <w:tab w:val="left" w:pos="578"/>
              </w:tabs>
              <w:contextualSpacing/>
              <w:jc w:val="both"/>
              <w:rPr>
                <w:b w:val="0"/>
                <w:i w:val="0"/>
                <w:sz w:val="24"/>
                <w:szCs w:val="24"/>
                <w:lang w:val="kk-KZ"/>
              </w:rPr>
            </w:pPr>
          </w:p>
        </w:tc>
        <w:tc>
          <w:tcPr>
            <w:tcW w:w="0" w:type="auto"/>
            <w:gridSpan w:val="2"/>
            <w:tcBorders>
              <w:left w:val="nil"/>
            </w:tcBorders>
            <w:vAlign w:val="center"/>
          </w:tcPr>
          <w:p w14:paraId="76698214"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Күні / Дата</w:t>
            </w:r>
          </w:p>
        </w:tc>
        <w:tc>
          <w:tcPr>
            <w:tcW w:w="0" w:type="auto"/>
            <w:tcMar>
              <w:top w:w="15" w:type="dxa"/>
              <w:left w:w="15" w:type="dxa"/>
              <w:bottom w:w="15" w:type="dxa"/>
              <w:right w:w="15" w:type="dxa"/>
            </w:tcMar>
            <w:vAlign w:val="center"/>
          </w:tcPr>
          <w:p w14:paraId="48B0211E" w14:textId="77777777" w:rsidR="00F3277A" w:rsidRPr="006B36A9" w:rsidRDefault="00F3277A" w:rsidP="00D8713A">
            <w:pPr>
              <w:tabs>
                <w:tab w:val="left" w:pos="578"/>
              </w:tabs>
              <w:contextualSpacing/>
              <w:rPr>
                <w:b w:val="0"/>
                <w:i w:val="0"/>
                <w:color w:val="000000"/>
                <w:sz w:val="24"/>
                <w:szCs w:val="24"/>
                <w:lang w:val="kk-KZ"/>
              </w:rPr>
            </w:pPr>
            <w:r w:rsidRPr="006B36A9">
              <w:rPr>
                <w:b w:val="0"/>
                <w:i w:val="0"/>
                <w:color w:val="000000"/>
                <w:sz w:val="24"/>
                <w:szCs w:val="24"/>
                <w:lang w:val="kk-KZ"/>
              </w:rPr>
              <w:t xml:space="preserve">қызметі, жұмыс орны, мекеменің орналасқан жері / </w:t>
            </w:r>
          </w:p>
          <w:p w14:paraId="27F34C73" w14:textId="77777777" w:rsidR="00F3277A" w:rsidRPr="006B36A9" w:rsidRDefault="00F3277A" w:rsidP="00D8713A">
            <w:pPr>
              <w:tabs>
                <w:tab w:val="left" w:pos="578"/>
              </w:tabs>
              <w:contextualSpacing/>
              <w:rPr>
                <w:b w:val="0"/>
                <w:i w:val="0"/>
                <w:sz w:val="24"/>
                <w:szCs w:val="24"/>
                <w:lang w:val="kk-KZ"/>
              </w:rPr>
            </w:pPr>
            <w:r w:rsidRPr="006B36A9">
              <w:rPr>
                <w:b w:val="0"/>
                <w:i w:val="0"/>
                <w:color w:val="000000"/>
                <w:sz w:val="24"/>
                <w:szCs w:val="24"/>
                <w:lang w:val="kk-KZ"/>
              </w:rPr>
              <w:t>должность*, место работы, местонахождение организации</w:t>
            </w:r>
          </w:p>
        </w:tc>
      </w:tr>
      <w:tr w:rsidR="00F3277A" w:rsidRPr="006B36A9" w14:paraId="4320D95B"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19171CD4"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26B9B726"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қабылданған /</w:t>
            </w:r>
          </w:p>
          <w:p w14:paraId="3DB4073E"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приема</w:t>
            </w:r>
          </w:p>
        </w:tc>
        <w:tc>
          <w:tcPr>
            <w:tcW w:w="0" w:type="auto"/>
            <w:vAlign w:val="center"/>
          </w:tcPr>
          <w:p w14:paraId="3E86B894"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босатылған /</w:t>
            </w:r>
          </w:p>
          <w:p w14:paraId="5163E48D"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увольнения</w:t>
            </w:r>
          </w:p>
        </w:tc>
        <w:tc>
          <w:tcPr>
            <w:tcW w:w="0" w:type="auto"/>
            <w:tcMar>
              <w:top w:w="15" w:type="dxa"/>
              <w:left w:w="15" w:type="dxa"/>
              <w:bottom w:w="15" w:type="dxa"/>
              <w:right w:w="15" w:type="dxa"/>
            </w:tcMar>
            <w:vAlign w:val="center"/>
          </w:tcPr>
          <w:p w14:paraId="0043C673"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4CE915FA"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5E3F5F03"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left w:val="nil"/>
              <w:bottom w:val="single" w:sz="4" w:space="0" w:color="auto"/>
            </w:tcBorders>
            <w:tcMar>
              <w:top w:w="15" w:type="dxa"/>
              <w:left w:w="15" w:type="dxa"/>
              <w:bottom w:w="15" w:type="dxa"/>
              <w:right w:w="15" w:type="dxa"/>
            </w:tcMar>
            <w:vAlign w:val="center"/>
          </w:tcPr>
          <w:p w14:paraId="402CCDFB"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c>
          <w:tcPr>
            <w:tcW w:w="0" w:type="auto"/>
            <w:tcBorders>
              <w:bottom w:val="single" w:sz="4" w:space="0" w:color="auto"/>
            </w:tcBorders>
            <w:vAlign w:val="center"/>
          </w:tcPr>
          <w:p w14:paraId="11E6F280"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3F1C395" w14:textId="77777777" w:rsidR="00F3277A" w:rsidRPr="006B36A9" w:rsidRDefault="00F3277A" w:rsidP="00D8713A">
            <w:pPr>
              <w:tabs>
                <w:tab w:val="left" w:pos="578"/>
              </w:tabs>
              <w:contextualSpacing/>
              <w:jc w:val="both"/>
              <w:rPr>
                <w:b w:val="0"/>
                <w:i w:val="0"/>
                <w:sz w:val="24"/>
                <w:szCs w:val="24"/>
                <w:lang w:val="kk-KZ"/>
              </w:rPr>
            </w:pPr>
            <w:r w:rsidRPr="006B36A9">
              <w:rPr>
                <w:b w:val="0"/>
                <w:i w:val="0"/>
                <w:sz w:val="24"/>
                <w:szCs w:val="24"/>
                <w:lang w:val="kk-KZ"/>
              </w:rPr>
              <w:br/>
            </w:r>
          </w:p>
        </w:tc>
      </w:tr>
      <w:tr w:rsidR="00F3277A" w:rsidRPr="006B36A9" w14:paraId="3BF9025C"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24FCF269"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6EC70C7"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07AF327A"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7301DED"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15B5A8F4"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5ADC6786"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547C734B"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55FE880"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B6751B1"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4F65E74D"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751F4E36"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4D0868F3"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56AF0B84"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459AD9C"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7F8C11F1"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13676691"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0D68A3E"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1821D87"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7B395F1"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79957FB3"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3B99511F"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03C9F4CC"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75C0E41D"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03FC1A9C"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2B0FDDFE"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7750FC98"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8F75C1C"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449598FB"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3A1AA3EF"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14C4C8EC"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1AC42EC5"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7342F8B5"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6B4C19FC"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18DB77B"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5EF23152"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5C5CB40A"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6B73C736"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53AE4BD1"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609F6BAA"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0EF0B73E" w14:textId="77777777" w:rsidTr="00D8713A">
        <w:trPr>
          <w:trHeight w:val="30"/>
        </w:trPr>
        <w:tc>
          <w:tcPr>
            <w:tcW w:w="0" w:type="auto"/>
            <w:tcBorders>
              <w:bottom w:val="single" w:sz="4" w:space="0" w:color="auto"/>
              <w:right w:val="nil"/>
            </w:tcBorders>
            <w:tcMar>
              <w:top w:w="15" w:type="dxa"/>
              <w:left w:w="15" w:type="dxa"/>
              <w:bottom w:w="15" w:type="dxa"/>
              <w:right w:w="15" w:type="dxa"/>
            </w:tcMar>
            <w:vAlign w:val="center"/>
          </w:tcPr>
          <w:p w14:paraId="0C5B0B75" w14:textId="77777777" w:rsidR="00F3277A" w:rsidRPr="006B36A9" w:rsidRDefault="00F3277A" w:rsidP="00D8713A">
            <w:pPr>
              <w:tabs>
                <w:tab w:val="left" w:pos="578"/>
              </w:tabs>
              <w:contextualSpacing/>
              <w:jc w:val="both"/>
              <w:rPr>
                <w:b w:val="0"/>
                <w:i w:val="0"/>
                <w:sz w:val="24"/>
                <w:szCs w:val="24"/>
                <w:lang w:val="kk-KZ"/>
              </w:rPr>
            </w:pPr>
          </w:p>
        </w:tc>
        <w:tc>
          <w:tcPr>
            <w:tcW w:w="0" w:type="auto"/>
            <w:tcBorders>
              <w:left w:val="nil"/>
              <w:bottom w:val="single" w:sz="4" w:space="0" w:color="auto"/>
            </w:tcBorders>
            <w:tcMar>
              <w:top w:w="15" w:type="dxa"/>
              <w:left w:w="15" w:type="dxa"/>
              <w:bottom w:w="15" w:type="dxa"/>
              <w:right w:w="15" w:type="dxa"/>
            </w:tcMar>
            <w:vAlign w:val="center"/>
          </w:tcPr>
          <w:p w14:paraId="1BD333DD" w14:textId="77777777" w:rsidR="00F3277A" w:rsidRPr="006B36A9" w:rsidRDefault="00F3277A" w:rsidP="00D8713A">
            <w:pPr>
              <w:tabs>
                <w:tab w:val="left" w:pos="578"/>
              </w:tabs>
              <w:contextualSpacing/>
              <w:jc w:val="both"/>
              <w:rPr>
                <w:b w:val="0"/>
                <w:i w:val="0"/>
                <w:sz w:val="24"/>
                <w:szCs w:val="24"/>
                <w:lang w:val="kk-KZ"/>
              </w:rPr>
            </w:pPr>
          </w:p>
        </w:tc>
        <w:tc>
          <w:tcPr>
            <w:tcW w:w="0" w:type="auto"/>
            <w:tcBorders>
              <w:bottom w:val="single" w:sz="4" w:space="0" w:color="auto"/>
            </w:tcBorders>
            <w:vAlign w:val="center"/>
          </w:tcPr>
          <w:p w14:paraId="10796D25" w14:textId="77777777" w:rsidR="00F3277A" w:rsidRPr="006B36A9" w:rsidRDefault="00F3277A" w:rsidP="00D8713A">
            <w:pPr>
              <w:tabs>
                <w:tab w:val="left" w:pos="578"/>
              </w:tabs>
              <w:contextualSpacing/>
              <w:jc w:val="both"/>
              <w:rPr>
                <w:b w:val="0"/>
                <w:i w:val="0"/>
                <w:sz w:val="24"/>
                <w:szCs w:val="24"/>
                <w:lang w:val="kk-KZ"/>
              </w:rPr>
            </w:pPr>
          </w:p>
        </w:tc>
        <w:tc>
          <w:tcPr>
            <w:tcW w:w="0" w:type="auto"/>
            <w:tcMar>
              <w:top w:w="15" w:type="dxa"/>
              <w:left w:w="15" w:type="dxa"/>
              <w:bottom w:w="15" w:type="dxa"/>
              <w:right w:w="15" w:type="dxa"/>
            </w:tcMar>
            <w:vAlign w:val="center"/>
          </w:tcPr>
          <w:p w14:paraId="1D5CDF56" w14:textId="77777777" w:rsidR="00F3277A" w:rsidRPr="006B36A9" w:rsidRDefault="00F3277A" w:rsidP="00D8713A">
            <w:pPr>
              <w:tabs>
                <w:tab w:val="left" w:pos="578"/>
              </w:tabs>
              <w:contextualSpacing/>
              <w:jc w:val="both"/>
              <w:rPr>
                <w:b w:val="0"/>
                <w:i w:val="0"/>
                <w:sz w:val="24"/>
                <w:szCs w:val="24"/>
                <w:lang w:val="kk-KZ"/>
              </w:rPr>
            </w:pPr>
          </w:p>
        </w:tc>
      </w:tr>
      <w:tr w:rsidR="00F3277A" w:rsidRPr="006B36A9" w14:paraId="03705D91" w14:textId="77777777" w:rsidTr="00D8713A">
        <w:trPr>
          <w:trHeight w:val="30"/>
        </w:trPr>
        <w:tc>
          <w:tcPr>
            <w:tcW w:w="0" w:type="auto"/>
            <w:tcBorders>
              <w:right w:val="nil"/>
            </w:tcBorders>
            <w:tcMar>
              <w:top w:w="15" w:type="dxa"/>
              <w:left w:w="15" w:type="dxa"/>
              <w:bottom w:w="15" w:type="dxa"/>
              <w:right w:w="15" w:type="dxa"/>
            </w:tcMar>
            <w:vAlign w:val="center"/>
          </w:tcPr>
          <w:p w14:paraId="43B28690" w14:textId="77777777" w:rsidR="00F3277A" w:rsidRPr="006B36A9" w:rsidRDefault="00F3277A" w:rsidP="00D8713A">
            <w:pPr>
              <w:tabs>
                <w:tab w:val="left" w:pos="578"/>
              </w:tabs>
              <w:contextualSpacing/>
              <w:jc w:val="both"/>
              <w:rPr>
                <w:b w:val="0"/>
                <w:i w:val="0"/>
                <w:sz w:val="24"/>
                <w:szCs w:val="24"/>
                <w:lang w:val="kk-KZ"/>
              </w:rPr>
            </w:pPr>
          </w:p>
        </w:tc>
        <w:tc>
          <w:tcPr>
            <w:tcW w:w="0" w:type="auto"/>
            <w:gridSpan w:val="2"/>
            <w:tcBorders>
              <w:left w:val="nil"/>
            </w:tcBorders>
            <w:vAlign w:val="center"/>
          </w:tcPr>
          <w:p w14:paraId="32E10F44" w14:textId="77777777" w:rsidR="00F3277A" w:rsidRPr="006B36A9" w:rsidRDefault="00F3277A" w:rsidP="00D8713A">
            <w:pPr>
              <w:tabs>
                <w:tab w:val="left" w:pos="578"/>
              </w:tabs>
              <w:contextualSpacing/>
              <w:jc w:val="both"/>
              <w:rPr>
                <w:b w:val="0"/>
                <w:i w:val="0"/>
                <w:color w:val="000000"/>
                <w:sz w:val="24"/>
                <w:szCs w:val="24"/>
                <w:lang w:val="kk-KZ"/>
              </w:rPr>
            </w:pPr>
            <w:r w:rsidRPr="006B36A9">
              <w:rPr>
                <w:b w:val="0"/>
                <w:i w:val="0"/>
                <w:color w:val="000000"/>
                <w:sz w:val="24"/>
                <w:szCs w:val="24"/>
                <w:lang w:val="kk-KZ"/>
              </w:rPr>
              <w:t>_____________________</w:t>
            </w:r>
            <w:r w:rsidRPr="006B36A9">
              <w:rPr>
                <w:b w:val="0"/>
                <w:i w:val="0"/>
                <w:sz w:val="24"/>
                <w:szCs w:val="24"/>
                <w:lang w:val="kk-KZ"/>
              </w:rPr>
              <w:br/>
            </w:r>
            <w:r w:rsidRPr="006B36A9">
              <w:rPr>
                <w:b w:val="0"/>
                <w:i w:val="0"/>
                <w:color w:val="000000"/>
                <w:sz w:val="24"/>
                <w:szCs w:val="24"/>
                <w:lang w:val="kk-KZ"/>
              </w:rPr>
              <w:t>Кандидаттың қолы /</w:t>
            </w:r>
          </w:p>
          <w:p w14:paraId="7F136C15"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Подпись кандидата</w:t>
            </w:r>
          </w:p>
        </w:tc>
        <w:tc>
          <w:tcPr>
            <w:tcW w:w="0" w:type="auto"/>
            <w:tcMar>
              <w:top w:w="15" w:type="dxa"/>
              <w:left w:w="15" w:type="dxa"/>
              <w:bottom w:w="15" w:type="dxa"/>
              <w:right w:w="15" w:type="dxa"/>
            </w:tcMar>
            <w:vAlign w:val="center"/>
          </w:tcPr>
          <w:p w14:paraId="27264D4D" w14:textId="77777777" w:rsidR="00F3277A" w:rsidRPr="006B36A9" w:rsidRDefault="00F3277A" w:rsidP="00D8713A">
            <w:pPr>
              <w:tabs>
                <w:tab w:val="left" w:pos="578"/>
              </w:tabs>
              <w:contextualSpacing/>
              <w:jc w:val="both"/>
              <w:rPr>
                <w:b w:val="0"/>
                <w:i w:val="0"/>
                <w:sz w:val="24"/>
                <w:szCs w:val="24"/>
                <w:lang w:val="kk-KZ"/>
              </w:rPr>
            </w:pPr>
            <w:r w:rsidRPr="006B36A9">
              <w:rPr>
                <w:b w:val="0"/>
                <w:i w:val="0"/>
                <w:color w:val="000000"/>
                <w:sz w:val="24"/>
                <w:szCs w:val="24"/>
                <w:lang w:val="kk-KZ"/>
              </w:rPr>
              <w:t>_______________</w:t>
            </w:r>
            <w:r w:rsidRPr="006B36A9">
              <w:rPr>
                <w:b w:val="0"/>
                <w:i w:val="0"/>
                <w:sz w:val="24"/>
                <w:szCs w:val="24"/>
                <w:lang w:val="kk-KZ"/>
              </w:rPr>
              <w:br/>
            </w:r>
            <w:r w:rsidRPr="006B36A9">
              <w:rPr>
                <w:b w:val="0"/>
                <w:i w:val="0"/>
                <w:color w:val="000000"/>
                <w:sz w:val="24"/>
                <w:szCs w:val="24"/>
                <w:lang w:val="kk-KZ"/>
              </w:rPr>
              <w:t>күні / дата</w:t>
            </w:r>
          </w:p>
        </w:tc>
      </w:tr>
    </w:tbl>
    <w:p w14:paraId="08C227F2" w14:textId="77777777" w:rsidR="00F3277A" w:rsidRPr="006B36A9" w:rsidRDefault="00F3277A" w:rsidP="00F3277A">
      <w:pPr>
        <w:tabs>
          <w:tab w:val="left" w:pos="578"/>
        </w:tabs>
        <w:adjustRightInd w:val="0"/>
        <w:contextualSpacing/>
        <w:jc w:val="both"/>
        <w:rPr>
          <w:b w:val="0"/>
          <w:i w:val="0"/>
          <w:color w:val="000000"/>
          <w:sz w:val="24"/>
          <w:szCs w:val="24"/>
        </w:rPr>
      </w:pPr>
    </w:p>
    <w:p w14:paraId="1B831F18" w14:textId="77777777" w:rsidR="00F3277A" w:rsidRPr="006B36A9" w:rsidRDefault="00F3277A" w:rsidP="00F3277A">
      <w:pPr>
        <w:pStyle w:val="aa"/>
        <w:tabs>
          <w:tab w:val="left" w:pos="660"/>
        </w:tabs>
        <w:ind w:left="0"/>
        <w:jc w:val="both"/>
        <w:rPr>
          <w:iCs/>
          <w:color w:val="000000"/>
          <w:sz w:val="24"/>
          <w:szCs w:val="24"/>
          <w:lang w:val="kk-KZ"/>
        </w:rPr>
      </w:pPr>
      <w:r w:rsidRPr="006B36A9">
        <w:rPr>
          <w:iCs/>
          <w:color w:val="000000"/>
          <w:sz w:val="24"/>
          <w:szCs w:val="24"/>
        </w:rPr>
        <w:t>* Примечание: в послужном списке каждая занимаемая должность заполняется в отдельной графе</w:t>
      </w:r>
    </w:p>
    <w:p w14:paraId="72DD7D54" w14:textId="361DF707" w:rsidR="00797E4F" w:rsidRPr="00F3277A" w:rsidRDefault="00797E4F" w:rsidP="00F3277A">
      <w:pPr>
        <w:tabs>
          <w:tab w:val="left" w:pos="9639"/>
        </w:tabs>
        <w:jc w:val="both"/>
        <w:rPr>
          <w:rStyle w:val="af4"/>
          <w:rFonts w:ascii="Arial" w:hAnsi="Arial" w:cs="Arial"/>
          <w:color w:val="151515"/>
          <w:shd w:val="clear" w:color="auto" w:fill="FFFFFF"/>
          <w:lang w:val="kk-KZ"/>
        </w:rPr>
      </w:pPr>
    </w:p>
    <w:sectPr w:rsidR="00797E4F" w:rsidRPr="00F3277A"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A3E5F9" w14:textId="77777777" w:rsidR="00D95BCC" w:rsidRDefault="00D95BCC" w:rsidP="00864327">
      <w:r>
        <w:separator/>
      </w:r>
    </w:p>
  </w:endnote>
  <w:endnote w:type="continuationSeparator" w:id="0">
    <w:p w14:paraId="085AF599" w14:textId="77777777" w:rsidR="00D95BCC" w:rsidRDefault="00D95BCC"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FFA3FB" w14:textId="77777777" w:rsidR="00D95BCC" w:rsidRDefault="00D95BCC" w:rsidP="00864327">
      <w:r>
        <w:separator/>
      </w:r>
    </w:p>
  </w:footnote>
  <w:footnote w:type="continuationSeparator" w:id="0">
    <w:p w14:paraId="20574B23" w14:textId="77777777" w:rsidR="00D95BCC" w:rsidRDefault="00D95BCC" w:rsidP="00864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471C"/>
    <w:rsid w:val="00025D01"/>
    <w:rsid w:val="00027CBF"/>
    <w:rsid w:val="00031D22"/>
    <w:rsid w:val="000325A5"/>
    <w:rsid w:val="000342E0"/>
    <w:rsid w:val="00040E75"/>
    <w:rsid w:val="00044F7B"/>
    <w:rsid w:val="000471B7"/>
    <w:rsid w:val="00050756"/>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A1135"/>
    <w:rsid w:val="000A159E"/>
    <w:rsid w:val="000A3C4B"/>
    <w:rsid w:val="000A643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4B5"/>
    <w:rsid w:val="000F5EA1"/>
    <w:rsid w:val="000F60E8"/>
    <w:rsid w:val="001007E3"/>
    <w:rsid w:val="00102346"/>
    <w:rsid w:val="0010242D"/>
    <w:rsid w:val="001038B9"/>
    <w:rsid w:val="0011376A"/>
    <w:rsid w:val="001173E1"/>
    <w:rsid w:val="00120902"/>
    <w:rsid w:val="00122A6A"/>
    <w:rsid w:val="00124642"/>
    <w:rsid w:val="00126EF8"/>
    <w:rsid w:val="00130D7E"/>
    <w:rsid w:val="00133012"/>
    <w:rsid w:val="0013357D"/>
    <w:rsid w:val="001345D2"/>
    <w:rsid w:val="00135456"/>
    <w:rsid w:val="001370EF"/>
    <w:rsid w:val="00141C6E"/>
    <w:rsid w:val="0014251E"/>
    <w:rsid w:val="00144BC7"/>
    <w:rsid w:val="00152301"/>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545"/>
    <w:rsid w:val="00225621"/>
    <w:rsid w:val="00231722"/>
    <w:rsid w:val="0023262E"/>
    <w:rsid w:val="00234922"/>
    <w:rsid w:val="00235016"/>
    <w:rsid w:val="002379C7"/>
    <w:rsid w:val="00237C2F"/>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77943"/>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D6D"/>
    <w:rsid w:val="002A5EE1"/>
    <w:rsid w:val="002A71CA"/>
    <w:rsid w:val="002B271D"/>
    <w:rsid w:val="002B5BAF"/>
    <w:rsid w:val="002C0DA6"/>
    <w:rsid w:val="002C254C"/>
    <w:rsid w:val="002C4002"/>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22E"/>
    <w:rsid w:val="00367F47"/>
    <w:rsid w:val="00373066"/>
    <w:rsid w:val="0037504D"/>
    <w:rsid w:val="00376768"/>
    <w:rsid w:val="0037737E"/>
    <w:rsid w:val="003776AE"/>
    <w:rsid w:val="00381556"/>
    <w:rsid w:val="00382CC3"/>
    <w:rsid w:val="00383D4B"/>
    <w:rsid w:val="00384759"/>
    <w:rsid w:val="00385112"/>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6C0"/>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43654"/>
    <w:rsid w:val="00450460"/>
    <w:rsid w:val="0045179B"/>
    <w:rsid w:val="004521D2"/>
    <w:rsid w:val="00452FC6"/>
    <w:rsid w:val="00455279"/>
    <w:rsid w:val="004559C6"/>
    <w:rsid w:val="004565A3"/>
    <w:rsid w:val="00456C19"/>
    <w:rsid w:val="00457A15"/>
    <w:rsid w:val="00460EBC"/>
    <w:rsid w:val="0046160B"/>
    <w:rsid w:val="00461DA5"/>
    <w:rsid w:val="004624E2"/>
    <w:rsid w:val="00466F8B"/>
    <w:rsid w:val="00467337"/>
    <w:rsid w:val="00472343"/>
    <w:rsid w:val="00473B66"/>
    <w:rsid w:val="004822ED"/>
    <w:rsid w:val="0048334D"/>
    <w:rsid w:val="00487C28"/>
    <w:rsid w:val="00490D7E"/>
    <w:rsid w:val="0049113F"/>
    <w:rsid w:val="00493D2B"/>
    <w:rsid w:val="004A0509"/>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4847"/>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029"/>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1CC"/>
    <w:rsid w:val="005663EF"/>
    <w:rsid w:val="005677B7"/>
    <w:rsid w:val="00567872"/>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1BFF"/>
    <w:rsid w:val="005E2641"/>
    <w:rsid w:val="005E4777"/>
    <w:rsid w:val="005E7A2D"/>
    <w:rsid w:val="005E7F0A"/>
    <w:rsid w:val="005F2C1B"/>
    <w:rsid w:val="005F356C"/>
    <w:rsid w:val="005F35AD"/>
    <w:rsid w:val="005F6252"/>
    <w:rsid w:val="00600A0C"/>
    <w:rsid w:val="00600E9A"/>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6CE"/>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2F75"/>
    <w:rsid w:val="00713214"/>
    <w:rsid w:val="00717221"/>
    <w:rsid w:val="00717ED3"/>
    <w:rsid w:val="00720EDD"/>
    <w:rsid w:val="00725CB8"/>
    <w:rsid w:val="00726685"/>
    <w:rsid w:val="00727152"/>
    <w:rsid w:val="00731B85"/>
    <w:rsid w:val="00733429"/>
    <w:rsid w:val="00733579"/>
    <w:rsid w:val="007360F5"/>
    <w:rsid w:val="00737D22"/>
    <w:rsid w:val="00740D06"/>
    <w:rsid w:val="007437E0"/>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97E4F"/>
    <w:rsid w:val="007A09CC"/>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D7E37"/>
    <w:rsid w:val="007E0F17"/>
    <w:rsid w:val="007E17CD"/>
    <w:rsid w:val="007E220A"/>
    <w:rsid w:val="007E2321"/>
    <w:rsid w:val="007E2D62"/>
    <w:rsid w:val="007E32E3"/>
    <w:rsid w:val="007F3352"/>
    <w:rsid w:val="00800B92"/>
    <w:rsid w:val="00803279"/>
    <w:rsid w:val="0081005A"/>
    <w:rsid w:val="00810AEC"/>
    <w:rsid w:val="00811B03"/>
    <w:rsid w:val="008150FF"/>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2F1A"/>
    <w:rsid w:val="008D3591"/>
    <w:rsid w:val="008D678D"/>
    <w:rsid w:val="008D69C6"/>
    <w:rsid w:val="008D7CB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576"/>
    <w:rsid w:val="009C1693"/>
    <w:rsid w:val="009C2016"/>
    <w:rsid w:val="009C65A6"/>
    <w:rsid w:val="009D1E29"/>
    <w:rsid w:val="009E0651"/>
    <w:rsid w:val="009E1ECC"/>
    <w:rsid w:val="009E3ABC"/>
    <w:rsid w:val="009E3E73"/>
    <w:rsid w:val="009F1368"/>
    <w:rsid w:val="009F32D9"/>
    <w:rsid w:val="009F4909"/>
    <w:rsid w:val="009F58A2"/>
    <w:rsid w:val="00A001E2"/>
    <w:rsid w:val="00A00E9C"/>
    <w:rsid w:val="00A01885"/>
    <w:rsid w:val="00A07536"/>
    <w:rsid w:val="00A14A99"/>
    <w:rsid w:val="00A152EE"/>
    <w:rsid w:val="00A21637"/>
    <w:rsid w:val="00A24E74"/>
    <w:rsid w:val="00A252C4"/>
    <w:rsid w:val="00A30456"/>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2A8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372"/>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49C8"/>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67D76"/>
    <w:rsid w:val="00C7064C"/>
    <w:rsid w:val="00C70A3E"/>
    <w:rsid w:val="00C71273"/>
    <w:rsid w:val="00C807D1"/>
    <w:rsid w:val="00C809BE"/>
    <w:rsid w:val="00C80CFC"/>
    <w:rsid w:val="00C82BB9"/>
    <w:rsid w:val="00C84131"/>
    <w:rsid w:val="00C842C0"/>
    <w:rsid w:val="00C85D04"/>
    <w:rsid w:val="00C86567"/>
    <w:rsid w:val="00C879DD"/>
    <w:rsid w:val="00C90003"/>
    <w:rsid w:val="00C91E87"/>
    <w:rsid w:val="00C92FB3"/>
    <w:rsid w:val="00C97E47"/>
    <w:rsid w:val="00CA2D68"/>
    <w:rsid w:val="00CA3872"/>
    <w:rsid w:val="00CA497F"/>
    <w:rsid w:val="00CA5D2B"/>
    <w:rsid w:val="00CA6C00"/>
    <w:rsid w:val="00CA72BB"/>
    <w:rsid w:val="00CA730E"/>
    <w:rsid w:val="00CA7F6A"/>
    <w:rsid w:val="00CB24B0"/>
    <w:rsid w:val="00CB3D64"/>
    <w:rsid w:val="00CB50E7"/>
    <w:rsid w:val="00CB55AE"/>
    <w:rsid w:val="00CC1C70"/>
    <w:rsid w:val="00CC2335"/>
    <w:rsid w:val="00CD2249"/>
    <w:rsid w:val="00CD2BAD"/>
    <w:rsid w:val="00CD4F07"/>
    <w:rsid w:val="00CD6395"/>
    <w:rsid w:val="00CD6F90"/>
    <w:rsid w:val="00CD7C02"/>
    <w:rsid w:val="00CE0161"/>
    <w:rsid w:val="00CE1681"/>
    <w:rsid w:val="00CE2B8E"/>
    <w:rsid w:val="00CE3CF6"/>
    <w:rsid w:val="00CE46DF"/>
    <w:rsid w:val="00CE49A2"/>
    <w:rsid w:val="00CE4B87"/>
    <w:rsid w:val="00CF2D8B"/>
    <w:rsid w:val="00CF2D8D"/>
    <w:rsid w:val="00CF48D1"/>
    <w:rsid w:val="00CF5357"/>
    <w:rsid w:val="00CF65AF"/>
    <w:rsid w:val="00CF7EC2"/>
    <w:rsid w:val="00D00A7A"/>
    <w:rsid w:val="00D0321C"/>
    <w:rsid w:val="00D037AF"/>
    <w:rsid w:val="00D0464D"/>
    <w:rsid w:val="00D106BC"/>
    <w:rsid w:val="00D10EF1"/>
    <w:rsid w:val="00D119DC"/>
    <w:rsid w:val="00D1280A"/>
    <w:rsid w:val="00D1422D"/>
    <w:rsid w:val="00D17DD0"/>
    <w:rsid w:val="00D212AD"/>
    <w:rsid w:val="00D21EE9"/>
    <w:rsid w:val="00D2323C"/>
    <w:rsid w:val="00D235C9"/>
    <w:rsid w:val="00D30830"/>
    <w:rsid w:val="00D32567"/>
    <w:rsid w:val="00D32E82"/>
    <w:rsid w:val="00D33174"/>
    <w:rsid w:val="00D368DD"/>
    <w:rsid w:val="00D42DC8"/>
    <w:rsid w:val="00D46005"/>
    <w:rsid w:val="00D46661"/>
    <w:rsid w:val="00D46FB0"/>
    <w:rsid w:val="00D53979"/>
    <w:rsid w:val="00D57267"/>
    <w:rsid w:val="00D57C21"/>
    <w:rsid w:val="00D6163B"/>
    <w:rsid w:val="00D6175B"/>
    <w:rsid w:val="00D62318"/>
    <w:rsid w:val="00D63356"/>
    <w:rsid w:val="00D70480"/>
    <w:rsid w:val="00D70CA1"/>
    <w:rsid w:val="00D719A1"/>
    <w:rsid w:val="00D730A5"/>
    <w:rsid w:val="00D74DBE"/>
    <w:rsid w:val="00D75233"/>
    <w:rsid w:val="00D7733C"/>
    <w:rsid w:val="00D77826"/>
    <w:rsid w:val="00D81132"/>
    <w:rsid w:val="00D81601"/>
    <w:rsid w:val="00D81759"/>
    <w:rsid w:val="00D821F3"/>
    <w:rsid w:val="00D82779"/>
    <w:rsid w:val="00D851F4"/>
    <w:rsid w:val="00D87EA9"/>
    <w:rsid w:val="00D924F8"/>
    <w:rsid w:val="00D925BE"/>
    <w:rsid w:val="00D928AE"/>
    <w:rsid w:val="00D932BB"/>
    <w:rsid w:val="00D933BC"/>
    <w:rsid w:val="00D95BC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550"/>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379A"/>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3377"/>
    <w:rsid w:val="00EE42B5"/>
    <w:rsid w:val="00EE47A3"/>
    <w:rsid w:val="00EE5F28"/>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77A"/>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98E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Emphasis"/>
    <w:basedOn w:val="a0"/>
    <w:uiPriority w:val="20"/>
    <w:qFormat/>
    <w:rsid w:val="00797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rist/docs/ru/26393.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dilet.kz/rus/docs/V15000103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43A40-B9BF-418A-918B-74B90055B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4873</Words>
  <Characters>27778</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user</cp:lastModifiedBy>
  <cp:revision>16</cp:revision>
  <cp:lastPrinted>2019-09-27T08:45:00Z</cp:lastPrinted>
  <dcterms:created xsi:type="dcterms:W3CDTF">2020-08-07T10:59:00Z</dcterms:created>
  <dcterms:modified xsi:type="dcterms:W3CDTF">2021-01-12T11:47:00Z</dcterms:modified>
</cp:coreProperties>
</file>