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4B" w:rsidRDefault="0000344B" w:rsidP="0000344B">
      <w:pPr>
        <w:pStyle w:val="3"/>
        <w:jc w:val="center"/>
        <w:rPr>
          <w:rFonts w:ascii="Times New Roman" w:hAnsi="Times New Roman"/>
          <w:color w:val="auto"/>
          <w:spacing w:val="2"/>
          <w:sz w:val="28"/>
          <w:szCs w:val="28"/>
          <w:shd w:val="clear" w:color="auto" w:fill="FFFFFF"/>
          <w:lang w:val="kk-KZ"/>
        </w:rPr>
      </w:pPr>
      <w:bookmarkStart w:id="0" w:name="_GoBack"/>
      <w:bookmarkEnd w:id="0"/>
      <w:r w:rsidRPr="0000344B">
        <w:rPr>
          <w:rFonts w:ascii="Times New Roman" w:hAnsi="Times New Roman"/>
          <w:color w:val="auto"/>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Ордабасы ауданы бойынша Мемлекеттік кірістер басқармасы, </w:t>
      </w:r>
      <w:r w:rsidRPr="0000344B">
        <w:rPr>
          <w:rFonts w:ascii="Times New Roman" w:hAnsi="Times New Roman"/>
          <w:bCs w:val="0"/>
          <w:color w:val="auto"/>
          <w:sz w:val="28"/>
          <w:szCs w:val="28"/>
          <w:lang w:val="kk-KZ"/>
        </w:rPr>
        <w:t xml:space="preserve">  «Б» корпусының </w:t>
      </w:r>
      <w:r w:rsidR="005F27E5" w:rsidRPr="005F27E5">
        <w:rPr>
          <w:rFonts w:ascii="Times New Roman" w:hAnsi="Times New Roman"/>
          <w:color w:val="auto"/>
          <w:sz w:val="28"/>
          <w:szCs w:val="28"/>
          <w:lang w:val="kk-KZ"/>
        </w:rPr>
        <w:t>төменгі болып табылатын</w:t>
      </w:r>
      <w:r w:rsidR="005F27E5" w:rsidRPr="00FE5F02">
        <w:rPr>
          <w:rFonts w:ascii="Times New Roman" w:hAnsi="Times New Roman"/>
          <w:sz w:val="24"/>
          <w:szCs w:val="24"/>
          <w:lang w:val="kk-KZ"/>
        </w:rPr>
        <w:t xml:space="preserve">  </w:t>
      </w:r>
      <w:r w:rsidRPr="0000344B">
        <w:rPr>
          <w:rFonts w:ascii="Times New Roman" w:hAnsi="Times New Roman"/>
          <w:bCs w:val="0"/>
          <w:color w:val="auto"/>
          <w:sz w:val="28"/>
          <w:szCs w:val="28"/>
          <w:lang w:val="kk-KZ"/>
        </w:rPr>
        <w:t xml:space="preserve">бос мемлекеттік әкімшілік лауазымына орналасу үшін жалпы конкурс </w:t>
      </w:r>
      <w:r w:rsidRPr="0000344B">
        <w:rPr>
          <w:rFonts w:ascii="Times New Roman" w:hAnsi="Times New Roman"/>
          <w:color w:val="auto"/>
          <w:spacing w:val="2"/>
          <w:sz w:val="28"/>
          <w:szCs w:val="28"/>
          <w:shd w:val="clear" w:color="auto" w:fill="FFFFFF"/>
          <w:lang w:val="kk-KZ"/>
        </w:rPr>
        <w:t xml:space="preserve"> жариялайды</w:t>
      </w:r>
    </w:p>
    <w:p w:rsidR="0000344B" w:rsidRPr="0000344B" w:rsidRDefault="0000344B" w:rsidP="0000344B">
      <w:pPr>
        <w:rPr>
          <w:lang w:val="kk-KZ"/>
        </w:rPr>
      </w:pPr>
    </w:p>
    <w:p w:rsidR="00123DAC" w:rsidRDefault="00011DB5" w:rsidP="00560F75">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ірістер департаментінің Ордабасы</w:t>
      </w:r>
      <w:r w:rsidR="00123DAC" w:rsidRPr="009F5457">
        <w:rPr>
          <w:rFonts w:ascii="Times New Roman" w:hAnsi="Times New Roman"/>
          <w:sz w:val="28"/>
          <w:szCs w:val="28"/>
          <w:lang w:val="kk-KZ"/>
        </w:rPr>
        <w:t xml:space="preserve"> ауданы бойынша Мемлекеттік кірістер басқармасы» РММ. 1</w:t>
      </w:r>
      <w:r w:rsidR="00123DAC">
        <w:rPr>
          <w:rFonts w:ascii="Times New Roman" w:hAnsi="Times New Roman"/>
          <w:sz w:val="28"/>
          <w:szCs w:val="28"/>
          <w:lang w:val="kk-KZ"/>
        </w:rPr>
        <w:t>60600 Түркістан облысы, Ордабасы</w:t>
      </w:r>
      <w:r w:rsidR="00123DAC" w:rsidRPr="009F5457">
        <w:rPr>
          <w:rFonts w:ascii="Times New Roman" w:hAnsi="Times New Roman"/>
          <w:sz w:val="28"/>
          <w:szCs w:val="28"/>
          <w:lang w:val="kk-KZ"/>
        </w:rPr>
        <w:t xml:space="preserve"> ауданы, Т</w:t>
      </w:r>
      <w:r w:rsidR="00123DAC">
        <w:rPr>
          <w:rFonts w:ascii="Times New Roman" w:hAnsi="Times New Roman"/>
          <w:sz w:val="28"/>
          <w:szCs w:val="28"/>
          <w:lang w:val="kk-KZ"/>
        </w:rPr>
        <w:t>емірлан</w:t>
      </w:r>
      <w:r w:rsidR="00123DAC" w:rsidRPr="009F5457">
        <w:rPr>
          <w:rFonts w:ascii="Times New Roman" w:hAnsi="Times New Roman"/>
          <w:sz w:val="28"/>
          <w:szCs w:val="28"/>
          <w:lang w:val="kk-KZ"/>
        </w:rPr>
        <w:t xml:space="preserve"> ауылы, </w:t>
      </w:r>
      <w:r w:rsidR="00123DAC">
        <w:rPr>
          <w:rFonts w:ascii="Times New Roman" w:hAnsi="Times New Roman"/>
          <w:sz w:val="28"/>
          <w:szCs w:val="28"/>
          <w:lang w:val="kk-KZ"/>
        </w:rPr>
        <w:t>Р</w:t>
      </w:r>
      <w:r w:rsidR="00123DAC" w:rsidRPr="009F5457">
        <w:rPr>
          <w:rFonts w:ascii="Times New Roman" w:hAnsi="Times New Roman"/>
          <w:sz w:val="28"/>
          <w:szCs w:val="28"/>
          <w:lang w:val="kk-KZ"/>
        </w:rPr>
        <w:t>.</w:t>
      </w:r>
      <w:r w:rsidR="00123DAC">
        <w:rPr>
          <w:rFonts w:ascii="Times New Roman" w:hAnsi="Times New Roman"/>
          <w:sz w:val="28"/>
          <w:szCs w:val="28"/>
          <w:lang w:val="kk-KZ"/>
        </w:rPr>
        <w:t>Әзімбаев</w:t>
      </w:r>
      <w:r w:rsidR="00123DAC" w:rsidRPr="009F5457">
        <w:rPr>
          <w:rFonts w:ascii="Times New Roman" w:hAnsi="Times New Roman"/>
          <w:sz w:val="28"/>
          <w:szCs w:val="28"/>
          <w:lang w:val="kk-KZ"/>
        </w:rPr>
        <w:t xml:space="preserve"> көшесі, 1</w:t>
      </w:r>
      <w:r w:rsidR="00123DAC">
        <w:rPr>
          <w:rFonts w:ascii="Times New Roman" w:hAnsi="Times New Roman"/>
          <w:sz w:val="28"/>
          <w:szCs w:val="28"/>
          <w:lang w:val="kk-KZ"/>
        </w:rPr>
        <w:t>4</w:t>
      </w:r>
      <w:r w:rsidR="00123DAC" w:rsidRPr="009F5457">
        <w:rPr>
          <w:rFonts w:ascii="Times New Roman" w:hAnsi="Times New Roman"/>
          <w:sz w:val="28"/>
          <w:szCs w:val="28"/>
          <w:lang w:val="kk-KZ"/>
        </w:rPr>
        <w:t xml:space="preserve"> үй, 2-ші қабат, байланыс телефоны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13-92</w:t>
      </w:r>
      <w:r w:rsidR="00123DAC" w:rsidRPr="009F5457">
        <w:rPr>
          <w:rFonts w:ascii="Times New Roman" w:hAnsi="Times New Roman"/>
          <w:sz w:val="28"/>
          <w:szCs w:val="28"/>
          <w:lang w:val="kk-KZ"/>
        </w:rPr>
        <w:t xml:space="preserve"> факс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13-70</w:t>
      </w:r>
      <w:r w:rsidR="00123DAC" w:rsidRPr="009F5457">
        <w:rPr>
          <w:rFonts w:ascii="Times New Roman" w:hAnsi="Times New Roman"/>
          <w:sz w:val="28"/>
          <w:szCs w:val="28"/>
          <w:lang w:val="kk-KZ"/>
        </w:rPr>
        <w:t xml:space="preserve">, электрондық мекен-жайы:  </w:t>
      </w:r>
      <w:r w:rsidR="00123DAC" w:rsidRPr="007C51D2">
        <w:rPr>
          <w:rFonts w:ascii="Times New Roman" w:hAnsi="Times New Roman"/>
          <w:sz w:val="28"/>
          <w:szCs w:val="28"/>
          <w:u w:val="single"/>
          <w:lang w:val="kk-KZ"/>
        </w:rPr>
        <w:t>b.rendibaeva@kgd.gov.kz</w:t>
      </w:r>
      <w:r w:rsidR="00102FA9">
        <w:rPr>
          <w:rFonts w:ascii="Times New Roman" w:hAnsi="Times New Roman"/>
          <w:sz w:val="28"/>
          <w:szCs w:val="28"/>
          <w:lang w:val="kk-KZ"/>
        </w:rPr>
        <w:t>.</w:t>
      </w: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C-R-</w:t>
      </w:r>
      <w:r w:rsidR="00B627E8">
        <w:rPr>
          <w:rFonts w:ascii="Times New Roman" w:hAnsi="Times New Roman"/>
          <w:b/>
          <w:sz w:val="28"/>
          <w:szCs w:val="28"/>
          <w:lang w:val="kk-KZ"/>
        </w:rPr>
        <w:t>5</w:t>
      </w:r>
      <w:r w:rsidR="00123DAC" w:rsidRPr="009F5457">
        <w:rPr>
          <w:rFonts w:ascii="Times New Roman" w:hAnsi="Times New Roman"/>
          <w:b/>
          <w:sz w:val="28"/>
          <w:szCs w:val="28"/>
          <w:lang w:val="kk-KZ"/>
        </w:rPr>
        <w:t xml:space="preserve">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B627E8" w:rsidRPr="003B6A20" w:rsidRDefault="00B627E8" w:rsidP="003E54B6">
      <w:pPr>
        <w:widowControl w:val="0"/>
        <w:tabs>
          <w:tab w:val="left" w:pos="0"/>
        </w:tabs>
        <w:snapToGrid w:val="0"/>
        <w:spacing w:before="100" w:beforeAutospacing="1" w:after="0" w:line="240" w:lineRule="auto"/>
        <w:ind w:left="-284"/>
        <w:jc w:val="both"/>
        <w:rPr>
          <w:rFonts w:ascii="Times New Roman" w:eastAsia="Calibri" w:hAnsi="Times New Roman" w:cs="Times New Roman"/>
          <w:bCs/>
          <w:iCs/>
          <w:sz w:val="28"/>
          <w:szCs w:val="28"/>
          <w:lang w:val="kk-KZ" w:eastAsia="ru-RU"/>
        </w:rPr>
      </w:pPr>
      <w:r>
        <w:rPr>
          <w:rFonts w:ascii="Times New Roman" w:eastAsia="Times New Roman" w:hAnsi="Times New Roman" w:cs="Times New Roman"/>
          <w:bCs/>
          <w:sz w:val="28"/>
          <w:szCs w:val="28"/>
          <w:lang w:val="kk-KZ" w:eastAsia="ru-RU"/>
        </w:rPr>
        <w:t xml:space="preserve">       </w:t>
      </w:r>
      <w:r w:rsidR="003B6A20" w:rsidRPr="003B6A20">
        <w:rPr>
          <w:rFonts w:ascii="Times New Roman" w:eastAsia="Calibri" w:hAnsi="Times New Roman" w:cs="Times New Roman"/>
          <w:sz w:val="28"/>
          <w:szCs w:val="28"/>
          <w:lang w:val="kk-KZ"/>
        </w:rPr>
        <w:t>Жоғары немесе жоғары оқу орнынан кейінгі білім немесе орта білімнен кейінгі немесе техникалық және кәсіптік білім</w:t>
      </w:r>
      <w:r w:rsidRPr="003B6A20">
        <w:rPr>
          <w:rFonts w:ascii="Times New Roman" w:eastAsia="Calibri" w:hAnsi="Times New Roman" w:cs="Times New Roman"/>
          <w:bCs/>
          <w:iCs/>
          <w:sz w:val="28"/>
          <w:szCs w:val="28"/>
          <w:lang w:val="kk-KZ" w:eastAsia="ru-RU"/>
        </w:rPr>
        <w:t>;</w:t>
      </w:r>
    </w:p>
    <w:p w:rsidR="003E54B6" w:rsidRPr="000E1199" w:rsidRDefault="00B627E8" w:rsidP="003E54B6">
      <w:pPr>
        <w:spacing w:before="100" w:beforeAutospacing="1" w:after="100" w:afterAutospacing="1" w:line="240" w:lineRule="auto"/>
        <w:rPr>
          <w:rFonts w:ascii="Times New Roman" w:eastAsia="Times New Roman" w:hAnsi="Times New Roman" w:cs="Times New Roman"/>
          <w:sz w:val="24"/>
          <w:szCs w:val="24"/>
          <w:lang w:val="kk-KZ" w:eastAsia="ru-RU"/>
        </w:rPr>
      </w:pPr>
      <w:r>
        <w:rPr>
          <w:rFonts w:ascii="Times New Roman" w:eastAsia="Calibri" w:hAnsi="Times New Roman" w:cs="Times New Roman"/>
          <w:bCs/>
          <w:iCs/>
          <w:sz w:val="28"/>
          <w:szCs w:val="28"/>
          <w:lang w:val="kk-KZ" w:eastAsia="ru-RU"/>
        </w:rPr>
        <w:t xml:space="preserve">     </w:t>
      </w:r>
      <w:r w:rsidR="00123DAC" w:rsidRPr="009F5457">
        <w:rPr>
          <w:rFonts w:ascii="Times New Roman" w:eastAsia="Times New Roman" w:hAnsi="Times New Roman"/>
          <w:color w:val="000000"/>
          <w:sz w:val="28"/>
          <w:szCs w:val="28"/>
          <w:lang w:val="kk-KZ"/>
        </w:rPr>
        <w:t xml:space="preserve"> мынадай құзыреттердің бар болуы: </w:t>
      </w:r>
      <w:r w:rsidR="003E54B6" w:rsidRPr="003E54B6">
        <w:rPr>
          <w:rFonts w:ascii="Times New Roman" w:eastAsia="Times New Roman" w:hAnsi="Times New Roman" w:cs="Times New Roman"/>
          <w:sz w:val="28"/>
          <w:szCs w:val="28"/>
          <w:lang w:val="kk-KZ" w:eastAsia="ru-RU"/>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3E54B6" w:rsidRPr="000E1199">
        <w:rPr>
          <w:rFonts w:ascii="Times New Roman" w:eastAsia="Times New Roman" w:hAnsi="Times New Roman" w:cs="Times New Roman"/>
          <w:sz w:val="24"/>
          <w:szCs w:val="24"/>
          <w:lang w:val="kk-KZ" w:eastAsia="ru-RU"/>
        </w:rPr>
        <w:t>;</w:t>
      </w:r>
    </w:p>
    <w:p w:rsidR="00123DAC" w:rsidRPr="00B627E8" w:rsidRDefault="003E54B6" w:rsidP="003E54B6">
      <w:pPr>
        <w:widowControl w:val="0"/>
        <w:tabs>
          <w:tab w:val="left" w:pos="0"/>
        </w:tabs>
        <w:snapToGrid w:val="0"/>
        <w:spacing w:before="100" w:beforeAutospacing="1" w:after="100" w:afterAutospacing="1" w:line="240" w:lineRule="auto"/>
        <w:ind w:left="-284"/>
        <w:jc w:val="both"/>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Cs/>
          <w:iCs/>
          <w:sz w:val="28"/>
          <w:szCs w:val="28"/>
          <w:lang w:val="kk-KZ" w:eastAsia="ru-RU"/>
        </w:rPr>
        <w:t xml:space="preserve">  </w:t>
      </w:r>
      <w:r w:rsidR="00B627E8">
        <w:rPr>
          <w:rFonts w:ascii="Times New Roman" w:hAnsi="Times New Roman"/>
          <w:color w:val="000000"/>
          <w:sz w:val="28"/>
          <w:szCs w:val="28"/>
          <w:lang w:val="kk-KZ"/>
        </w:rPr>
        <w:t xml:space="preserve">   </w:t>
      </w:r>
      <w:r w:rsidR="00B627E8" w:rsidRPr="00F150F1">
        <w:rPr>
          <w:rFonts w:ascii="Times New Roman" w:eastAsia="Times New Roman" w:hAnsi="Times New Roman" w:cs="Times New Roman"/>
          <w:bCs/>
          <w:iCs/>
          <w:sz w:val="28"/>
          <w:szCs w:val="28"/>
          <w:lang w:val="kk-KZ" w:eastAsia="ru-RU"/>
        </w:rPr>
        <w:t>Жұмыс тәжірибесі талап етілмейді.</w:t>
      </w:r>
    </w:p>
    <w:p w:rsidR="00123DAC" w:rsidRDefault="00123DAC" w:rsidP="00560F7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1002F2" w:rsidRPr="009F5457" w:rsidRDefault="001002F2" w:rsidP="00560F7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123DAC" w:rsidRPr="009F5457" w:rsidTr="001002F2">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123DAC" w:rsidRPr="009F5457" w:rsidRDefault="00123DAC" w:rsidP="00416786">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123DAC" w:rsidRPr="009F5457" w:rsidTr="001002F2">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23DAC" w:rsidRPr="009F5457" w:rsidRDefault="00123DAC" w:rsidP="00416786">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B627E8" w:rsidRPr="009F5457" w:rsidTr="001002F2">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B627E8" w:rsidRPr="009F5457" w:rsidRDefault="00B627E8" w:rsidP="00B627E8">
            <w:pPr>
              <w:pStyle w:val="af3"/>
              <w:spacing w:before="0" w:after="0"/>
              <w:jc w:val="center"/>
              <w:rPr>
                <w:b/>
                <w:sz w:val="28"/>
                <w:szCs w:val="28"/>
              </w:rPr>
            </w:pPr>
            <w:r w:rsidRPr="009F5457">
              <w:rPr>
                <w:b/>
                <w:sz w:val="28"/>
                <w:szCs w:val="28"/>
              </w:rPr>
              <w:t>С-R-</w:t>
            </w:r>
            <w:r>
              <w:rPr>
                <w:b/>
                <w:sz w:val="28"/>
                <w:szCs w:val="28"/>
              </w:rPr>
              <w:t>5</w:t>
            </w:r>
          </w:p>
        </w:tc>
        <w:tc>
          <w:tcPr>
            <w:tcW w:w="2843" w:type="dxa"/>
            <w:tcBorders>
              <w:top w:val="single" w:sz="4" w:space="0" w:color="auto"/>
              <w:left w:val="single" w:sz="4" w:space="0" w:color="auto"/>
              <w:bottom w:val="single" w:sz="4" w:space="0" w:color="auto"/>
              <w:right w:val="single" w:sz="4" w:space="0" w:color="auto"/>
            </w:tcBorders>
            <w:vAlign w:val="center"/>
          </w:tcPr>
          <w:p w:rsidR="00B627E8" w:rsidRPr="00F150F1" w:rsidRDefault="00B627E8" w:rsidP="00C95DAE">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84414</w:t>
            </w:r>
          </w:p>
        </w:tc>
        <w:tc>
          <w:tcPr>
            <w:tcW w:w="3402" w:type="dxa"/>
            <w:tcBorders>
              <w:top w:val="single" w:sz="4" w:space="0" w:color="auto"/>
              <w:left w:val="single" w:sz="4" w:space="0" w:color="auto"/>
              <w:bottom w:val="single" w:sz="4" w:space="0" w:color="auto"/>
              <w:right w:val="single" w:sz="4" w:space="0" w:color="auto"/>
            </w:tcBorders>
            <w:vAlign w:val="center"/>
          </w:tcPr>
          <w:p w:rsidR="00B627E8" w:rsidRPr="00F150F1" w:rsidRDefault="00B627E8" w:rsidP="00C95DAE">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114853</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D10B92" w:rsidRPr="009F5457"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cалық</w:t>
      </w:r>
      <w:r w:rsidR="002555A4">
        <w:rPr>
          <w:rFonts w:ascii="Times New Roman" w:hAnsi="Times New Roman"/>
          <w:b/>
          <w:sz w:val="28"/>
          <w:szCs w:val="28"/>
          <w:lang w:val="kk-KZ"/>
        </w:rPr>
        <w:t xml:space="preserve"> төлеушілермен жұмыс </w:t>
      </w:r>
      <w:r w:rsidR="00D10B92">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бөлімінің </w:t>
      </w:r>
      <w:r w:rsidR="002555A4">
        <w:rPr>
          <w:rFonts w:ascii="Times New Roman" w:hAnsi="Times New Roman"/>
          <w:b/>
          <w:sz w:val="28"/>
          <w:szCs w:val="28"/>
          <w:lang w:val="kk-KZ"/>
        </w:rPr>
        <w:t xml:space="preserve">жетекші маманы </w:t>
      </w:r>
      <w:r w:rsidR="00D10B92">
        <w:rPr>
          <w:rFonts w:ascii="Times New Roman" w:hAnsi="Times New Roman"/>
          <w:b/>
          <w:sz w:val="28"/>
          <w:szCs w:val="28"/>
          <w:lang w:val="kk-KZ"/>
        </w:rPr>
        <w:t>, С-R-</w:t>
      </w:r>
      <w:r w:rsidR="002555A4">
        <w:rPr>
          <w:rFonts w:ascii="Times New Roman" w:hAnsi="Times New Roman"/>
          <w:b/>
          <w:sz w:val="28"/>
          <w:szCs w:val="28"/>
          <w:lang w:val="kk-KZ"/>
        </w:rPr>
        <w:t>5</w:t>
      </w:r>
      <w:r w:rsidR="00D10B92">
        <w:rPr>
          <w:rFonts w:ascii="Times New Roman" w:hAnsi="Times New Roman"/>
          <w:b/>
          <w:sz w:val="28"/>
          <w:szCs w:val="28"/>
          <w:lang w:val="kk-KZ"/>
        </w:rPr>
        <w:t xml:space="preserve"> санаты, </w:t>
      </w:r>
      <w:r w:rsidR="00D10B92" w:rsidRPr="009F5457">
        <w:rPr>
          <w:rFonts w:ascii="Times New Roman" w:hAnsi="Times New Roman"/>
          <w:b/>
          <w:sz w:val="28"/>
          <w:szCs w:val="28"/>
          <w:lang w:val="kk-KZ"/>
        </w:rPr>
        <w:t>1 бірлік.</w:t>
      </w:r>
    </w:p>
    <w:p w:rsidR="00674DC5" w:rsidRPr="00E10CD6" w:rsidRDefault="00DA62FD" w:rsidP="00674DC5">
      <w:pPr>
        <w:pStyle w:val="a6"/>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Негізгі функционалдық міндеттері</w:t>
      </w:r>
      <w:r w:rsidR="002328EA" w:rsidRPr="0095169E">
        <w:rPr>
          <w:rFonts w:ascii="Times New Roman" w:hAnsi="Times New Roman" w:cs="Times New Roman"/>
          <w:sz w:val="28"/>
          <w:szCs w:val="28"/>
          <w:bdr w:val="none" w:sz="0" w:space="0" w:color="auto" w:frame="1"/>
          <w:lang w:val="kk-KZ"/>
        </w:rPr>
        <w:t>:</w:t>
      </w:r>
      <w:r w:rsidR="002328EA" w:rsidRPr="0095169E">
        <w:rPr>
          <w:rFonts w:ascii="Times New Roman" w:hAnsi="Times New Roman" w:cs="Times New Roman"/>
          <w:sz w:val="28"/>
          <w:szCs w:val="28"/>
          <w:lang w:val="kk-KZ"/>
        </w:rPr>
        <w:t xml:space="preserve">  </w:t>
      </w:r>
      <w:r w:rsidR="00674DC5" w:rsidRPr="00E10CD6">
        <w:rPr>
          <w:rFonts w:ascii="Times New Roman" w:hAnsi="Times New Roman" w:cs="Times New Roman"/>
          <w:sz w:val="28"/>
          <w:szCs w:val="28"/>
          <w:lang w:val="kk-KZ"/>
        </w:rPr>
        <w:t xml:space="preserve">Бөлімнің орталықтандырылған тапсырмаларын мерзімінде сапалы  орындау, аумақтық Мемлекеттік кірістер басқармаларынан, мемлекеттік органдар мен салық төлеушілерден келіп түскен арнаулы салық режимін қолданатын ауыл шаруашылық өнімдерін өндіруші заңды тұлғалар мен селолық тұтыну коперативтері және шаруа (фермер) қожалықтарына қатысты хаттар мен арыз-шағымдарға жауап дайындау, уәкілетті мекемелерге </w:t>
      </w:r>
      <w:r w:rsidR="00674DC5" w:rsidRPr="00E10CD6">
        <w:rPr>
          <w:rFonts w:ascii="Times New Roman" w:hAnsi="Times New Roman" w:cs="Times New Roman"/>
          <w:sz w:val="28"/>
          <w:szCs w:val="28"/>
          <w:lang w:val="kk-KZ"/>
        </w:rPr>
        <w:lastRenderedPageBreak/>
        <w:t xml:space="preserve">тексерулер жүргізу,салық төлеушілердің бет есептерін ашу толық жүргізу, салық төлеушілермен салық салу объектілерін толық және уақытылы есепке тұруын қадағалау, салық төлеушілердің салық төлемдеріне талдау жасау, тіркелмеген жеке және заңды тұлғаларға рейдтік тексерулер жүргізу. жеке тұлғалардың жергілікті салықтарын есептеу, оларға хабарламалар тарату, бейөндірістік төлемдердің түсімі бойынша  Мемлекеттік кірістер департаментінің басшыларына және басқа мемлекеттік органдарға  аналитикалық мәлімет дайындау, жоспардың орындалуын қамтамасыз ету бағытында тиісті  іс   шаралар </w:t>
      </w:r>
      <w:r w:rsidR="00674DC5">
        <w:rPr>
          <w:rFonts w:ascii="Times New Roman" w:hAnsi="Times New Roman" w:cs="Times New Roman"/>
          <w:sz w:val="28"/>
          <w:szCs w:val="28"/>
          <w:lang w:val="kk-KZ"/>
        </w:rPr>
        <w:t xml:space="preserve"> </w:t>
      </w:r>
      <w:r w:rsidR="00674DC5" w:rsidRPr="00E10CD6">
        <w:rPr>
          <w:rFonts w:ascii="Times New Roman" w:hAnsi="Times New Roman" w:cs="Times New Roman"/>
          <w:sz w:val="28"/>
          <w:szCs w:val="28"/>
          <w:lang w:val="kk-KZ"/>
        </w:rPr>
        <w:t>жүргізуге  ұсыныстар жасау, қосымша  түсім көздерін табу , түсімді көбейту бағытында ұсыныстар енгізу.</w:t>
      </w:r>
    </w:p>
    <w:p w:rsidR="002328EA" w:rsidRDefault="00DA62FD" w:rsidP="00674DC5">
      <w:pPr>
        <w:ind w:firstLine="708"/>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D97D9E" w:rsidRPr="003B6A20">
        <w:rPr>
          <w:rFonts w:ascii="Times New Roman" w:eastAsia="Calibri" w:hAnsi="Times New Roman" w:cs="Times New Roman"/>
          <w:sz w:val="28"/>
          <w:szCs w:val="28"/>
          <w:lang w:val="kk-KZ"/>
        </w:rPr>
        <w:t>Жоғары немесе жоғары оқу орнынан кейінгі білім немесе орта білімнен кейінгі немесе техникалық және кәсіптік білім</w:t>
      </w:r>
      <w:r w:rsidR="00C36BD6" w:rsidRPr="009F5457">
        <w:rPr>
          <w:rFonts w:ascii="Times New Roman" w:hAnsi="Times New Roman"/>
          <w:color w:val="000000"/>
          <w:sz w:val="28"/>
          <w:szCs w:val="28"/>
          <w:lang w:val="kk-KZ"/>
        </w:rPr>
        <w:t>: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w:t>
      </w:r>
      <w:r w:rsidR="00B954AB">
        <w:rPr>
          <w:rFonts w:ascii="Times New Roman" w:hAnsi="Times New Roman"/>
          <w:color w:val="000000"/>
          <w:sz w:val="28"/>
          <w:szCs w:val="28"/>
          <w:lang w:val="kk-KZ"/>
        </w:rPr>
        <w:t xml:space="preserve"> </w:t>
      </w:r>
      <w:r w:rsidR="00C36BD6" w:rsidRPr="009F5457">
        <w:rPr>
          <w:rFonts w:ascii="Times New Roman" w:hAnsi="Times New Roman"/>
          <w:color w:val="000000"/>
          <w:sz w:val="28"/>
          <w:szCs w:val="28"/>
          <w:lang w:val="kk-KZ"/>
        </w:rPr>
        <w:t>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2877EE" w:rsidRPr="00ED6DC0" w:rsidRDefault="00ED6DC0" w:rsidP="00ED6DC0">
      <w:pPr>
        <w:contextualSpacing/>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w:t>
      </w:r>
      <w:r w:rsidRPr="00ED6DC0">
        <w:rPr>
          <w:rFonts w:ascii="Times New Roman" w:hAnsi="Times New Roman" w:cs="Times New Roman"/>
          <w:bCs/>
          <w:sz w:val="28"/>
          <w:szCs w:val="28"/>
          <w:lang w:val="kk-KZ"/>
        </w:rPr>
        <w:t xml:space="preserve">ұжаттарды қабылдау мерзімі </w:t>
      </w:r>
      <w:r w:rsidRPr="00DC21BC">
        <w:rPr>
          <w:rFonts w:ascii="Times New Roman" w:hAnsi="Times New Roman" w:cs="Times New Roman"/>
          <w:b/>
          <w:bCs/>
          <w:sz w:val="28"/>
          <w:szCs w:val="28"/>
          <w:lang w:val="kk-KZ"/>
        </w:rPr>
        <w:t>(7 жұмыс күні),</w:t>
      </w:r>
      <w:r w:rsidRPr="00ED6DC0">
        <w:rPr>
          <w:rFonts w:ascii="Times New Roman" w:hAnsi="Times New Roman" w:cs="Times New Roman"/>
          <w:bCs/>
          <w:sz w:val="28"/>
          <w:szCs w:val="28"/>
          <w:lang w:val="kk-KZ"/>
        </w:rPr>
        <w:t xml:space="preserve"> ол жалпы конкурс өткізу туралы хабарландыру соңғы жарияланғаннан кейін келесі жұмыс күнінен бастап есептеледі;</w:t>
      </w:r>
    </w:p>
    <w:p w:rsidR="00371E2D" w:rsidRPr="00DC21BC" w:rsidRDefault="00ED6DC0" w:rsidP="00DC21BC">
      <w:pPr>
        <w:ind w:firstLine="709"/>
        <w:contextualSpacing/>
        <w:jc w:val="both"/>
        <w:outlineLvl w:val="2"/>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Pr="00ED6DC0">
        <w:rPr>
          <w:rFonts w:ascii="Times New Roman" w:hAnsi="Times New Roman" w:cs="Times New Roman"/>
          <w:bCs/>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C21BC" w:rsidRPr="00DC21BC" w:rsidRDefault="008606B4" w:rsidP="00DC21BC">
      <w:pPr>
        <w:contextualSpacing/>
        <w:jc w:val="both"/>
        <w:outlineLvl w:val="2"/>
        <w:rPr>
          <w:rFonts w:ascii="Times New Roman" w:hAnsi="Times New Roman" w:cs="Times New Roman"/>
          <w:b/>
          <w:bCs/>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00DC21BC" w:rsidRPr="00DC21BC">
        <w:rPr>
          <w:rFonts w:ascii="Times New Roman" w:hAnsi="Times New Roman" w:cs="Times New Roman"/>
          <w:b/>
          <w:bCs/>
          <w:sz w:val="28"/>
          <w:szCs w:val="28"/>
          <w:lang w:val="kk-KZ"/>
        </w:rPr>
        <w:t>Жалпы конкурсқа қатысу үшін мынадай құжаттар тапсырылады:</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1) Өтініш;</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3) бiлiмi туралы құжаттар мен олардың көшірмелерінің нотариалдық куәландырылған көшiрмелерi;</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w:t>
      </w:r>
      <w:r w:rsidRPr="00DC21BC">
        <w:rPr>
          <w:rFonts w:ascii="Times New Roman" w:hAnsi="Times New Roman" w:cs="Times New Roman"/>
          <w:bCs/>
          <w:sz w:val="28"/>
          <w:szCs w:val="28"/>
          <w:lang w:val="kk-KZ"/>
        </w:rPr>
        <w:lastRenderedPageBreak/>
        <w:t>саласындағы уәкілетті орган берген аталған бiлiмi туралы құжаттарды нострификациялау немесе тану куәліктерінің көшірмелері қоса беріледі.</w:t>
      </w:r>
    </w:p>
    <w:p w:rsidR="00DC21BC" w:rsidRPr="00DC21BC" w:rsidRDefault="00DC21BC" w:rsidP="00DC21BC">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71E2D" w:rsidRDefault="00DC21BC" w:rsidP="00161719">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7077" w:rsidRPr="00F150F1" w:rsidRDefault="00EC7077" w:rsidP="00EC7077">
      <w:pPr>
        <w:widowControl w:val="0"/>
        <w:snapToGrid w:val="0"/>
        <w:spacing w:after="0" w:line="240" w:lineRule="auto"/>
        <w:ind w:left="-284" w:firstLine="992"/>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Персоналды басқару қызметі (кадр қызметі) «Е-қызмет» интегралды ақпараттық жүйесі арқылы кандидаттың:</w:t>
      </w:r>
    </w:p>
    <w:p w:rsidR="00EC7077" w:rsidRPr="00F150F1" w:rsidRDefault="00EC7077" w:rsidP="00EC7077">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              </w:t>
      </w:r>
      <w:r w:rsidRPr="00F150F1">
        <w:rPr>
          <w:rFonts w:ascii="Times New Roman" w:eastAsia="Times New Roman" w:hAnsi="Times New Roman" w:cs="Times New Roman"/>
          <w:bCs/>
          <w:iCs/>
          <w:sz w:val="28"/>
          <w:szCs w:val="28"/>
          <w:lang w:val="kk-KZ" w:eastAsia="ru-RU"/>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C7077" w:rsidRPr="0062085F" w:rsidRDefault="00EC7077" w:rsidP="0062085F">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 xml:space="preserve">              </w:t>
      </w:r>
      <w:r w:rsidRPr="00F150F1">
        <w:rPr>
          <w:rFonts w:ascii="Times New Roman" w:eastAsia="Times New Roman" w:hAnsi="Times New Roman" w:cs="Times New Roman"/>
          <w:bCs/>
          <w:iCs/>
          <w:sz w:val="28"/>
          <w:szCs w:val="28"/>
          <w:lang w:val="kk-KZ" w:eastAsia="ru-RU"/>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C7077" w:rsidRPr="00F150F1" w:rsidRDefault="00EC7077" w:rsidP="00EC7077">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
          <w:bCs/>
          <w:iCs/>
          <w:sz w:val="28"/>
          <w:szCs w:val="28"/>
          <w:lang w:val="kk-KZ" w:eastAsia="ru-RU"/>
        </w:rPr>
        <w:t>Конкурсқа қатысатын мемлекеттік қызметшілер тестілеуден өтпейді.</w:t>
      </w:r>
    </w:p>
    <w:p w:rsidR="00EC7077" w:rsidRPr="00F150F1" w:rsidRDefault="00EC7077" w:rsidP="00EC7077">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EC7077" w:rsidRPr="00F150F1" w:rsidRDefault="00EC7077" w:rsidP="00EC7077">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1) Өтініш;</w:t>
      </w:r>
    </w:p>
    <w:p w:rsidR="00EC7077" w:rsidRPr="00F150F1" w:rsidRDefault="00EC7077" w:rsidP="00EC7077">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тиісті персоналды басқару қызметімен құжат тапсырғанға дейін бір айдан аспайтын уақытта расталған қызметтік тізім.</w:t>
      </w:r>
    </w:p>
    <w:p w:rsidR="008606B4" w:rsidRDefault="008606B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sidR="00124840">
        <w:rPr>
          <w:rFonts w:ascii="Times New Roman" w:hAnsi="Times New Roman" w:cs="Times New Roman"/>
          <w:b/>
          <w:sz w:val="28"/>
          <w:szCs w:val="28"/>
          <w:lang w:val="kk-KZ"/>
        </w:rPr>
        <w:tab/>
      </w:r>
      <w:r w:rsidR="00B2158E" w:rsidRPr="003014A5">
        <w:rPr>
          <w:rFonts w:ascii="Times New Roman" w:hAnsi="Times New Roman" w:cs="Times New Roman"/>
          <w:sz w:val="28"/>
          <w:szCs w:val="28"/>
          <w:lang w:val="kk-KZ"/>
        </w:rPr>
        <w:t>Жалпы</w:t>
      </w:r>
      <w:r w:rsidR="002877EE" w:rsidRPr="003014A5">
        <w:rPr>
          <w:rFonts w:ascii="Times New Roman" w:hAnsi="Times New Roman" w:cs="Times New Roman"/>
          <w:sz w:val="28"/>
          <w:szCs w:val="28"/>
          <w:lang w:val="kk-KZ"/>
        </w:rPr>
        <w:t xml:space="preserve"> конкурсқа қатысатын және әңгімелесуге жіберілген кандидаттар</w:t>
      </w:r>
      <w:r w:rsidR="00B2158E" w:rsidRPr="003014A5">
        <w:rPr>
          <w:rFonts w:ascii="Times New Roman" w:hAnsi="Times New Roman" w:cs="Times New Roman"/>
          <w:sz w:val="28"/>
          <w:szCs w:val="28"/>
          <w:lang w:val="kk-KZ"/>
        </w:rPr>
        <w:t xml:space="preserve"> </w:t>
      </w:r>
      <w:r w:rsidR="002877EE" w:rsidRPr="003014A5">
        <w:rPr>
          <w:rFonts w:ascii="Times New Roman" w:hAnsi="Times New Roman" w:cs="Times New Roman"/>
          <w:sz w:val="28"/>
          <w:szCs w:val="28"/>
          <w:lang w:val="kk-KZ"/>
        </w:rPr>
        <w:t>оны әңгімелесуге кандидаттарды жіберу туралы оларды хабардар еткен күннен</w:t>
      </w:r>
      <w:r w:rsidRPr="003014A5">
        <w:rPr>
          <w:rFonts w:ascii="Times New Roman" w:hAnsi="Times New Roman" w:cs="Times New Roman"/>
          <w:sz w:val="28"/>
          <w:szCs w:val="28"/>
          <w:lang w:val="kk-KZ"/>
        </w:rPr>
        <w:t xml:space="preserve"> </w:t>
      </w:r>
      <w:r w:rsidR="002877EE" w:rsidRPr="003014A5">
        <w:rPr>
          <w:rFonts w:ascii="Times New Roman" w:hAnsi="Times New Roman" w:cs="Times New Roman"/>
          <w:sz w:val="28"/>
          <w:szCs w:val="28"/>
          <w:lang w:val="kk-KZ"/>
        </w:rPr>
        <w:t xml:space="preserve">бастап </w:t>
      </w:r>
      <w:r w:rsidR="002877EE" w:rsidRPr="003014A5">
        <w:rPr>
          <w:rFonts w:ascii="Times New Roman" w:hAnsi="Times New Roman" w:cs="Times New Roman"/>
          <w:b/>
          <w:sz w:val="28"/>
          <w:szCs w:val="28"/>
          <w:lang w:val="kk-KZ"/>
        </w:rPr>
        <w:t>үш жұмыс күн ішінде</w:t>
      </w:r>
      <w:r w:rsidR="002877EE" w:rsidRPr="003014A5">
        <w:rPr>
          <w:rFonts w:ascii="Times New Roman" w:hAnsi="Times New Roman" w:cs="Times New Roman"/>
          <w:sz w:val="28"/>
          <w:szCs w:val="28"/>
          <w:lang w:val="kk-KZ"/>
        </w:rPr>
        <w:t xml:space="preserve"> </w:t>
      </w:r>
      <w:r w:rsidRPr="003014A5">
        <w:rPr>
          <w:rFonts w:ascii="Times New Roman" w:hAnsi="Times New Roman"/>
          <w:sz w:val="28"/>
          <w:szCs w:val="28"/>
          <w:lang w:val="kk-KZ"/>
        </w:rPr>
        <w:t>Түркістан облысы, Ордабасы  ауданы, Темірлан ауылы, Р.Әзімбаев көшесі, 14 үй, 2-ші қабат, Ордабасы ауданы</w:t>
      </w:r>
      <w:r w:rsidRPr="009F5457">
        <w:rPr>
          <w:rFonts w:ascii="Times New Roman" w:hAnsi="Times New Roman"/>
          <w:sz w:val="28"/>
          <w:szCs w:val="28"/>
          <w:lang w:val="kk-KZ"/>
        </w:rPr>
        <w:t xml:space="preserve"> бойынша Мемлекеттік кірістер басқармасының ғимаратында өтеді.</w:t>
      </w:r>
    </w:p>
    <w:p w:rsidR="008606B4" w:rsidRDefault="000A22C4" w:rsidP="00560F75">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 жұмысының ашықтылығ</w:t>
      </w:r>
      <w:r w:rsidR="008606B4">
        <w:rPr>
          <w:rFonts w:ascii="Times New Roman" w:hAnsi="Times New Roman" w:cs="Times New Roman"/>
          <w:sz w:val="28"/>
          <w:szCs w:val="28"/>
          <w:lang w:val="kk-KZ"/>
        </w:rPr>
        <w:t xml:space="preserve">ы мен объективтілігін қамтамасыз </w:t>
      </w:r>
      <w:r w:rsidR="002877EE" w:rsidRPr="0095169E">
        <w:rPr>
          <w:rFonts w:ascii="Times New Roman" w:hAnsi="Times New Roman" w:cs="Times New Roman"/>
          <w:sz w:val="28"/>
          <w:szCs w:val="28"/>
          <w:lang w:val="kk-KZ"/>
        </w:rPr>
        <w:t xml:space="preserve">ету үшін оның </w:t>
      </w:r>
      <w:r w:rsidR="002877EE" w:rsidRPr="00A4230E">
        <w:rPr>
          <w:rFonts w:ascii="Times New Roman" w:hAnsi="Times New Roman" w:cs="Times New Roman"/>
          <w:sz w:val="28"/>
          <w:szCs w:val="28"/>
          <w:lang w:val="kk-KZ"/>
        </w:rPr>
        <w:t xml:space="preserve">отырысына </w:t>
      </w:r>
      <w:r w:rsidR="002877EE" w:rsidRPr="00A4230E">
        <w:rPr>
          <w:rFonts w:ascii="Times New Roman" w:hAnsi="Times New Roman" w:cs="Times New Roman"/>
          <w:b/>
          <w:bCs/>
          <w:sz w:val="28"/>
          <w:szCs w:val="28"/>
          <w:lang w:val="kk-KZ"/>
        </w:rPr>
        <w:t>байқаушылар</w:t>
      </w:r>
      <w:r w:rsidR="002877EE" w:rsidRPr="0095169E">
        <w:rPr>
          <w:rFonts w:ascii="Times New Roman" w:hAnsi="Times New Roman" w:cs="Times New Roman"/>
          <w:sz w:val="28"/>
          <w:szCs w:val="28"/>
          <w:lang w:val="kk-KZ"/>
        </w:rPr>
        <w:t xml:space="preserve"> шақырылады. </w:t>
      </w:r>
    </w:p>
    <w:p w:rsidR="002877EE" w:rsidRPr="008606B4" w:rsidRDefault="000A22C4" w:rsidP="00560F75">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Конкурс комиссиясының отырысына байқаушылар ретінде он сегіз</w:t>
      </w:r>
      <w:r w:rsidR="00954069">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 xml:space="preserve">қызмет істері жөніндегі </w:t>
      </w:r>
      <w:r w:rsidR="00302617">
        <w:rPr>
          <w:rFonts w:ascii="Times New Roman" w:hAnsi="Times New Roman" w:cs="Times New Roman"/>
          <w:sz w:val="28"/>
          <w:szCs w:val="28"/>
          <w:lang w:val="kk-KZ"/>
        </w:rPr>
        <w:t>У</w:t>
      </w:r>
      <w:r w:rsidR="002877EE"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002877EE" w:rsidRPr="0095169E">
        <w:rPr>
          <w:rFonts w:ascii="Times New Roman" w:hAnsi="Times New Roman" w:cs="Times New Roman"/>
          <w:sz w:val="28"/>
          <w:szCs w:val="28"/>
          <w:lang w:val="kk-KZ"/>
        </w:rPr>
        <w:t>жұмыскерлері қатыса алады.</w:t>
      </w:r>
    </w:p>
    <w:p w:rsidR="002877EE" w:rsidRPr="00A4230E" w:rsidRDefault="000A22C4" w:rsidP="00560F7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71E2D"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00371E2D"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002877EE" w:rsidRPr="00A4230E">
        <w:rPr>
          <w:rFonts w:ascii="Times New Roman" w:hAnsi="Times New Roman" w:cs="Times New Roman"/>
          <w:sz w:val="28"/>
          <w:szCs w:val="28"/>
          <w:lang w:val="kk-KZ"/>
        </w:rPr>
        <w:t xml:space="preserve">әңгімелесу басталғанға дейін </w:t>
      </w:r>
      <w:r w:rsidR="002877EE" w:rsidRPr="00A4230E">
        <w:rPr>
          <w:rFonts w:ascii="Times New Roman" w:hAnsi="Times New Roman" w:cs="Times New Roman"/>
          <w:b/>
          <w:bCs/>
          <w:sz w:val="28"/>
          <w:szCs w:val="28"/>
          <w:lang w:val="kk-KZ"/>
        </w:rPr>
        <w:t>екі сағаттан</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b/>
          <w:bCs/>
          <w:sz w:val="28"/>
          <w:szCs w:val="28"/>
          <w:lang w:val="kk-KZ"/>
        </w:rPr>
        <w:t>кешіктірмей</w:t>
      </w:r>
      <w:r w:rsidR="00A4230E" w:rsidRPr="00A4230E">
        <w:rPr>
          <w:rFonts w:ascii="Times New Roman" w:hAnsi="Times New Roman" w:cs="Times New Roman"/>
          <w:b/>
          <w:bCs/>
          <w:sz w:val="28"/>
          <w:szCs w:val="28"/>
          <w:lang w:val="kk-KZ"/>
        </w:rPr>
        <w:t xml:space="preserve"> </w:t>
      </w:r>
      <w:r w:rsidR="002877EE" w:rsidRPr="00A4230E">
        <w:rPr>
          <w:rFonts w:ascii="Times New Roman" w:hAnsi="Times New Roman" w:cs="Times New Roman"/>
          <w:sz w:val="28"/>
          <w:szCs w:val="28"/>
          <w:lang w:val="kk-KZ"/>
        </w:rPr>
        <w:t>персоналды басқару</w:t>
      </w:r>
      <w:r w:rsidR="00A4230E">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қызметін (кадр қызметін) хабардар етеді.</w:t>
      </w:r>
    </w:p>
    <w:p w:rsidR="002877EE" w:rsidRPr="00A4230E" w:rsidRDefault="00371E2D" w:rsidP="00560F75">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sidR="00124840">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 xml:space="preserve">Конкурсқа қатысушылар мен кандидаттар </w:t>
      </w:r>
      <w:r w:rsidR="00302617" w:rsidRPr="00A4230E">
        <w:rPr>
          <w:rFonts w:ascii="Times New Roman" w:hAnsi="Times New Roman" w:cs="Times New Roman"/>
          <w:sz w:val="28"/>
          <w:szCs w:val="28"/>
          <w:lang w:val="kk-KZ"/>
        </w:rPr>
        <w:t>У</w:t>
      </w:r>
      <w:r w:rsidR="002877EE" w:rsidRPr="00A4230E">
        <w:rPr>
          <w:rFonts w:ascii="Times New Roman" w:hAnsi="Times New Roman" w:cs="Times New Roman"/>
          <w:sz w:val="28"/>
          <w:szCs w:val="28"/>
          <w:lang w:val="kk-KZ"/>
        </w:rPr>
        <w:t>әкiлеттi органға немесе</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сот тәртiбiнде конкурс комиссиясының немесе персоналды басқару қызметінің</w:t>
      </w:r>
      <w:r w:rsidR="000A22C4">
        <w:rPr>
          <w:rFonts w:ascii="Times New Roman" w:hAnsi="Times New Roman" w:cs="Times New Roman"/>
          <w:sz w:val="28"/>
          <w:szCs w:val="28"/>
          <w:lang w:val="kk-KZ"/>
        </w:rPr>
        <w:t xml:space="preserve"> </w:t>
      </w:r>
      <w:r w:rsidR="002877EE" w:rsidRPr="00A4230E">
        <w:rPr>
          <w:rFonts w:ascii="Times New Roman" w:hAnsi="Times New Roman" w:cs="Times New Roman"/>
          <w:sz w:val="28"/>
          <w:szCs w:val="28"/>
          <w:lang w:val="kk-KZ"/>
        </w:rPr>
        <w:t>(кадр қызметінің) шешiмiне шағымдана алады.</w:t>
      </w:r>
    </w:p>
    <w:p w:rsidR="00696BF4" w:rsidRPr="00371E2D" w:rsidRDefault="00696BF4" w:rsidP="00FD3F02">
      <w:pPr>
        <w:autoSpaceDE w:val="0"/>
        <w:autoSpaceDN w:val="0"/>
        <w:adjustRightInd w:val="0"/>
        <w:spacing w:after="0" w:line="240" w:lineRule="auto"/>
        <w:rPr>
          <w:rFonts w:ascii="Times New Roman" w:hAnsi="Times New Roman" w:cs="Times New Roman"/>
          <w:sz w:val="28"/>
          <w:szCs w:val="28"/>
          <w:lang w:val="kk-KZ"/>
        </w:rPr>
      </w:pPr>
    </w:p>
    <w:p w:rsidR="003246FF" w:rsidRDefault="003246FF"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560F75"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443852" w:rsidRPr="00560F75" w:rsidRDefault="00443852" w:rsidP="002877EE">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2877EE" w:rsidRPr="00560F75" w:rsidRDefault="00443852" w:rsidP="00443852">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w:t>
      </w:r>
      <w:r w:rsidR="002877EE" w:rsidRPr="00560F75">
        <w:rPr>
          <w:rFonts w:ascii="Times New Roman" w:hAnsi="Times New Roman" w:cs="Times New Roman"/>
          <w:sz w:val="24"/>
          <w:szCs w:val="24"/>
          <w:lang w:val="kk-KZ"/>
        </w:rPr>
        <w:t>(мемлекеттік орган)</w:t>
      </w: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560F75"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2877EE" w:rsidRPr="00560F75"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w:t>
      </w:r>
      <w:r w:rsidR="00EA1586" w:rsidRPr="00560F75">
        <w:rPr>
          <w:rFonts w:ascii="Times New Roman" w:hAnsi="Times New Roman" w:cs="Times New Roman"/>
          <w:sz w:val="28"/>
          <w:szCs w:val="28"/>
          <w:lang w:val="kk-KZ"/>
        </w:rPr>
        <w:t>________</w:t>
      </w:r>
    </w:p>
    <w:p w:rsidR="002877EE" w:rsidRPr="00560F75" w:rsidRDefault="002877EE" w:rsidP="003B232A">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w:t>
      </w:r>
      <w:r w:rsidR="003B232A">
        <w:rPr>
          <w:rFonts w:ascii="Times New Roman" w:hAnsi="Times New Roman" w:cs="Times New Roman"/>
          <w:sz w:val="28"/>
          <w:szCs w:val="28"/>
          <w:lang w:val="kk-KZ"/>
        </w:rPr>
        <w:t>______</w:t>
      </w:r>
      <w:r w:rsidRPr="00560F75">
        <w:rPr>
          <w:rFonts w:ascii="Times New Roman" w:hAnsi="Times New Roman" w:cs="Times New Roman"/>
          <w:sz w:val="28"/>
          <w:szCs w:val="28"/>
          <w:lang w:val="kk-KZ"/>
        </w:rPr>
        <w:t xml:space="preserve"> бос мемлекеттік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конкурсына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қатысуға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жіберуіңізді</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сұраймын. "Б" корпусының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әкімшілік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лауазымына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 конкурс өткізу</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қағидаларының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негізгі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талаптарымен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таныстым, олармен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келісемін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орындауға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міндеттеме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аламын.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жеке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 оның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ішінде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психоневрологиялық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наркологиялық</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ұйымдардан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мәліметтерімді</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жинауға</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өңдеуге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рұқсатымды</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білдіремін.</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органның интернет-ресурсында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менің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әңгімелесуімнің</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бейнежазбасын</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транляциялауға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және</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орналасуға</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келісім</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беремін __________________.</w:t>
      </w:r>
    </w:p>
    <w:p w:rsidR="002877EE" w:rsidRPr="00560F75"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w:t>
      </w:r>
      <w:r w:rsidR="00EA1586"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 (иә/жоқ)</w:t>
      </w:r>
    </w:p>
    <w:p w:rsidR="002877EE" w:rsidRPr="00560F75"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Ұсынылып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отырған</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құжаттарымның</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дәйектілігіне</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жауап</w:t>
      </w:r>
      <w:r w:rsidR="00F756A5" w:rsidRPr="00560F75">
        <w:rPr>
          <w:rFonts w:ascii="Times New Roman" w:hAnsi="Times New Roman" w:cs="Times New Roman"/>
          <w:sz w:val="28"/>
          <w:szCs w:val="28"/>
          <w:lang w:val="kk-KZ"/>
        </w:rPr>
        <w:t xml:space="preserve"> </w:t>
      </w:r>
      <w:r w:rsidRPr="00560F75">
        <w:rPr>
          <w:rFonts w:ascii="Times New Roman" w:hAnsi="Times New Roman" w:cs="Times New Roman"/>
          <w:sz w:val="28"/>
          <w:szCs w:val="28"/>
          <w:lang w:val="kk-KZ"/>
        </w:rPr>
        <w:t xml:space="preserve">беремін.          </w:t>
      </w:r>
    </w:p>
    <w:p w:rsidR="002877EE" w:rsidRPr="00EA1586"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EA1586">
        <w:rPr>
          <w:rFonts w:ascii="Times New Roman" w:hAnsi="Times New Roman" w:cs="Times New Roman"/>
          <w:sz w:val="28"/>
          <w:szCs w:val="28"/>
        </w:rPr>
        <w:t>Қоса</w:t>
      </w:r>
      <w:r w:rsidR="00EA1586" w:rsidRPr="00560F75">
        <w:rPr>
          <w:rFonts w:ascii="Times New Roman" w:hAnsi="Times New Roman" w:cs="Times New Roman"/>
          <w:sz w:val="28"/>
          <w:szCs w:val="28"/>
        </w:rPr>
        <w:t xml:space="preserve"> </w:t>
      </w:r>
      <w:r w:rsidRPr="00EA1586">
        <w:rPr>
          <w:rFonts w:ascii="Times New Roman" w:hAnsi="Times New Roman" w:cs="Times New Roman"/>
          <w:sz w:val="28"/>
          <w:szCs w:val="28"/>
        </w:rPr>
        <w:t>берілген</w:t>
      </w:r>
      <w:r w:rsidR="00F756A5" w:rsidRPr="00EA1586">
        <w:rPr>
          <w:rFonts w:ascii="Times New Roman" w:hAnsi="Times New Roman" w:cs="Times New Roman"/>
          <w:sz w:val="28"/>
          <w:szCs w:val="28"/>
        </w:rPr>
        <w:t xml:space="preserve"> </w:t>
      </w:r>
      <w:r w:rsidRPr="00EA1586">
        <w:rPr>
          <w:rFonts w:ascii="Times New Roman" w:hAnsi="Times New Roman" w:cs="Times New Roman"/>
          <w:sz w:val="28"/>
          <w:szCs w:val="28"/>
        </w:rPr>
        <w:t>құжаттар:</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EA1586">
        <w:rPr>
          <w:rFonts w:ascii="Times New Roman" w:hAnsi="Times New Roman" w:cs="Times New Roman"/>
          <w:sz w:val="28"/>
          <w:szCs w:val="28"/>
        </w:rPr>
        <w:t>____________________________________________________________________________________________________________________________________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00EA1586" w:rsidRPr="00560F75">
        <w:rPr>
          <w:rFonts w:ascii="Times New Roman" w:hAnsi="Times New Roman" w:cs="Times New Roman"/>
          <w:sz w:val="28"/>
          <w:szCs w:val="28"/>
        </w:rPr>
        <w:t>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r w:rsidR="00EA1586" w:rsidRPr="00560F75">
        <w:rPr>
          <w:rFonts w:ascii="Times New Roman" w:hAnsi="Times New Roman" w:cs="Times New Roman"/>
          <w:sz w:val="28"/>
          <w:szCs w:val="28"/>
        </w:rPr>
        <w:t>_______</w:t>
      </w:r>
    </w:p>
    <w:p w:rsidR="002877EE"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3236D5">
        <w:rPr>
          <w:rFonts w:ascii="Times New Roman" w:hAnsi="Times New Roman" w:cs="Times New Roman"/>
          <w:sz w:val="28"/>
          <w:szCs w:val="28"/>
        </w:rPr>
        <w:t>__________________________________________________________________</w:t>
      </w:r>
      <w:r w:rsidR="00EA1586" w:rsidRPr="00560F75">
        <w:rPr>
          <w:rFonts w:ascii="Times New Roman" w:hAnsi="Times New Roman" w:cs="Times New Roman"/>
          <w:sz w:val="28"/>
          <w:szCs w:val="28"/>
        </w:rPr>
        <w:t>____</w:t>
      </w:r>
    </w:p>
    <w:p w:rsidR="003B232A" w:rsidRDefault="003B232A" w:rsidP="002877EE">
      <w:pPr>
        <w:autoSpaceDE w:val="0"/>
        <w:autoSpaceDN w:val="0"/>
        <w:adjustRightInd w:val="0"/>
        <w:spacing w:after="0" w:line="240" w:lineRule="auto"/>
        <w:rPr>
          <w:rFonts w:ascii="Times New Roman" w:hAnsi="Times New Roman" w:cs="Times New Roman"/>
          <w:sz w:val="16"/>
          <w:szCs w:val="16"/>
          <w:lang w:val="kk-KZ"/>
        </w:rPr>
      </w:pPr>
    </w:p>
    <w:p w:rsidR="003B232A" w:rsidRPr="003B232A" w:rsidRDefault="003B232A" w:rsidP="002877E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w:t>
      </w:r>
      <w:r>
        <w:rPr>
          <w:rFonts w:ascii="Times New Roman" w:hAnsi="Times New Roman" w:cs="Times New Roman"/>
          <w:sz w:val="16"/>
          <w:szCs w:val="16"/>
        </w:rPr>
        <w:br/>
      </w:r>
      <w:r>
        <w:rPr>
          <w:rFonts w:ascii="Times New Roman" w:hAnsi="Times New Roman" w:cs="Times New Roman"/>
          <w:sz w:val="16"/>
          <w:szCs w:val="16"/>
        </w:rPr>
        <w:br/>
        <w:t>____________________________________________________________________________________________________________________________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r w:rsidR="00EA1586" w:rsidRPr="00560F75">
        <w:rPr>
          <w:rFonts w:ascii="Times New Roman" w:hAnsi="Times New Roman" w:cs="Times New Roman"/>
          <w:sz w:val="28"/>
          <w:szCs w:val="28"/>
        </w:rPr>
        <w:t>___________________________________________________________________________</w:t>
      </w:r>
    </w:p>
    <w:p w:rsidR="002877EE" w:rsidRPr="00560F75"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00EA1586" w:rsidRPr="00560F75">
        <w:rPr>
          <w:rFonts w:ascii="Times New Roman" w:hAnsi="Times New Roman" w:cs="Times New Roman"/>
          <w:sz w:val="28"/>
          <w:szCs w:val="28"/>
        </w:rPr>
        <w:t>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005531E8"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005531E8"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00EA1586" w:rsidRPr="00FD3F02">
        <w:rPr>
          <w:rFonts w:ascii="Times New Roman" w:hAnsi="Times New Roman" w:cs="Times New Roman"/>
        </w:rPr>
        <w:t xml:space="preserve"> </w:t>
      </w:r>
      <w:r w:rsidRPr="003236D5">
        <w:rPr>
          <w:rFonts w:ascii="Times New Roman" w:hAnsi="Times New Roman" w:cs="Times New Roman"/>
        </w:rPr>
        <w:t>аты (болған</w:t>
      </w:r>
      <w:r w:rsidR="00EA1586" w:rsidRPr="00FD3F02">
        <w:rPr>
          <w:rFonts w:ascii="Times New Roman" w:hAnsi="Times New Roman" w:cs="Times New Roman"/>
        </w:rPr>
        <w:t xml:space="preserve"> </w:t>
      </w:r>
      <w:r w:rsidRPr="003236D5">
        <w:rPr>
          <w:rFonts w:ascii="Times New Roman" w:hAnsi="Times New Roman" w:cs="Times New Roman"/>
        </w:rPr>
        <w:t>жағдайда))</w:t>
      </w:r>
    </w:p>
    <w:p w:rsidR="0062066D" w:rsidRDefault="005531E8" w:rsidP="00302617">
      <w:pPr>
        <w:rPr>
          <w:rFonts w:ascii="Times New Roman" w:hAnsi="Times New Roman" w:cs="Times New Roman"/>
          <w:sz w:val="28"/>
          <w:szCs w:val="28"/>
          <w:lang w:val="kk-KZ"/>
        </w:rPr>
      </w:pPr>
      <w:r w:rsidRPr="00560F75">
        <w:rPr>
          <w:rFonts w:ascii="Times New Roman" w:hAnsi="Times New Roman" w:cs="Times New Roman"/>
          <w:sz w:val="28"/>
          <w:szCs w:val="28"/>
        </w:rPr>
        <w:t xml:space="preserve">                                                                 </w:t>
      </w:r>
      <w:r w:rsidR="002877EE" w:rsidRPr="003236D5">
        <w:rPr>
          <w:rFonts w:ascii="Times New Roman" w:hAnsi="Times New Roman" w:cs="Times New Roman"/>
          <w:sz w:val="28"/>
          <w:szCs w:val="28"/>
        </w:rPr>
        <w:t>«___»_______________ 20 __ ж.</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lastRenderedPageBreak/>
        <w:t>«Б» корпусының мемлекеттік</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әкімшілік лауазымына</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орналасуға конкурс өткізу</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 xml:space="preserve">қағидаларының </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r w:rsidRPr="00CE7478">
        <w:rPr>
          <w:rFonts w:ascii="Times New Roman" w:hAnsi="Times New Roman" w:cs="Times New Roman"/>
          <w:sz w:val="24"/>
          <w:szCs w:val="24"/>
          <w:lang w:val="kk-KZ"/>
        </w:rPr>
        <w:t>3-қосымшасы</w:t>
      </w:r>
    </w:p>
    <w:p w:rsidR="00CE7478" w:rsidRPr="00CE7478" w:rsidRDefault="00CE7478" w:rsidP="00CE7478">
      <w:pPr>
        <w:spacing w:after="0" w:line="240" w:lineRule="auto"/>
        <w:ind w:left="6237"/>
        <w:jc w:val="both"/>
        <w:rPr>
          <w:rFonts w:ascii="Times New Roman" w:hAnsi="Times New Roman" w:cs="Times New Roman"/>
          <w:sz w:val="24"/>
          <w:szCs w:val="24"/>
          <w:lang w:val="kk-KZ"/>
        </w:rPr>
      </w:pPr>
    </w:p>
    <w:p w:rsidR="00CE7478" w:rsidRPr="00E41B37" w:rsidRDefault="00CE7478" w:rsidP="00CE7478">
      <w:pPr>
        <w:spacing w:after="0" w:line="240" w:lineRule="auto"/>
        <w:ind w:left="6237"/>
        <w:jc w:val="both"/>
        <w:rPr>
          <w:rFonts w:ascii="Times New Roman" w:hAnsi="Times New Roman" w:cs="Times New Roman"/>
          <w:sz w:val="26"/>
          <w:szCs w:val="26"/>
          <w:lang w:val="kk-KZ"/>
        </w:rPr>
      </w:pPr>
      <w:r>
        <w:rPr>
          <w:rFonts w:ascii="Times New Roman" w:hAnsi="Times New Roman" w:cs="Times New Roman"/>
          <w:sz w:val="26"/>
          <w:szCs w:val="26"/>
          <w:lang w:val="kk-KZ"/>
        </w:rPr>
        <w:t>Нысан</w:t>
      </w:r>
    </w:p>
    <w:p w:rsidR="00CE7478" w:rsidRPr="00D611BD" w:rsidRDefault="00CE7478" w:rsidP="00CE7478">
      <w:pPr>
        <w:autoSpaceDE w:val="0"/>
        <w:autoSpaceDN w:val="0"/>
        <w:adjustRightInd w:val="0"/>
        <w:spacing w:after="0" w:line="240" w:lineRule="auto"/>
        <w:jc w:val="right"/>
        <w:rPr>
          <w:rFonts w:ascii="Times New Roman" w:hAnsi="Times New Roman" w:cs="Times New Roman"/>
          <w:sz w:val="26"/>
          <w:szCs w:val="26"/>
          <w:lang w:val="kk-KZ"/>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CE7478" w:rsidRPr="00D611BD" w:rsidTr="00C95DAE">
        <w:tc>
          <w:tcPr>
            <w:tcW w:w="8897" w:type="dxa"/>
          </w:tcPr>
          <w:p w:rsidR="00CE7478" w:rsidRPr="00D611BD" w:rsidRDefault="00CE7478" w:rsidP="00C95DAE">
            <w:pPr>
              <w:autoSpaceDE w:val="0"/>
              <w:autoSpaceDN w:val="0"/>
              <w:adjustRightInd w:val="0"/>
              <w:spacing w:after="0" w:line="240" w:lineRule="auto"/>
              <w:jc w:val="center"/>
              <w:rPr>
                <w:rFonts w:ascii="Times New Roman" w:hAnsi="Times New Roman" w:cs="Times New Roman"/>
                <w:b/>
                <w:bCs/>
                <w:sz w:val="26"/>
                <w:szCs w:val="26"/>
                <w:lang w:val="kk-KZ"/>
              </w:rPr>
            </w:pPr>
          </w:p>
          <w:p w:rsidR="00CE7478" w:rsidRPr="00D611BD" w:rsidRDefault="00CE7478" w:rsidP="00C95DAE">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«Б» КОРПУСЫНЫҢ ӘКІМШІЛІК МЕМЛЕКЕТТІК ЛАУАЗЫМЫНА</w:t>
            </w:r>
          </w:p>
          <w:p w:rsidR="00CE7478" w:rsidRPr="00D611BD" w:rsidRDefault="00CE7478" w:rsidP="00C95DAE">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КАНДИДАТТЫҢ ҚЫЗМЕТТIК ТIЗIМІ</w:t>
            </w:r>
          </w:p>
          <w:p w:rsidR="00CE7478" w:rsidRPr="00D611BD" w:rsidRDefault="00CE7478" w:rsidP="00C95DAE">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ПОСЛУЖНОЙ СПИСОК КАНДИДАТА НА АДМИНИСТРАТИВНУЮ</w:t>
            </w:r>
          </w:p>
          <w:p w:rsidR="00CE7478" w:rsidRPr="00D611BD" w:rsidRDefault="00CE7478" w:rsidP="00C95DAE">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ГОСУДАРСТВЕННУЮ ДОЛЖНОСТЬ КОРПУСА «Б»</w:t>
            </w:r>
          </w:p>
          <w:p w:rsidR="00CE7478" w:rsidRPr="00D611BD" w:rsidRDefault="00CE7478" w:rsidP="00C95DAE">
            <w:pPr>
              <w:autoSpaceDE w:val="0"/>
              <w:autoSpaceDN w:val="0"/>
              <w:adjustRightInd w:val="0"/>
              <w:jc w:val="right"/>
              <w:rPr>
                <w:rFonts w:ascii="Times New Roman" w:hAnsi="Times New Roman" w:cs="Times New Roman"/>
                <w:sz w:val="26"/>
                <w:szCs w:val="26"/>
                <w:lang w:val="kk-KZ"/>
              </w:rPr>
            </w:pPr>
          </w:p>
        </w:tc>
      </w:tr>
    </w:tbl>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D611BD">
        <w:rPr>
          <w:rFonts w:ascii="Times New Roman" w:hAnsi="Times New Roman" w:cs="Times New Roman"/>
          <w:sz w:val="26"/>
          <w:szCs w:val="26"/>
          <w:lang w:val="kk-KZ"/>
        </w:rPr>
        <w:t>___________________________________________________</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тегі, аты және әкесінің аты (болған жағдайда) /</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фамилия, имя, отчество (при наличии)</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____________________________________________________</w:t>
      </w:r>
    </w:p>
    <w:p w:rsidR="00CE7478" w:rsidRPr="00D611BD" w:rsidRDefault="00CE7478" w:rsidP="00CE7478">
      <w:pPr>
        <w:autoSpaceDE w:val="0"/>
        <w:autoSpaceDN w:val="0"/>
        <w:adjustRightInd w:val="0"/>
        <w:spacing w:after="0" w:line="240" w:lineRule="auto"/>
        <w:jc w:val="center"/>
        <w:rPr>
          <w:rFonts w:ascii="Times New Roman" w:hAnsi="Times New Roman" w:cs="Times New Roman"/>
          <w:b/>
          <w:sz w:val="26"/>
          <w:szCs w:val="26"/>
          <w:u w:val="single"/>
          <w:lang w:val="kk-KZ"/>
        </w:rPr>
      </w:pPr>
      <w:r w:rsidRPr="00D611BD">
        <w:rPr>
          <w:rFonts w:ascii="Times New Roman" w:hAnsi="Times New Roman" w:cs="Times New Roman"/>
          <w:sz w:val="26"/>
          <w:szCs w:val="26"/>
        </w:rPr>
        <w:t>лауазымы/должность, санаты/категория</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(болған жағдайда/при наличии)</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rPr>
      </w:pPr>
    </w:p>
    <w:p w:rsidR="00CE7478" w:rsidRPr="00D611BD" w:rsidRDefault="00CE7478" w:rsidP="00CE7478">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rPr>
        <w:t>__________________________________________________________</w:t>
      </w:r>
    </w:p>
    <w:p w:rsidR="00CE7478" w:rsidRPr="00D611BD" w:rsidRDefault="00CE7478" w:rsidP="00CE7478">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lang w:val="kk-KZ"/>
        </w:rPr>
        <w:t>( жеке сәйкестендіру нөмірі/</w:t>
      </w:r>
      <w:r w:rsidRPr="00D611BD">
        <w:rPr>
          <w:rFonts w:ascii="Times New Roman" w:hAnsi="Times New Roman" w:cs="Times New Roman"/>
          <w:sz w:val="26"/>
          <w:szCs w:val="26"/>
        </w:rPr>
        <w:t xml:space="preserve"> индивидуальный идентификационный номер)</w:t>
      </w:r>
    </w:p>
    <w:p w:rsidR="00CE7478" w:rsidRPr="00D611BD" w:rsidRDefault="00CE7478" w:rsidP="00CE7478">
      <w:pPr>
        <w:autoSpaceDE w:val="0"/>
        <w:autoSpaceDN w:val="0"/>
        <w:adjustRightInd w:val="0"/>
        <w:spacing w:after="0" w:line="240" w:lineRule="auto"/>
        <w:jc w:val="center"/>
        <w:rPr>
          <w:rFonts w:ascii="Times New Roman" w:hAnsi="Times New Roman" w:cs="Times New Roman"/>
          <w:sz w:val="26"/>
          <w:szCs w:val="26"/>
          <w:lang w:val="kk-KZ"/>
        </w:rPr>
      </w:pPr>
    </w:p>
    <w:p w:rsidR="00CE7478" w:rsidRPr="00D611BD" w:rsidRDefault="00CE7478" w:rsidP="00CE7478">
      <w:pPr>
        <w:autoSpaceDE w:val="0"/>
        <w:autoSpaceDN w:val="0"/>
        <w:adjustRightInd w:val="0"/>
        <w:spacing w:after="0" w:line="240" w:lineRule="auto"/>
        <w:jc w:val="center"/>
        <w:rPr>
          <w:rFonts w:ascii="Times New Roman" w:hAnsi="Times New Roman" w:cs="Times New Roman"/>
          <w:b/>
          <w:sz w:val="26"/>
          <w:szCs w:val="26"/>
          <w:lang w:val="kk-KZ"/>
        </w:rPr>
      </w:pPr>
      <w:r w:rsidRPr="00D611BD">
        <w:rPr>
          <w:rFonts w:ascii="Times New Roman" w:hAnsi="Times New Roman" w:cs="Times New Roman"/>
          <w:b/>
          <w:sz w:val="26"/>
          <w:szCs w:val="26"/>
        </w:rPr>
        <w:t>ЖЕКЕ МӘЛІМЕТТЕР / ЛИЧНЫЕ ДАННЫЕ</w:t>
      </w:r>
    </w:p>
    <w:p w:rsidR="00CE7478" w:rsidRPr="00D611BD" w:rsidRDefault="00CE7478" w:rsidP="00CE7478">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CE7478" w:rsidRPr="00D611BD" w:rsidTr="00C95DAE">
        <w:trPr>
          <w:trHeight w:val="879"/>
        </w:trPr>
        <w:tc>
          <w:tcPr>
            <w:tcW w:w="751" w:type="dxa"/>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rPr>
            </w:pPr>
          </w:p>
          <w:p w:rsidR="00CE7478" w:rsidRPr="00D611BD" w:rsidRDefault="00CE7478" w:rsidP="00C95DAE">
            <w:pPr>
              <w:spacing w:after="0"/>
              <w:rPr>
                <w:rFonts w:ascii="Times New Roman" w:hAnsi="Times New Roman" w:cs="Times New Roman"/>
                <w:sz w:val="26"/>
                <w:szCs w:val="26"/>
              </w:rPr>
            </w:pPr>
          </w:p>
          <w:p w:rsidR="00CE7478" w:rsidRPr="00D611BD" w:rsidRDefault="00CE7478" w:rsidP="00C95DAE">
            <w:pPr>
              <w:spacing w:after="0"/>
              <w:rPr>
                <w:rFonts w:ascii="Times New Roman" w:hAnsi="Times New Roman" w:cs="Times New Roman"/>
                <w:sz w:val="26"/>
                <w:szCs w:val="26"/>
              </w:rPr>
            </w:pPr>
          </w:p>
          <w:p w:rsidR="00CE7478" w:rsidRPr="00D611BD" w:rsidRDefault="00CE7478" w:rsidP="00C95DAE">
            <w:pPr>
              <w:spacing w:after="0"/>
              <w:rPr>
                <w:rFonts w:ascii="Times New Roman" w:hAnsi="Times New Roman" w:cs="Times New Roman"/>
                <w:sz w:val="26"/>
                <w:szCs w:val="26"/>
              </w:rPr>
            </w:pPr>
          </w:p>
        </w:tc>
      </w:tr>
      <w:tr w:rsidR="00CE7478" w:rsidRPr="00D611BD" w:rsidTr="00C95DAE">
        <w:trPr>
          <w:trHeight w:val="30"/>
        </w:trPr>
        <w:tc>
          <w:tcPr>
            <w:tcW w:w="751" w:type="dxa"/>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CE7478" w:rsidRPr="00D611BD" w:rsidRDefault="00CE7478" w:rsidP="00C95DA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CE7478" w:rsidRPr="00D611BD" w:rsidRDefault="00CE7478" w:rsidP="00C95DA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751" w:type="dxa"/>
          </w:tcPr>
          <w:p w:rsidR="00CE7478" w:rsidRPr="00D611BD" w:rsidRDefault="00CE7478" w:rsidP="00C95DA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CE7478" w:rsidRPr="00D611BD" w:rsidRDefault="00CE7478" w:rsidP="00C95DA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CE7478" w:rsidRPr="00D611BD" w:rsidRDefault="00CE7478" w:rsidP="00C95DAE">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CE7478" w:rsidRPr="00D611BD" w:rsidTr="00C95DAE">
        <w:trPr>
          <w:trHeight w:val="30"/>
        </w:trPr>
        <w:tc>
          <w:tcPr>
            <w:tcW w:w="10348" w:type="dxa"/>
            <w:gridSpan w:val="5"/>
          </w:tcPr>
          <w:p w:rsidR="00CE7478" w:rsidRPr="00D611BD" w:rsidRDefault="00CE7478" w:rsidP="00C95DAE">
            <w:pPr>
              <w:spacing w:after="0"/>
              <w:jc w:val="center"/>
              <w:rPr>
                <w:rFonts w:ascii="Times New Roman" w:hAnsi="Times New Roman" w:cs="Times New Roman"/>
                <w:b/>
                <w:color w:val="000000"/>
                <w:sz w:val="26"/>
                <w:szCs w:val="26"/>
              </w:rPr>
            </w:pPr>
          </w:p>
          <w:p w:rsidR="00CE7478" w:rsidRPr="00D611BD" w:rsidRDefault="00CE7478" w:rsidP="00C95DAE">
            <w:pPr>
              <w:spacing w:after="0"/>
              <w:jc w:val="center"/>
              <w:rPr>
                <w:rFonts w:ascii="Times New Roman" w:hAnsi="Times New Roman" w:cs="Times New Roman"/>
                <w:sz w:val="26"/>
                <w:szCs w:val="26"/>
                <w:lang w:val="kk-KZ"/>
              </w:rPr>
            </w:pPr>
            <w:r w:rsidRPr="00D611BD">
              <w:rPr>
                <w:rFonts w:ascii="Times New Roman" w:hAnsi="Times New Roman" w:cs="Times New Roman"/>
                <w:b/>
                <w:color w:val="000000"/>
                <w:sz w:val="26"/>
                <w:szCs w:val="26"/>
              </w:rPr>
              <w:t>II. ЕҢБЕК ЖОЛЫ /    ТРУДОВАЯ ДЕЯТЕЛЬНОСТЬ</w:t>
            </w:r>
          </w:p>
        </w:tc>
      </w:tr>
      <w:tr w:rsidR="00CE7478" w:rsidRPr="00D611BD" w:rsidTr="00C95DAE">
        <w:trPr>
          <w:trHeight w:val="30"/>
        </w:trPr>
        <w:tc>
          <w:tcPr>
            <w:tcW w:w="0" w:type="auto"/>
            <w:gridSpan w:val="3"/>
            <w:tcMar>
              <w:top w:w="15" w:type="dxa"/>
              <w:left w:w="15" w:type="dxa"/>
              <w:bottom w:w="15" w:type="dxa"/>
              <w:right w:w="15" w:type="dxa"/>
            </w:tcMar>
            <w:vAlign w:val="center"/>
          </w:tcPr>
          <w:p w:rsidR="00CE7478" w:rsidRPr="00D611BD" w:rsidRDefault="00CE7478" w:rsidP="00C95DAE">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CE7478" w:rsidRPr="00D611BD" w:rsidRDefault="00CE7478" w:rsidP="00C95DAE">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CE7478" w:rsidRPr="00D611BD" w:rsidRDefault="00CE7478" w:rsidP="00C95DAE">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CE7478" w:rsidRPr="00D611BD" w:rsidRDefault="00CE7478" w:rsidP="00C95DAE">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rPr>
            </w:pPr>
          </w:p>
          <w:p w:rsidR="00CE7478" w:rsidRPr="00D611BD" w:rsidRDefault="00CE7478" w:rsidP="00C95DA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p w:rsidR="00CE7478" w:rsidRPr="00D611BD" w:rsidRDefault="00CE7478" w:rsidP="00C95DA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lang w:val="kk-KZ"/>
              </w:rPr>
            </w:pPr>
          </w:p>
        </w:tc>
      </w:tr>
      <w:tr w:rsidR="00CE7478" w:rsidRPr="00D611BD" w:rsidTr="00C95DAE">
        <w:trPr>
          <w:trHeight w:val="30"/>
        </w:trPr>
        <w:tc>
          <w:tcPr>
            <w:tcW w:w="2178" w:type="dxa"/>
            <w:gridSpan w:val="2"/>
            <w:tcMar>
              <w:top w:w="15" w:type="dxa"/>
              <w:left w:w="15" w:type="dxa"/>
              <w:bottom w:w="15" w:type="dxa"/>
              <w:right w:w="15" w:type="dxa"/>
            </w:tcMar>
            <w:vAlign w:val="center"/>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CE7478" w:rsidRPr="00D611BD" w:rsidRDefault="00CE7478" w:rsidP="00C95DAE">
            <w:pPr>
              <w:spacing w:after="0"/>
              <w:rPr>
                <w:rFonts w:ascii="Times New Roman" w:hAnsi="Times New Roman" w:cs="Times New Roman"/>
                <w:sz w:val="26"/>
                <w:szCs w:val="26"/>
              </w:rPr>
            </w:pPr>
          </w:p>
          <w:p w:rsidR="00CE7478" w:rsidRPr="00D611BD" w:rsidRDefault="00CE7478" w:rsidP="00C95DA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E7478" w:rsidRPr="00D611BD" w:rsidRDefault="00CE7478" w:rsidP="00C95DAE">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CE7478" w:rsidRPr="00D611BD" w:rsidRDefault="00CE7478" w:rsidP="00C95DA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CE7478" w:rsidRPr="00D611BD" w:rsidRDefault="00CE7478" w:rsidP="00C95DAE">
            <w:pPr>
              <w:spacing w:after="0"/>
              <w:rPr>
                <w:rFonts w:ascii="Times New Roman" w:hAnsi="Times New Roman" w:cs="Times New Roman"/>
                <w:sz w:val="26"/>
                <w:szCs w:val="26"/>
              </w:rPr>
            </w:pPr>
          </w:p>
        </w:tc>
      </w:tr>
    </w:tbl>
    <w:p w:rsidR="00CE7478" w:rsidRPr="00D611BD" w:rsidRDefault="00CE7478" w:rsidP="00CE7478">
      <w:pPr>
        <w:autoSpaceDE w:val="0"/>
        <w:autoSpaceDN w:val="0"/>
        <w:adjustRightInd w:val="0"/>
        <w:spacing w:after="0" w:line="240" w:lineRule="auto"/>
        <w:jc w:val="center"/>
        <w:rPr>
          <w:rFonts w:ascii="Times New Roman" w:hAnsi="Times New Roman" w:cs="Times New Roman"/>
          <w:b/>
          <w:sz w:val="26"/>
          <w:szCs w:val="26"/>
        </w:rPr>
      </w:pPr>
    </w:p>
    <w:p w:rsidR="00CE7478" w:rsidRPr="00D203B1" w:rsidRDefault="00CE7478" w:rsidP="00CE7478">
      <w:pPr>
        <w:autoSpaceDE w:val="0"/>
        <w:autoSpaceDN w:val="0"/>
        <w:adjustRightInd w:val="0"/>
        <w:spacing w:after="0" w:line="240" w:lineRule="auto"/>
        <w:rPr>
          <w:rFonts w:ascii="Times New Roman" w:hAnsi="Times New Roman" w:cs="Times New Roman"/>
          <w:sz w:val="26"/>
          <w:szCs w:val="26"/>
          <w:lang w:val="kk-KZ"/>
        </w:rPr>
      </w:pPr>
      <w:r w:rsidRPr="00EF1F3C">
        <w:rPr>
          <w:rFonts w:ascii="Times New Roman" w:hAnsi="Times New Roman" w:cs="Times New Roman"/>
          <w:b/>
          <w:sz w:val="26"/>
          <w:szCs w:val="26"/>
          <w:lang w:val="kk-KZ"/>
        </w:rPr>
        <w:t>*</w:t>
      </w:r>
      <w:r w:rsidRPr="00EF1F3C">
        <w:rPr>
          <w:rFonts w:ascii="Times New Roman" w:hAnsi="Times New Roman" w:cs="Times New Roman"/>
          <w:b/>
          <w:sz w:val="26"/>
          <w:szCs w:val="26"/>
        </w:rPr>
        <w:t xml:space="preserve">Ескертпе: </w:t>
      </w:r>
      <w:r w:rsidRPr="00EF1F3C">
        <w:rPr>
          <w:rFonts w:ascii="Times New Roman" w:hAnsi="Times New Roman" w:cs="Times New Roman"/>
          <w:sz w:val="26"/>
          <w:szCs w:val="26"/>
        </w:rPr>
        <w:t>қызметтік тізімде әрбір атқаратын лауазым бөлек жолда</w:t>
      </w:r>
      <w:r w:rsidRPr="00EF1F3C">
        <w:rPr>
          <w:rFonts w:ascii="Times New Roman" w:hAnsi="Times New Roman" w:cs="Times New Roman"/>
          <w:sz w:val="26"/>
          <w:szCs w:val="26"/>
          <w:lang w:val="kk-KZ"/>
        </w:rPr>
        <w:t xml:space="preserve"> </w:t>
      </w:r>
      <w:r>
        <w:rPr>
          <w:rFonts w:ascii="Times New Roman" w:hAnsi="Times New Roman" w:cs="Times New Roman"/>
          <w:sz w:val="26"/>
          <w:szCs w:val="26"/>
          <w:lang w:val="kk-KZ"/>
        </w:rPr>
        <w:t>толт</w:t>
      </w:r>
      <w:r w:rsidRPr="00EF1F3C">
        <w:rPr>
          <w:rFonts w:ascii="Times New Roman" w:hAnsi="Times New Roman" w:cs="Times New Roman"/>
          <w:sz w:val="26"/>
          <w:szCs w:val="26"/>
        </w:rPr>
        <w:t>ырылады</w:t>
      </w:r>
      <w:r>
        <w:rPr>
          <w:rFonts w:ascii="Times New Roman" w:hAnsi="Times New Roman" w:cs="Times New Roman"/>
          <w:sz w:val="26"/>
          <w:szCs w:val="26"/>
          <w:lang w:val="kk-KZ"/>
        </w:rPr>
        <w:t>.</w:t>
      </w:r>
    </w:p>
    <w:p w:rsidR="00CE7478" w:rsidRPr="00E41B37" w:rsidRDefault="00CE7478" w:rsidP="00CE7478">
      <w:pPr>
        <w:pStyle w:val="a4"/>
        <w:jc w:val="both"/>
        <w:rPr>
          <w:rFonts w:ascii="Times New Roman" w:hAnsi="Times New Roman" w:cs="Times New Roman"/>
          <w:sz w:val="26"/>
          <w:szCs w:val="26"/>
        </w:rPr>
      </w:pPr>
    </w:p>
    <w:p w:rsidR="00CE7478" w:rsidRPr="00CE7478" w:rsidRDefault="00CE7478" w:rsidP="00302617">
      <w:pPr>
        <w:rPr>
          <w:rFonts w:ascii="Times New Roman" w:hAnsi="Times New Roman" w:cs="Times New Roman"/>
          <w:sz w:val="26"/>
          <w:szCs w:val="26"/>
        </w:rPr>
      </w:pPr>
    </w:p>
    <w:sectPr w:rsidR="00CE7478" w:rsidRPr="00CE7478" w:rsidSect="000A22C4">
      <w:headerReference w:type="default" r:id="rId8"/>
      <w:footerReference w:type="default" r:id="rId9"/>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6DF" w:rsidRDefault="001E56DF" w:rsidP="0097579D">
      <w:pPr>
        <w:spacing w:after="0" w:line="240" w:lineRule="auto"/>
      </w:pPr>
      <w:r>
        <w:separator/>
      </w:r>
    </w:p>
  </w:endnote>
  <w:endnote w:type="continuationSeparator" w:id="0">
    <w:p w:rsidR="001E56DF" w:rsidRDefault="001E56DF"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626697">
        <w:pPr>
          <w:pStyle w:val="aa"/>
          <w:jc w:val="center"/>
        </w:pPr>
        <w:r>
          <w:fldChar w:fldCharType="begin"/>
        </w:r>
        <w:r w:rsidR="0084074D">
          <w:instrText xml:space="preserve"> PAGE   \* MERGEFORMAT </w:instrText>
        </w:r>
        <w:r>
          <w:fldChar w:fldCharType="separate"/>
        </w:r>
        <w:r w:rsidR="00483590">
          <w:rPr>
            <w:noProof/>
          </w:rPr>
          <w:t>7</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6DF" w:rsidRDefault="001E56DF" w:rsidP="0097579D">
      <w:pPr>
        <w:spacing w:after="0" w:line="240" w:lineRule="auto"/>
      </w:pPr>
      <w:r>
        <w:separator/>
      </w:r>
    </w:p>
  </w:footnote>
  <w:footnote w:type="continuationSeparator" w:id="0">
    <w:p w:rsidR="001E56DF" w:rsidRDefault="001E56DF"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626697">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862BDB"/>
    <w:rsid w:val="00002C91"/>
    <w:rsid w:val="0000344B"/>
    <w:rsid w:val="00011DB5"/>
    <w:rsid w:val="00023034"/>
    <w:rsid w:val="000257F0"/>
    <w:rsid w:val="00051E07"/>
    <w:rsid w:val="00052F6E"/>
    <w:rsid w:val="00053227"/>
    <w:rsid w:val="00055C80"/>
    <w:rsid w:val="00060CDE"/>
    <w:rsid w:val="000650AB"/>
    <w:rsid w:val="00070345"/>
    <w:rsid w:val="0008016E"/>
    <w:rsid w:val="00084C86"/>
    <w:rsid w:val="000A22C4"/>
    <w:rsid w:val="000A3D9E"/>
    <w:rsid w:val="000A5154"/>
    <w:rsid w:val="000B5FCF"/>
    <w:rsid w:val="000C37C4"/>
    <w:rsid w:val="000C465A"/>
    <w:rsid w:val="000C69A2"/>
    <w:rsid w:val="000D142A"/>
    <w:rsid w:val="000D2420"/>
    <w:rsid w:val="000D510F"/>
    <w:rsid w:val="000E3CD4"/>
    <w:rsid w:val="001002F2"/>
    <w:rsid w:val="00102FA9"/>
    <w:rsid w:val="00103D01"/>
    <w:rsid w:val="00111D9A"/>
    <w:rsid w:val="001166AC"/>
    <w:rsid w:val="0011759C"/>
    <w:rsid w:val="0012026F"/>
    <w:rsid w:val="00123DAC"/>
    <w:rsid w:val="00124840"/>
    <w:rsid w:val="001401B2"/>
    <w:rsid w:val="001438F0"/>
    <w:rsid w:val="00161719"/>
    <w:rsid w:val="001645F5"/>
    <w:rsid w:val="00164968"/>
    <w:rsid w:val="001669FC"/>
    <w:rsid w:val="001854D7"/>
    <w:rsid w:val="00194988"/>
    <w:rsid w:val="0019514B"/>
    <w:rsid w:val="001B5CAA"/>
    <w:rsid w:val="001D596C"/>
    <w:rsid w:val="001E56DF"/>
    <w:rsid w:val="001F0644"/>
    <w:rsid w:val="001F0FE0"/>
    <w:rsid w:val="001F4938"/>
    <w:rsid w:val="001F702D"/>
    <w:rsid w:val="001F7245"/>
    <w:rsid w:val="00216502"/>
    <w:rsid w:val="00220AA5"/>
    <w:rsid w:val="0023202D"/>
    <w:rsid w:val="002328EA"/>
    <w:rsid w:val="00235D2A"/>
    <w:rsid w:val="00245A22"/>
    <w:rsid w:val="0025062A"/>
    <w:rsid w:val="002555A4"/>
    <w:rsid w:val="002655D5"/>
    <w:rsid w:val="00283B73"/>
    <w:rsid w:val="002877EE"/>
    <w:rsid w:val="00291772"/>
    <w:rsid w:val="002948C0"/>
    <w:rsid w:val="002A278E"/>
    <w:rsid w:val="002A3257"/>
    <w:rsid w:val="002B2A8F"/>
    <w:rsid w:val="002B73A6"/>
    <w:rsid w:val="002D132D"/>
    <w:rsid w:val="002D313A"/>
    <w:rsid w:val="002D4C69"/>
    <w:rsid w:val="002D719C"/>
    <w:rsid w:val="002E7935"/>
    <w:rsid w:val="003014A5"/>
    <w:rsid w:val="00302617"/>
    <w:rsid w:val="00307182"/>
    <w:rsid w:val="003111B8"/>
    <w:rsid w:val="00311BED"/>
    <w:rsid w:val="00313584"/>
    <w:rsid w:val="0032152B"/>
    <w:rsid w:val="00323A2E"/>
    <w:rsid w:val="003246FF"/>
    <w:rsid w:val="00337537"/>
    <w:rsid w:val="003427B8"/>
    <w:rsid w:val="00346131"/>
    <w:rsid w:val="00356B17"/>
    <w:rsid w:val="003708BF"/>
    <w:rsid w:val="00371E2D"/>
    <w:rsid w:val="0037238A"/>
    <w:rsid w:val="00372836"/>
    <w:rsid w:val="003738F4"/>
    <w:rsid w:val="003A2C2C"/>
    <w:rsid w:val="003B232A"/>
    <w:rsid w:val="003B6A20"/>
    <w:rsid w:val="003B7C0F"/>
    <w:rsid w:val="003C7C4A"/>
    <w:rsid w:val="003E47AB"/>
    <w:rsid w:val="003E54B6"/>
    <w:rsid w:val="003E65FC"/>
    <w:rsid w:val="003F3E2C"/>
    <w:rsid w:val="003F4ED8"/>
    <w:rsid w:val="003F5D01"/>
    <w:rsid w:val="003F7B1B"/>
    <w:rsid w:val="00404BFF"/>
    <w:rsid w:val="00416786"/>
    <w:rsid w:val="004244CE"/>
    <w:rsid w:val="00425D16"/>
    <w:rsid w:val="00426EE1"/>
    <w:rsid w:val="00430F99"/>
    <w:rsid w:val="004426EF"/>
    <w:rsid w:val="00443852"/>
    <w:rsid w:val="004476AF"/>
    <w:rsid w:val="00451591"/>
    <w:rsid w:val="0046142D"/>
    <w:rsid w:val="00463B44"/>
    <w:rsid w:val="00473E5A"/>
    <w:rsid w:val="00483590"/>
    <w:rsid w:val="0048676C"/>
    <w:rsid w:val="004A6DFD"/>
    <w:rsid w:val="004A7D14"/>
    <w:rsid w:val="004B66C7"/>
    <w:rsid w:val="004D35BE"/>
    <w:rsid w:val="004D5BEC"/>
    <w:rsid w:val="004D6F0C"/>
    <w:rsid w:val="004E30CB"/>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5E9F"/>
    <w:rsid w:val="0059242A"/>
    <w:rsid w:val="005A0E02"/>
    <w:rsid w:val="005C70B9"/>
    <w:rsid w:val="005D15B8"/>
    <w:rsid w:val="005D369F"/>
    <w:rsid w:val="005D776C"/>
    <w:rsid w:val="005E2827"/>
    <w:rsid w:val="005E73E2"/>
    <w:rsid w:val="005E744F"/>
    <w:rsid w:val="005E7B08"/>
    <w:rsid w:val="005F27E5"/>
    <w:rsid w:val="005F2B79"/>
    <w:rsid w:val="00605F52"/>
    <w:rsid w:val="00610940"/>
    <w:rsid w:val="00611644"/>
    <w:rsid w:val="00617A71"/>
    <w:rsid w:val="00617B12"/>
    <w:rsid w:val="0062066D"/>
    <w:rsid w:val="0062085F"/>
    <w:rsid w:val="0062142A"/>
    <w:rsid w:val="00624BD3"/>
    <w:rsid w:val="00626697"/>
    <w:rsid w:val="00632B16"/>
    <w:rsid w:val="0063307E"/>
    <w:rsid w:val="0063332E"/>
    <w:rsid w:val="00645F9E"/>
    <w:rsid w:val="00646690"/>
    <w:rsid w:val="0065028C"/>
    <w:rsid w:val="006536AE"/>
    <w:rsid w:val="00660595"/>
    <w:rsid w:val="006637EE"/>
    <w:rsid w:val="006639D3"/>
    <w:rsid w:val="006720E5"/>
    <w:rsid w:val="00674DC5"/>
    <w:rsid w:val="00674E3C"/>
    <w:rsid w:val="00686640"/>
    <w:rsid w:val="00691E08"/>
    <w:rsid w:val="006958B5"/>
    <w:rsid w:val="00696BF4"/>
    <w:rsid w:val="006A21C4"/>
    <w:rsid w:val="006A3BC1"/>
    <w:rsid w:val="006B5C95"/>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90A77"/>
    <w:rsid w:val="007A6544"/>
    <w:rsid w:val="007A7C24"/>
    <w:rsid w:val="007B3374"/>
    <w:rsid w:val="007C79FC"/>
    <w:rsid w:val="007D1F07"/>
    <w:rsid w:val="007D56DC"/>
    <w:rsid w:val="007E1478"/>
    <w:rsid w:val="00811113"/>
    <w:rsid w:val="008120AF"/>
    <w:rsid w:val="0081473F"/>
    <w:rsid w:val="008213F7"/>
    <w:rsid w:val="00822572"/>
    <w:rsid w:val="0082445F"/>
    <w:rsid w:val="0084074D"/>
    <w:rsid w:val="00856511"/>
    <w:rsid w:val="008606B4"/>
    <w:rsid w:val="00862BDB"/>
    <w:rsid w:val="008654EC"/>
    <w:rsid w:val="00866232"/>
    <w:rsid w:val="00867EF8"/>
    <w:rsid w:val="00881F8F"/>
    <w:rsid w:val="008845AE"/>
    <w:rsid w:val="0088782E"/>
    <w:rsid w:val="0089691A"/>
    <w:rsid w:val="008C508F"/>
    <w:rsid w:val="008C6237"/>
    <w:rsid w:val="008E6118"/>
    <w:rsid w:val="009021CF"/>
    <w:rsid w:val="00913934"/>
    <w:rsid w:val="009201E6"/>
    <w:rsid w:val="009213D8"/>
    <w:rsid w:val="00922D78"/>
    <w:rsid w:val="00923A36"/>
    <w:rsid w:val="00926550"/>
    <w:rsid w:val="00927E5F"/>
    <w:rsid w:val="00933290"/>
    <w:rsid w:val="009404DC"/>
    <w:rsid w:val="00944C76"/>
    <w:rsid w:val="0095169E"/>
    <w:rsid w:val="00951973"/>
    <w:rsid w:val="00951F95"/>
    <w:rsid w:val="00954069"/>
    <w:rsid w:val="009559B8"/>
    <w:rsid w:val="0096469B"/>
    <w:rsid w:val="00967DC7"/>
    <w:rsid w:val="00970BDD"/>
    <w:rsid w:val="00972713"/>
    <w:rsid w:val="0097579D"/>
    <w:rsid w:val="00980527"/>
    <w:rsid w:val="00983630"/>
    <w:rsid w:val="00986381"/>
    <w:rsid w:val="00991FEA"/>
    <w:rsid w:val="009A6490"/>
    <w:rsid w:val="009B4EC2"/>
    <w:rsid w:val="009B53A8"/>
    <w:rsid w:val="009B6A40"/>
    <w:rsid w:val="009C063F"/>
    <w:rsid w:val="009E6975"/>
    <w:rsid w:val="009F1216"/>
    <w:rsid w:val="00A10AD0"/>
    <w:rsid w:val="00A10F1E"/>
    <w:rsid w:val="00A23B5E"/>
    <w:rsid w:val="00A26E41"/>
    <w:rsid w:val="00A3608A"/>
    <w:rsid w:val="00A4080A"/>
    <w:rsid w:val="00A4230E"/>
    <w:rsid w:val="00A47BBE"/>
    <w:rsid w:val="00A617C0"/>
    <w:rsid w:val="00A6305A"/>
    <w:rsid w:val="00A63719"/>
    <w:rsid w:val="00A637F5"/>
    <w:rsid w:val="00A723DD"/>
    <w:rsid w:val="00A733C1"/>
    <w:rsid w:val="00A83010"/>
    <w:rsid w:val="00A86002"/>
    <w:rsid w:val="00A86660"/>
    <w:rsid w:val="00AA078B"/>
    <w:rsid w:val="00AA3167"/>
    <w:rsid w:val="00AA335F"/>
    <w:rsid w:val="00AD3503"/>
    <w:rsid w:val="00AF29F6"/>
    <w:rsid w:val="00B04CFF"/>
    <w:rsid w:val="00B05FC4"/>
    <w:rsid w:val="00B07FCB"/>
    <w:rsid w:val="00B2158E"/>
    <w:rsid w:val="00B32625"/>
    <w:rsid w:val="00B341FE"/>
    <w:rsid w:val="00B3749B"/>
    <w:rsid w:val="00B40296"/>
    <w:rsid w:val="00B42358"/>
    <w:rsid w:val="00B54438"/>
    <w:rsid w:val="00B627E8"/>
    <w:rsid w:val="00B63CF5"/>
    <w:rsid w:val="00B67499"/>
    <w:rsid w:val="00B80D81"/>
    <w:rsid w:val="00B8241D"/>
    <w:rsid w:val="00B83C9D"/>
    <w:rsid w:val="00B870DB"/>
    <w:rsid w:val="00B93D23"/>
    <w:rsid w:val="00B95477"/>
    <w:rsid w:val="00B954AB"/>
    <w:rsid w:val="00BA226F"/>
    <w:rsid w:val="00BA28C5"/>
    <w:rsid w:val="00BB2E10"/>
    <w:rsid w:val="00BB6FFF"/>
    <w:rsid w:val="00BC26E0"/>
    <w:rsid w:val="00BD3625"/>
    <w:rsid w:val="00BD656E"/>
    <w:rsid w:val="00BE1BFA"/>
    <w:rsid w:val="00BE76ED"/>
    <w:rsid w:val="00BF3E0E"/>
    <w:rsid w:val="00C06FEF"/>
    <w:rsid w:val="00C071DD"/>
    <w:rsid w:val="00C120C4"/>
    <w:rsid w:val="00C155B3"/>
    <w:rsid w:val="00C22853"/>
    <w:rsid w:val="00C25B38"/>
    <w:rsid w:val="00C326A9"/>
    <w:rsid w:val="00C36BD6"/>
    <w:rsid w:val="00C4483F"/>
    <w:rsid w:val="00C62297"/>
    <w:rsid w:val="00C71232"/>
    <w:rsid w:val="00C71957"/>
    <w:rsid w:val="00C72C00"/>
    <w:rsid w:val="00C74CD0"/>
    <w:rsid w:val="00C77412"/>
    <w:rsid w:val="00C828DA"/>
    <w:rsid w:val="00C853F2"/>
    <w:rsid w:val="00C85C64"/>
    <w:rsid w:val="00CC372D"/>
    <w:rsid w:val="00CC3E7A"/>
    <w:rsid w:val="00CC6F39"/>
    <w:rsid w:val="00CD1AB7"/>
    <w:rsid w:val="00CE7478"/>
    <w:rsid w:val="00CE7D17"/>
    <w:rsid w:val="00CF16E9"/>
    <w:rsid w:val="00CF6B60"/>
    <w:rsid w:val="00D07467"/>
    <w:rsid w:val="00D10B92"/>
    <w:rsid w:val="00D11B3F"/>
    <w:rsid w:val="00D139B6"/>
    <w:rsid w:val="00D141EB"/>
    <w:rsid w:val="00D148B4"/>
    <w:rsid w:val="00D242A9"/>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520B"/>
    <w:rsid w:val="00D97D9E"/>
    <w:rsid w:val="00DA62FD"/>
    <w:rsid w:val="00DB1CC8"/>
    <w:rsid w:val="00DC15C4"/>
    <w:rsid w:val="00DC21BC"/>
    <w:rsid w:val="00DC431A"/>
    <w:rsid w:val="00DC4F0C"/>
    <w:rsid w:val="00DC6964"/>
    <w:rsid w:val="00DD5983"/>
    <w:rsid w:val="00DE1F97"/>
    <w:rsid w:val="00DE2B9E"/>
    <w:rsid w:val="00E038A6"/>
    <w:rsid w:val="00E0722E"/>
    <w:rsid w:val="00E1108D"/>
    <w:rsid w:val="00E1527F"/>
    <w:rsid w:val="00E228C8"/>
    <w:rsid w:val="00E25EBA"/>
    <w:rsid w:val="00E32098"/>
    <w:rsid w:val="00E3578C"/>
    <w:rsid w:val="00E52C7F"/>
    <w:rsid w:val="00E553C2"/>
    <w:rsid w:val="00E616B1"/>
    <w:rsid w:val="00E91352"/>
    <w:rsid w:val="00E9231C"/>
    <w:rsid w:val="00E9492F"/>
    <w:rsid w:val="00E95030"/>
    <w:rsid w:val="00EA07DE"/>
    <w:rsid w:val="00EA1586"/>
    <w:rsid w:val="00EA537A"/>
    <w:rsid w:val="00EB14C2"/>
    <w:rsid w:val="00EB39C1"/>
    <w:rsid w:val="00EC03DA"/>
    <w:rsid w:val="00EC0D13"/>
    <w:rsid w:val="00EC7077"/>
    <w:rsid w:val="00ED548C"/>
    <w:rsid w:val="00ED6DC0"/>
    <w:rsid w:val="00EE12D9"/>
    <w:rsid w:val="00EE55DF"/>
    <w:rsid w:val="00EF5DFC"/>
    <w:rsid w:val="00F06835"/>
    <w:rsid w:val="00F06DA3"/>
    <w:rsid w:val="00F16A22"/>
    <w:rsid w:val="00F2231A"/>
    <w:rsid w:val="00F23FF4"/>
    <w:rsid w:val="00F2444B"/>
    <w:rsid w:val="00F372AB"/>
    <w:rsid w:val="00F40CD4"/>
    <w:rsid w:val="00F42CDA"/>
    <w:rsid w:val="00F4547F"/>
    <w:rsid w:val="00F46472"/>
    <w:rsid w:val="00F4667D"/>
    <w:rsid w:val="00F542E9"/>
    <w:rsid w:val="00F72467"/>
    <w:rsid w:val="00F756A5"/>
    <w:rsid w:val="00F93648"/>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semiHidden/>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table" w:styleId="af5">
    <w:name w:val="Table Grid"/>
    <w:basedOn w:val="a1"/>
    <w:uiPriority w:val="59"/>
    <w:rsid w:val="00CE74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80B6-3116-4630-9AB0-F57F831F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Бибигул Рендибаева</cp:lastModifiedBy>
  <cp:revision>114</cp:revision>
  <cp:lastPrinted>2020-05-13T11:28:00Z</cp:lastPrinted>
  <dcterms:created xsi:type="dcterms:W3CDTF">2020-05-20T11:14:00Z</dcterms:created>
  <dcterms:modified xsi:type="dcterms:W3CDTF">2020-09-15T06:13:00Z</dcterms:modified>
</cp:coreProperties>
</file>