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 xml:space="preserve">«Б» корпусының бос  мемлекеттік әкімшілік лауазымына орналасу үшін мемлекеттік қызметшілер арасында </w:t>
      </w:r>
      <w:r w:rsidR="00B51585">
        <w:rPr>
          <w:rFonts w:ascii="Times New Roman" w:hAnsi="Times New Roman"/>
          <w:color w:val="000000"/>
          <w:sz w:val="28"/>
          <w:szCs w:val="28"/>
          <w:lang w:val="kk-KZ"/>
        </w:rPr>
        <w:t xml:space="preserve">жалпы </w:t>
      </w:r>
      <w:r w:rsidR="00943388" w:rsidRPr="00943388">
        <w:rPr>
          <w:rFonts w:ascii="Times New Roman" w:hAnsi="Times New Roman"/>
          <w:color w:val="000000"/>
          <w:sz w:val="28"/>
          <w:szCs w:val="28"/>
          <w:lang w:val="kk-KZ"/>
        </w:rPr>
        <w:t>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081024"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009D1849">
        <w:rPr>
          <w:rFonts w:ascii="Times New Roman" w:hAnsi="Times New Roman"/>
          <w:b/>
          <w:sz w:val="28"/>
          <w:szCs w:val="28"/>
          <w:lang w:val="kk-KZ"/>
        </w:rPr>
        <w:t>К</w:t>
      </w:r>
      <w:r w:rsidR="00081024">
        <w:rPr>
          <w:rFonts w:ascii="Times New Roman" w:hAnsi="Times New Roman"/>
          <w:b/>
          <w:sz w:val="28"/>
          <w:szCs w:val="28"/>
          <w:lang w:val="kk-KZ"/>
        </w:rPr>
        <w:t>онкурсқа қатысушыларға қойылатын жалпы біліктілік талаптар:</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С-R-4 санаты үшін: </w:t>
      </w:r>
    </w:p>
    <w:p w:rsidR="0066319D"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sidR="0066319D" w:rsidRPr="005C1FFC">
        <w:rPr>
          <w:rFonts w:ascii="Times New Roman" w:hAnsi="Times New Roman"/>
          <w:sz w:val="28"/>
          <w:szCs w:val="28"/>
          <w:lang w:val="kk-KZ"/>
        </w:rPr>
        <w:t>Ж</w:t>
      </w:r>
      <w:r w:rsidR="0066319D"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66319D">
        <w:rPr>
          <w:rFonts w:ascii="Times New Roman" w:hAnsi="Times New Roman"/>
          <w:color w:val="000000"/>
          <w:sz w:val="28"/>
          <w:szCs w:val="28"/>
          <w:lang w:val="kk-KZ"/>
        </w:rPr>
        <w:t xml:space="preserve"> білімі барларға рұқсат етіледі.</w:t>
      </w:r>
    </w:p>
    <w:p w:rsidR="0066319D" w:rsidRDefault="00D1491E"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м</w:t>
      </w:r>
      <w:r w:rsidR="00D91732"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w:t>
      </w:r>
      <w:r w:rsidR="0021391B">
        <w:rPr>
          <w:rFonts w:ascii="Times New Roman" w:hAnsi="Times New Roman"/>
          <w:color w:val="000000"/>
          <w:sz w:val="28"/>
          <w:szCs w:val="28"/>
          <w:lang w:val="kk-KZ"/>
        </w:rPr>
        <w:t>, шешім қабылдау, көшбасшылық;</w:t>
      </w:r>
    </w:p>
    <w:p w:rsidR="00D91732" w:rsidRPr="005C1FFC" w:rsidRDefault="0021391B"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6"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1C6B54" w:rsidRDefault="001C6B54" w:rsidP="001C6B54">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Т</w:t>
      </w:r>
      <w:r>
        <w:rPr>
          <w:rFonts w:ascii="Times New Roman" w:hAnsi="Times New Roman" w:cs="Arial"/>
          <w:b/>
          <w:bCs/>
          <w:sz w:val="28"/>
          <w:szCs w:val="28"/>
          <w:lang w:val="kk-KZ" w:eastAsia="ru-RU"/>
        </w:rPr>
        <w:t>ү</w:t>
      </w:r>
      <w:r>
        <w:rPr>
          <w:rFonts w:ascii="Times New Roman" w:hAnsi="Times New Roman" w:cs="Calibri"/>
          <w:b/>
          <w:bCs/>
          <w:sz w:val="28"/>
          <w:szCs w:val="28"/>
          <w:lang w:val="kk-KZ" w:eastAsia="ru-RU"/>
        </w:rPr>
        <w:t>ркістан облысы бойынша Мемлекеттік кірістер департаментіні</w:t>
      </w:r>
      <w:r>
        <w:rPr>
          <w:rFonts w:ascii="Times New Roman" w:hAnsi="Times New Roman" w:cs="Arial"/>
          <w:b/>
          <w:bCs/>
          <w:sz w:val="28"/>
          <w:szCs w:val="28"/>
          <w:lang w:val="kk-KZ" w:eastAsia="ru-RU"/>
        </w:rPr>
        <w:t>ң</w:t>
      </w:r>
      <w:r>
        <w:rPr>
          <w:rFonts w:ascii="Times New Roman" w:hAnsi="Times New Roman" w:cs="Calibri"/>
          <w:b/>
          <w:bCs/>
          <w:sz w:val="28"/>
          <w:szCs w:val="28"/>
          <w:lang w:val="kk-KZ" w:eastAsia="ru-RU"/>
        </w:rPr>
        <w:t xml:space="preserve"> Кен</w:t>
      </w:r>
      <w:r>
        <w:rPr>
          <w:rFonts w:ascii="Times New Roman" w:hAnsi="Times New Roman"/>
          <w:b/>
          <w:bCs/>
          <w:sz w:val="28"/>
          <w:szCs w:val="28"/>
          <w:lang w:val="kk-KZ" w:eastAsia="ru-RU"/>
        </w:rPr>
        <w:t xml:space="preserve">тау қаласы бойынша Мемлекеттік кірістер басқармасының </w:t>
      </w:r>
      <w:r>
        <w:rPr>
          <w:rFonts w:ascii="Times New Roman" w:hAnsi="Times New Roman"/>
          <w:b/>
          <w:sz w:val="28"/>
          <w:szCs w:val="28"/>
          <w:lang w:val="kk-KZ"/>
        </w:rPr>
        <w:t xml:space="preserve">«Салықтық бақылау» </w:t>
      </w:r>
      <w:r>
        <w:rPr>
          <w:rFonts w:ascii="Times New Roman" w:hAnsi="Times New Roman"/>
          <w:b/>
          <w:bCs/>
          <w:sz w:val="28"/>
          <w:szCs w:val="28"/>
          <w:lang w:val="kk-KZ" w:eastAsia="ru-RU"/>
        </w:rPr>
        <w:t xml:space="preserve"> бөлімінің бас маманы (С-R-4 санаты)  1 бірлік.</w:t>
      </w:r>
    </w:p>
    <w:p w:rsidR="001C6B54" w:rsidRDefault="001C6B54" w:rsidP="001C6B54">
      <w:pPr>
        <w:jc w:val="both"/>
        <w:rPr>
          <w:rFonts w:ascii="Times New Roman" w:hAnsi="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Pr>
          <w:rFonts w:ascii="Times New Roman" w:eastAsia="Times New Roman" w:hAnsi="Times New Roman" w:cs="Times New Roman"/>
          <w:sz w:val="28"/>
          <w:szCs w:val="28"/>
          <w:lang w:val="kk-KZ" w:eastAsia="ru-RU"/>
        </w:rPr>
        <w:t>болжамды жоспарының орындалуын,</w:t>
      </w:r>
      <w:r>
        <w:rPr>
          <w:rFonts w:ascii="KZ Times New Roman" w:hAnsi="KZ Times New Roman"/>
          <w:sz w:val="28"/>
          <w:szCs w:val="28"/>
          <w:lang w:val="kk-KZ"/>
        </w:rPr>
        <w:t xml:space="preserve"> бюджетке дұрыс есептелініп төленуін қадағалау. Жанама </w:t>
      </w:r>
      <w:r>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w:t>
      </w:r>
      <w:r>
        <w:rPr>
          <w:rFonts w:ascii="Times New Roman" w:hAnsi="Times New Roman"/>
          <w:sz w:val="28"/>
          <w:szCs w:val="28"/>
          <w:lang w:val="kk-KZ"/>
        </w:rPr>
        <w:lastRenderedPageBreak/>
        <w:t>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p>
    <w:p w:rsidR="001C6B54" w:rsidRDefault="001C6B54" w:rsidP="001C6B54">
      <w:pPr>
        <w:pStyle w:val="a4"/>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 xml:space="preserve">Конкурсқа қатысушыларға қойылатын талаптар: </w:t>
      </w: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w:t>
      </w:r>
    </w:p>
    <w:p w:rsidR="001C6B54" w:rsidRDefault="001C6B54" w:rsidP="001C6B54">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41BC2" w:rsidRDefault="00841BC2" w:rsidP="00841BC2">
      <w:pPr>
        <w:ind w:left="-284" w:right="178"/>
        <w:jc w:val="both"/>
        <w:rPr>
          <w:rFonts w:ascii="Times New Roman" w:hAnsi="Times New Roman" w:cs="Times New Roman"/>
          <w:b/>
          <w:i/>
          <w:sz w:val="24"/>
          <w:szCs w:val="24"/>
          <w:lang w:val="kk-KZ"/>
        </w:rPr>
      </w:pPr>
    </w:p>
    <w:p w:rsidR="00E45B53" w:rsidRPr="009D13DC" w:rsidRDefault="00E45B53" w:rsidP="00E45B53">
      <w:pPr>
        <w:ind w:right="178"/>
        <w:jc w:val="both"/>
        <w:rPr>
          <w:rFonts w:ascii="Times New Roman" w:hAnsi="Times New Roman" w:cs="Times New Roman"/>
          <w:b/>
          <w:i/>
          <w:sz w:val="28"/>
          <w:szCs w:val="28"/>
          <w:lang w:val="kk-KZ"/>
        </w:rPr>
      </w:pPr>
      <w:r w:rsidRPr="009D13DC">
        <w:rPr>
          <w:rFonts w:ascii="Times New Roman" w:hAnsi="Times New Roman" w:cs="Times New Roman"/>
          <w:b/>
          <w:sz w:val="28"/>
          <w:szCs w:val="28"/>
          <w:lang w:val="kk-KZ"/>
        </w:rPr>
        <w:t xml:space="preserve">Жалпы конкурсқа қатысу үшін қажетті құжаттар: </w:t>
      </w:r>
    </w:p>
    <w:p w:rsidR="00E45B53" w:rsidRPr="00E45B53"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E45B53">
        <w:rPr>
          <w:rFonts w:ascii="Times New Roman" w:hAnsi="Times New Roman"/>
          <w:sz w:val="28"/>
          <w:szCs w:val="28"/>
          <w:lang w:val="kk-KZ"/>
        </w:rPr>
        <w:t xml:space="preserve">"Б" корпусының мемлекеттік әкімшілік лауазымына орналасуға арналған конкурсты өткізу Қағидаларының  </w:t>
      </w:r>
      <w:hyperlink r:id="rId7" w:anchor="z205" w:history="1">
        <w:r w:rsidRPr="00E45B53">
          <w:rPr>
            <w:rStyle w:val="a3"/>
            <w:rFonts w:ascii="Times New Roman" w:hAnsi="Times New Roman"/>
            <w:sz w:val="28"/>
            <w:szCs w:val="28"/>
            <w:lang w:val="kk-KZ"/>
          </w:rPr>
          <w:t>2-қосымшаға</w:t>
        </w:r>
      </w:hyperlink>
      <w:r w:rsidRPr="00E45B53">
        <w:rPr>
          <w:rFonts w:ascii="Times New Roman" w:hAnsi="Times New Roman"/>
          <w:sz w:val="28"/>
          <w:szCs w:val="28"/>
          <w:lang w:val="kk-KZ"/>
        </w:rPr>
        <w:t xml:space="preserve"> сәйкес нысандағы өтініш;</w:t>
      </w:r>
      <w:bookmarkStart w:id="0" w:name="z89"/>
      <w:bookmarkEnd w:id="0"/>
      <w:r w:rsidRPr="00E45B53">
        <w:rPr>
          <w:rFonts w:ascii="Times New Roman" w:hAnsi="Times New Roman"/>
          <w:sz w:val="28"/>
          <w:szCs w:val="28"/>
          <w:lang w:val="kk-KZ"/>
        </w:rPr>
        <w:t xml:space="preserve"> </w:t>
      </w:r>
    </w:p>
    <w:p w:rsidR="00E45B53" w:rsidRPr="00E45B53"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E45B53">
        <w:rPr>
          <w:rFonts w:ascii="Times New Roman" w:hAnsi="Times New Roman"/>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E45B53" w:rsidRPr="00E45B53"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E45B53">
        <w:rPr>
          <w:rFonts w:ascii="Times New Roman" w:hAnsi="Times New Roman"/>
          <w:sz w:val="28"/>
          <w:szCs w:val="28"/>
          <w:lang w:val="kk-KZ"/>
        </w:rPr>
        <w:t>білімі туралы құжаттар мен олардың көшірмелерінің нотариалдық куәландырылған көшірмелері;</w:t>
      </w:r>
    </w:p>
    <w:p w:rsidR="00E45B53" w:rsidRPr="00E45B53" w:rsidRDefault="00E45B53" w:rsidP="00E45B53">
      <w:pPr>
        <w:ind w:left="76" w:right="17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E45B53" w:rsidRPr="00E45B53" w:rsidRDefault="00E45B53" w:rsidP="00E45B53">
      <w:pPr>
        <w:ind w:left="76" w:right="17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E45B53" w:rsidRPr="00E45B53" w:rsidRDefault="00E45B53" w:rsidP="00E45B53">
      <w:pPr>
        <w:ind w:left="76" w:right="17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lastRenderedPageBreak/>
        <w:t>еңбек қызметін растайтын құжаттын нотариалдық куәландырылған немесе жұмыс орнынан кадр қызметімен куәландырылған көшірмесі;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азаматының жеке басын куәландыратын құжаттың көшірмесі;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E45B53" w:rsidRPr="00E45B53" w:rsidRDefault="00E45B53" w:rsidP="00E45B53">
      <w:pPr>
        <w:pStyle w:val="a8"/>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r w:rsidRPr="00E45B53">
        <w:rPr>
          <w:rFonts w:ascii="Times New Roman" w:hAnsi="Times New Roman" w:cs="Times New Roman"/>
          <w:sz w:val="28"/>
          <w:szCs w:val="28"/>
          <w:lang w:val="kk-KZ"/>
        </w:rPr>
        <w:t>Персоналды басқару қызметі (кадр қызметі) "Е-қызмет" интегралды ақпараттық жүйесі арқылы кандидаттың:</w:t>
      </w: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45B53" w:rsidRPr="00E45B53" w:rsidRDefault="00E45B53" w:rsidP="00E45B53">
      <w:pPr>
        <w:pStyle w:val="a8"/>
        <w:rPr>
          <w:rFonts w:ascii="Times New Roman" w:hAnsi="Times New Roman" w:cs="Times New Roman"/>
          <w:sz w:val="28"/>
          <w:szCs w:val="28"/>
          <w:lang w:val="kk-KZ"/>
        </w:rPr>
      </w:pPr>
      <w:bookmarkStart w:id="1" w:name="z139"/>
      <w:r w:rsidRPr="00E45B53">
        <w:rPr>
          <w:rFonts w:ascii="Times New Roman" w:hAnsi="Times New Roman" w:cs="Times New Roman"/>
          <w:sz w:val="28"/>
          <w:szCs w:val="28"/>
          <w:lang w:val="kk-KZ"/>
        </w:rPr>
        <w:t>3), 4), 5), 7) және 8) тармақшаларында көрсетілген құжаттардың көшірмелерін ұсынуға рұқсат етіледі.</w:t>
      </w:r>
      <w:bookmarkEnd w:id="1"/>
      <w:r w:rsidRPr="00E45B53">
        <w:rPr>
          <w:rFonts w:ascii="Times New Roman" w:hAnsi="Times New Roman" w:cs="Times New Roman"/>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p>
    <w:p w:rsidR="00E45B53" w:rsidRPr="00E45B53" w:rsidRDefault="00E45B53" w:rsidP="00E45B53">
      <w:pPr>
        <w:pStyle w:val="a8"/>
        <w:rPr>
          <w:rFonts w:ascii="Times New Roman" w:hAnsi="Times New Roman" w:cs="Times New Roman"/>
          <w:b/>
          <w:i/>
          <w:spacing w:val="2"/>
          <w:sz w:val="28"/>
          <w:szCs w:val="28"/>
          <w:lang w:val="kk-KZ"/>
        </w:rPr>
      </w:pPr>
      <w:r w:rsidRPr="00E45B53">
        <w:rPr>
          <w:rFonts w:ascii="Times New Roman" w:hAnsi="Times New Roman" w:cs="Times New Roman"/>
          <w:spacing w:val="2"/>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bookmarkEnd w:id="2"/>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E45B53">
        <w:rPr>
          <w:rFonts w:ascii="Times New Roman" w:hAnsi="Times New Roman" w:cs="Times New Roman"/>
          <w:noProof/>
          <w:sz w:val="28"/>
          <w:szCs w:val="28"/>
          <w:lang w:val="kk-KZ"/>
        </w:rPr>
        <w:t>конкурсқа қатысу үшін қажетті құжаттар</w:t>
      </w:r>
      <w:r w:rsidRPr="00E45B53">
        <w:rPr>
          <w:rFonts w:ascii="Times New Roman" w:hAnsi="Times New Roman" w:cs="Times New Roman"/>
          <w:sz w:val="28"/>
          <w:szCs w:val="28"/>
          <w:lang w:val="kk-KZ"/>
        </w:rPr>
        <w:t>:</w:t>
      </w: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1) </w:t>
      </w:r>
      <w:r w:rsidRPr="00E45B53">
        <w:rPr>
          <w:rFonts w:ascii="Times New Roman" w:hAnsi="Times New Roman" w:cs="Times New Roman"/>
          <w:noProof/>
          <w:sz w:val="28"/>
          <w:szCs w:val="28"/>
          <w:lang w:val="kk-KZ"/>
        </w:rPr>
        <w:t>үлгі бойынша өтініш</w:t>
      </w:r>
      <w:r w:rsidRPr="00E45B53">
        <w:rPr>
          <w:rFonts w:ascii="Times New Roman" w:hAnsi="Times New Roman" w:cs="Times New Roman"/>
          <w:sz w:val="28"/>
          <w:szCs w:val="28"/>
          <w:lang w:val="kk-KZ"/>
        </w:rPr>
        <w:t xml:space="preserve">; </w:t>
      </w: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E45B53" w:rsidRPr="00E45B53" w:rsidRDefault="00E45B53" w:rsidP="00E45B53">
      <w:pPr>
        <w:pStyle w:val="a8"/>
        <w:rPr>
          <w:rFonts w:ascii="Times New Roman" w:hAnsi="Times New Roman" w:cs="Times New Roman"/>
          <w:sz w:val="28"/>
          <w:szCs w:val="28"/>
          <w:lang w:val="kk-KZ"/>
        </w:rPr>
      </w:pPr>
      <w:bookmarkStart w:id="3" w:name="z145"/>
      <w:r w:rsidRPr="00E45B53">
        <w:rPr>
          <w:rFonts w:ascii="Times New Roman" w:hAnsi="Times New Roman" w:cs="Times New Roman"/>
          <w:sz w:val="28"/>
          <w:szCs w:val="28"/>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3"/>
    </w:p>
    <w:p w:rsidR="00E45B53" w:rsidRPr="00E45B53" w:rsidRDefault="00E45B53" w:rsidP="00E45B53">
      <w:pPr>
        <w:pStyle w:val="a8"/>
        <w:rPr>
          <w:rFonts w:ascii="Times New Roman" w:hAnsi="Times New Roman" w:cs="Times New Roman"/>
          <w:b/>
          <w:i/>
          <w:sz w:val="28"/>
          <w:szCs w:val="28"/>
          <w:lang w:val="kk-KZ"/>
        </w:rPr>
      </w:pPr>
    </w:p>
    <w:p w:rsidR="00E45B53" w:rsidRPr="00E45B53" w:rsidRDefault="00E45B53" w:rsidP="005D3A6A">
      <w:pPr>
        <w:pStyle w:val="a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           </w:t>
      </w:r>
      <w:r w:rsidRPr="005D3A6A">
        <w:rPr>
          <w:rFonts w:ascii="Times New Roman" w:hAnsi="Times New Roman" w:cs="Times New Roman"/>
          <w:b/>
          <w:sz w:val="28"/>
          <w:szCs w:val="28"/>
          <w:lang w:val="kk-KZ"/>
        </w:rPr>
        <w:t>Құжаттарды қабылдау мерзімі:</w:t>
      </w:r>
      <w:r w:rsidRPr="00E45B53">
        <w:rPr>
          <w:rFonts w:ascii="Times New Roman" w:hAnsi="Times New Roman" w:cs="Times New Roman"/>
          <w:sz w:val="28"/>
          <w:szCs w:val="28"/>
          <w:lang w:val="kk-KZ"/>
        </w:rPr>
        <w:t xml:space="preserve"> жалпы конкурс өткiзу туралы хабарландыру соңғы жарияланғаннан кейін келесі күнінен бастап </w:t>
      </w:r>
      <w:r w:rsidRPr="005D3A6A">
        <w:rPr>
          <w:rFonts w:ascii="Times New Roman" w:hAnsi="Times New Roman" w:cs="Times New Roman"/>
          <w:b/>
          <w:sz w:val="28"/>
          <w:szCs w:val="28"/>
          <w:u w:val="single"/>
          <w:lang w:val="kk-KZ"/>
        </w:rPr>
        <w:t>7 жұмыс күні</w:t>
      </w:r>
      <w:r w:rsidRPr="00E45B53">
        <w:rPr>
          <w:rFonts w:ascii="Times New Roman" w:hAnsi="Times New Roman" w:cs="Times New Roman"/>
          <w:sz w:val="28"/>
          <w:szCs w:val="28"/>
          <w:lang w:val="kk-KZ"/>
        </w:rPr>
        <w:t xml:space="preserve">  ішінде тапсырылуы тиіс.</w:t>
      </w:r>
    </w:p>
    <w:p w:rsidR="00E45B53" w:rsidRPr="00E45B53" w:rsidRDefault="00E45B53" w:rsidP="005D3A6A">
      <w:pPr>
        <w:pStyle w:val="a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45B53" w:rsidRPr="00E45B53" w:rsidRDefault="00E45B53" w:rsidP="005D3A6A">
      <w:pPr>
        <w:pStyle w:val="a8"/>
        <w:jc w:val="both"/>
        <w:rPr>
          <w:rFonts w:ascii="Times New Roman" w:hAnsi="Times New Roman" w:cs="Times New Roman"/>
          <w:b/>
          <w:bCs/>
          <w:i/>
          <w:iCs/>
          <w:sz w:val="28"/>
          <w:szCs w:val="28"/>
          <w:lang w:val="kk-KZ"/>
        </w:rPr>
      </w:pPr>
      <w:r w:rsidRPr="00E45B53">
        <w:rPr>
          <w:rFonts w:ascii="Times New Roman" w:hAnsi="Times New Roman" w:cs="Times New Roman"/>
          <w:sz w:val="28"/>
          <w:szCs w:val="28"/>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E45B53" w:rsidRPr="00E45B53" w:rsidRDefault="00E45B53" w:rsidP="005D3A6A">
      <w:pPr>
        <w:pStyle w:val="a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Кентау қаласы, Логинова 40, Кентау қаласы бойынша Мемлекеттік кірістер басқармасының ғимаратында өтеді.</w:t>
      </w:r>
    </w:p>
    <w:p w:rsidR="00E45B53" w:rsidRPr="00E45B53" w:rsidRDefault="00E45B53" w:rsidP="00E45B53">
      <w:pPr>
        <w:pStyle w:val="a8"/>
        <w:rPr>
          <w:rFonts w:ascii="Times New Roman" w:hAnsi="Times New Roman" w:cs="Times New Roman"/>
          <w:b/>
          <w:bCs/>
          <w:i/>
          <w:iCs/>
          <w:sz w:val="28"/>
          <w:szCs w:val="28"/>
          <w:lang w:val="kk-KZ"/>
        </w:rPr>
      </w:pPr>
    </w:p>
    <w:p w:rsidR="00E45B53" w:rsidRPr="00F1593E" w:rsidRDefault="00E45B53" w:rsidP="00E45B53">
      <w:pPr>
        <w:pStyle w:val="a8"/>
        <w:rPr>
          <w:rFonts w:ascii="Times New Roman" w:hAnsi="Times New Roman" w:cs="Times New Roman"/>
          <w:b/>
          <w:bCs/>
          <w:i/>
          <w:iCs/>
          <w:sz w:val="28"/>
          <w:szCs w:val="28"/>
          <w:lang w:val="kk-KZ"/>
        </w:rPr>
      </w:pPr>
      <w:r w:rsidRPr="00E45B53">
        <w:rPr>
          <w:rFonts w:ascii="Times New Roman" w:hAnsi="Times New Roman" w:cs="Times New Roman"/>
          <w:sz w:val="28"/>
          <w:szCs w:val="28"/>
          <w:lang w:val="kk-KZ"/>
        </w:rPr>
        <w:t xml:space="preserve">Қазақстан Республикасы Мемлекеттік қызмет істері министрлігінің сайты: </w:t>
      </w:r>
      <w:hyperlink r:id="rId8" w:history="1">
        <w:r w:rsidRPr="00F1593E">
          <w:rPr>
            <w:rStyle w:val="a3"/>
            <w:rFonts w:ascii="Times New Roman" w:hAnsi="Times New Roman" w:cs="Times New Roman"/>
            <w:b/>
            <w:sz w:val="28"/>
            <w:szCs w:val="28"/>
            <w:lang w:val="kk-KZ"/>
          </w:rPr>
          <w:t>www.kyzmet.gov.kz</w:t>
        </w:r>
      </w:hyperlink>
      <w:r w:rsidRPr="00F1593E">
        <w:rPr>
          <w:rFonts w:ascii="Times New Roman" w:hAnsi="Times New Roman" w:cs="Times New Roman"/>
          <w:b/>
          <w:sz w:val="28"/>
          <w:szCs w:val="28"/>
          <w:lang w:val="kk-KZ"/>
        </w:rPr>
        <w:t>.</w:t>
      </w:r>
    </w:p>
    <w:p w:rsidR="00E45B53" w:rsidRPr="00E45B53" w:rsidRDefault="00E45B53" w:rsidP="00E45B53">
      <w:pPr>
        <w:pStyle w:val="a8"/>
        <w:rPr>
          <w:rFonts w:ascii="Times New Roman" w:hAnsi="Times New Roman" w:cs="Times New Roman"/>
          <w:i/>
          <w:sz w:val="28"/>
          <w:szCs w:val="28"/>
          <w:lang w:val="kk-KZ"/>
        </w:rPr>
      </w:pP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       </w:t>
      </w:r>
      <w:r w:rsidRPr="00F83C34">
        <w:rPr>
          <w:rFonts w:ascii="Times New Roman" w:hAnsi="Times New Roman" w:cs="Times New Roman"/>
          <w:b/>
          <w:sz w:val="28"/>
          <w:szCs w:val="28"/>
          <w:lang w:val="kk-KZ"/>
        </w:rPr>
        <w:t>Құжаттарды қабылдау</w:t>
      </w:r>
      <w:r w:rsidRPr="00E45B53">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907548">
        <w:rPr>
          <w:rFonts w:ascii="Times New Roman" w:hAnsi="Times New Roman" w:cs="Times New Roman"/>
          <w:sz w:val="28"/>
          <w:szCs w:val="28"/>
          <w:lang w:val="kk-KZ"/>
        </w:rPr>
        <w:t>36</w:t>
      </w:r>
      <w:r w:rsidRPr="00E45B53">
        <w:rPr>
          <w:rFonts w:ascii="Times New Roman" w:hAnsi="Times New Roman" w:cs="Times New Roman"/>
          <w:sz w:val="28"/>
          <w:szCs w:val="28"/>
          <w:lang w:val="kk-KZ"/>
        </w:rPr>
        <w:t>-</w:t>
      </w:r>
      <w:r w:rsidR="00907548">
        <w:rPr>
          <w:rFonts w:ascii="Times New Roman" w:hAnsi="Times New Roman" w:cs="Times New Roman"/>
          <w:sz w:val="28"/>
          <w:szCs w:val="28"/>
          <w:lang w:val="kk-KZ"/>
        </w:rPr>
        <w:t>76</w:t>
      </w:r>
      <w:r w:rsidRPr="00E45B53">
        <w:rPr>
          <w:rFonts w:ascii="Times New Roman" w:hAnsi="Times New Roman" w:cs="Times New Roman"/>
          <w:sz w:val="28"/>
          <w:szCs w:val="28"/>
          <w:lang w:val="kk-KZ"/>
        </w:rPr>
        <w:t xml:space="preserve">, факс 3-27-52, электронды мекен-жайы: </w:t>
      </w:r>
      <w:hyperlink r:id="rId9" w:history="1">
        <w:r w:rsidRPr="00E45B53">
          <w:rPr>
            <w:rStyle w:val="a3"/>
            <w:rFonts w:ascii="Times New Roman" w:hAnsi="Times New Roman" w:cs="Times New Roman"/>
            <w:sz w:val="28"/>
            <w:szCs w:val="28"/>
            <w:lang w:val="kk-KZ"/>
          </w:rPr>
          <w:t>nal_kent@taxsouth.mgd.kz</w:t>
        </w:r>
      </w:hyperlink>
      <w:r w:rsidRPr="00E45B53">
        <w:rPr>
          <w:rFonts w:ascii="Times New Roman" w:hAnsi="Times New Roman" w:cs="Times New Roman"/>
          <w:sz w:val="28"/>
          <w:szCs w:val="28"/>
          <w:lang w:val="kk-KZ"/>
        </w:rPr>
        <w:t>.</w:t>
      </w:r>
    </w:p>
    <w:p w:rsidR="006F0D21" w:rsidRDefault="006F0D21" w:rsidP="0007767E">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6F0D21" w:rsidRDefault="006F0D21" w:rsidP="0007767E">
      <w:pPr>
        <w:autoSpaceDE w:val="0"/>
        <w:autoSpaceDN w:val="0"/>
        <w:adjustRightInd w:val="0"/>
        <w:spacing w:after="0" w:line="240" w:lineRule="auto"/>
        <w:jc w:val="both"/>
        <w:rPr>
          <w:lang w:val="kk-KZ"/>
        </w:rPr>
      </w:pPr>
    </w:p>
    <w:p w:rsidR="006F0D21" w:rsidRDefault="006F0D21"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1"/>
  </w:num>
  <w:num w:numId="8">
    <w:abstractNumId w:val="2"/>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221AA"/>
    <w:rsid w:val="00025FDA"/>
    <w:rsid w:val="00063273"/>
    <w:rsid w:val="0007767E"/>
    <w:rsid w:val="00081024"/>
    <w:rsid w:val="00087E27"/>
    <w:rsid w:val="000F0CDF"/>
    <w:rsid w:val="000F3428"/>
    <w:rsid w:val="00111D97"/>
    <w:rsid w:val="001351B6"/>
    <w:rsid w:val="001A5C6E"/>
    <w:rsid w:val="001C2F0A"/>
    <w:rsid w:val="001C6B54"/>
    <w:rsid w:val="001E563F"/>
    <w:rsid w:val="001E6B28"/>
    <w:rsid w:val="001E7EE9"/>
    <w:rsid w:val="001F3673"/>
    <w:rsid w:val="0021391B"/>
    <w:rsid w:val="00216B8F"/>
    <w:rsid w:val="00222419"/>
    <w:rsid w:val="00247A66"/>
    <w:rsid w:val="00254B2C"/>
    <w:rsid w:val="0026345F"/>
    <w:rsid w:val="00266DA3"/>
    <w:rsid w:val="002979A4"/>
    <w:rsid w:val="002B53C1"/>
    <w:rsid w:val="002C385B"/>
    <w:rsid w:val="002F72D3"/>
    <w:rsid w:val="0038404F"/>
    <w:rsid w:val="00395AB9"/>
    <w:rsid w:val="003A4E10"/>
    <w:rsid w:val="003A59B5"/>
    <w:rsid w:val="003A7488"/>
    <w:rsid w:val="003B2AC3"/>
    <w:rsid w:val="003B4C1C"/>
    <w:rsid w:val="003D52FD"/>
    <w:rsid w:val="003E12C1"/>
    <w:rsid w:val="0042434E"/>
    <w:rsid w:val="00425D3A"/>
    <w:rsid w:val="0043495C"/>
    <w:rsid w:val="00441833"/>
    <w:rsid w:val="00460BF2"/>
    <w:rsid w:val="004639A0"/>
    <w:rsid w:val="004B22CB"/>
    <w:rsid w:val="004B483E"/>
    <w:rsid w:val="004C70F1"/>
    <w:rsid w:val="00505FBC"/>
    <w:rsid w:val="00507C40"/>
    <w:rsid w:val="00532639"/>
    <w:rsid w:val="005342F6"/>
    <w:rsid w:val="005755DD"/>
    <w:rsid w:val="005A614A"/>
    <w:rsid w:val="005A7174"/>
    <w:rsid w:val="005C1776"/>
    <w:rsid w:val="005D3A6A"/>
    <w:rsid w:val="005E56A2"/>
    <w:rsid w:val="00603B57"/>
    <w:rsid w:val="00612018"/>
    <w:rsid w:val="00614D7B"/>
    <w:rsid w:val="0062725A"/>
    <w:rsid w:val="00634859"/>
    <w:rsid w:val="00652F07"/>
    <w:rsid w:val="0066319D"/>
    <w:rsid w:val="00686C0D"/>
    <w:rsid w:val="006C7175"/>
    <w:rsid w:val="006E1A32"/>
    <w:rsid w:val="006F0D21"/>
    <w:rsid w:val="007023B8"/>
    <w:rsid w:val="007358A4"/>
    <w:rsid w:val="00745E69"/>
    <w:rsid w:val="00752FF3"/>
    <w:rsid w:val="00756B29"/>
    <w:rsid w:val="00767211"/>
    <w:rsid w:val="007C3C7C"/>
    <w:rsid w:val="007C6440"/>
    <w:rsid w:val="007E0013"/>
    <w:rsid w:val="007F4A41"/>
    <w:rsid w:val="00813C4E"/>
    <w:rsid w:val="008208B4"/>
    <w:rsid w:val="00841BC2"/>
    <w:rsid w:val="008566BB"/>
    <w:rsid w:val="00871C13"/>
    <w:rsid w:val="00883F19"/>
    <w:rsid w:val="008921EC"/>
    <w:rsid w:val="00894804"/>
    <w:rsid w:val="0089631B"/>
    <w:rsid w:val="008A435E"/>
    <w:rsid w:val="008A4B2C"/>
    <w:rsid w:val="008A4D18"/>
    <w:rsid w:val="008B072A"/>
    <w:rsid w:val="008B13BF"/>
    <w:rsid w:val="008D1C84"/>
    <w:rsid w:val="008E7375"/>
    <w:rsid w:val="00900896"/>
    <w:rsid w:val="00902646"/>
    <w:rsid w:val="00907548"/>
    <w:rsid w:val="009179D9"/>
    <w:rsid w:val="00943388"/>
    <w:rsid w:val="00993C93"/>
    <w:rsid w:val="009A7375"/>
    <w:rsid w:val="009D13DC"/>
    <w:rsid w:val="009D1849"/>
    <w:rsid w:val="009F051C"/>
    <w:rsid w:val="00A07586"/>
    <w:rsid w:val="00A10ECA"/>
    <w:rsid w:val="00A55751"/>
    <w:rsid w:val="00A720B0"/>
    <w:rsid w:val="00AA7C93"/>
    <w:rsid w:val="00AC53F3"/>
    <w:rsid w:val="00AD4490"/>
    <w:rsid w:val="00AE67E4"/>
    <w:rsid w:val="00B062F3"/>
    <w:rsid w:val="00B271EC"/>
    <w:rsid w:val="00B303F1"/>
    <w:rsid w:val="00B40C89"/>
    <w:rsid w:val="00B51585"/>
    <w:rsid w:val="00B576B4"/>
    <w:rsid w:val="00B6357C"/>
    <w:rsid w:val="00B657B1"/>
    <w:rsid w:val="00B77167"/>
    <w:rsid w:val="00BD5693"/>
    <w:rsid w:val="00BE64B1"/>
    <w:rsid w:val="00BF4937"/>
    <w:rsid w:val="00C04337"/>
    <w:rsid w:val="00C26BAC"/>
    <w:rsid w:val="00C34BC4"/>
    <w:rsid w:val="00C4174C"/>
    <w:rsid w:val="00C54B87"/>
    <w:rsid w:val="00C93B2E"/>
    <w:rsid w:val="00CA3560"/>
    <w:rsid w:val="00CB3D61"/>
    <w:rsid w:val="00CD529E"/>
    <w:rsid w:val="00CE6EF5"/>
    <w:rsid w:val="00CF5E92"/>
    <w:rsid w:val="00D027E4"/>
    <w:rsid w:val="00D1491E"/>
    <w:rsid w:val="00D42592"/>
    <w:rsid w:val="00D42ABB"/>
    <w:rsid w:val="00D91732"/>
    <w:rsid w:val="00D9500D"/>
    <w:rsid w:val="00DA62C8"/>
    <w:rsid w:val="00DB2507"/>
    <w:rsid w:val="00DE50B1"/>
    <w:rsid w:val="00DE7EA9"/>
    <w:rsid w:val="00E4054A"/>
    <w:rsid w:val="00E44C20"/>
    <w:rsid w:val="00E45B53"/>
    <w:rsid w:val="00E75BBC"/>
    <w:rsid w:val="00E97284"/>
    <w:rsid w:val="00F1109E"/>
    <w:rsid w:val="00F1593E"/>
    <w:rsid w:val="00F21565"/>
    <w:rsid w:val="00F45549"/>
    <w:rsid w:val="00F6376E"/>
    <w:rsid w:val="00F83C34"/>
    <w:rsid w:val="00F8792B"/>
    <w:rsid w:val="00FB036A"/>
    <w:rsid w:val="00FC2A4D"/>
    <w:rsid w:val="00FE5D97"/>
    <w:rsid w:val="00FF2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 Spacing"/>
    <w:uiPriority w:val="1"/>
    <w:qFormat/>
    <w:rsid w:val="00E45B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92523">
      <w:bodyDiv w:val="1"/>
      <w:marLeft w:val="0"/>
      <w:marRight w:val="0"/>
      <w:marTop w:val="0"/>
      <w:marBottom w:val="0"/>
      <w:divBdr>
        <w:top w:val="none" w:sz="0" w:space="0" w:color="auto"/>
        <w:left w:val="none" w:sz="0" w:space="0" w:color="auto"/>
        <w:bottom w:val="none" w:sz="0" w:space="0" w:color="auto"/>
        <w:right w:val="none" w:sz="0" w:space="0" w:color="auto"/>
      </w:divBdr>
    </w:div>
    <w:div w:id="683021322">
      <w:bodyDiv w:val="1"/>
      <w:marLeft w:val="0"/>
      <w:marRight w:val="0"/>
      <w:marTop w:val="0"/>
      <w:marBottom w:val="0"/>
      <w:divBdr>
        <w:top w:val="none" w:sz="0" w:space="0" w:color="auto"/>
        <w:left w:val="none" w:sz="0" w:space="0" w:color="auto"/>
        <w:bottom w:val="none" w:sz="0" w:space="0" w:color="auto"/>
        <w:right w:val="none" w:sz="0" w:space="0" w:color="auto"/>
      </w:divBdr>
    </w:div>
    <w:div w:id="1291130541">
      <w:bodyDiv w:val="1"/>
      <w:marLeft w:val="0"/>
      <w:marRight w:val="0"/>
      <w:marTop w:val="0"/>
      <w:marBottom w:val="0"/>
      <w:divBdr>
        <w:top w:val="none" w:sz="0" w:space="0" w:color="auto"/>
        <w:left w:val="none" w:sz="0" w:space="0" w:color="auto"/>
        <w:bottom w:val="none" w:sz="0" w:space="0" w:color="auto"/>
        <w:right w:val="none" w:sz="0" w:space="0" w:color="auto"/>
      </w:divBdr>
    </w:div>
    <w:div w:id="177998179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hyperlink" Target="http://adilet.zan.kz/kaz/docs/V150001263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AD90-228D-4DF3-88F2-FEA41346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1818</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216</cp:revision>
  <cp:lastPrinted>2019-09-12T10:06:00Z</cp:lastPrinted>
  <dcterms:created xsi:type="dcterms:W3CDTF">2018-03-14T12:19:00Z</dcterms:created>
  <dcterms:modified xsi:type="dcterms:W3CDTF">2020-02-15T07:12:00Z</dcterms:modified>
</cp:coreProperties>
</file>