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3C78CD">
        <w:fldChar w:fldCharType="begin"/>
      </w:r>
      <w:r w:rsidR="00384EA9" w:rsidRPr="00747412">
        <w:rPr>
          <w:lang w:val="kk-KZ"/>
        </w:rPr>
        <w:instrText>HYPERLINK "mailto:nal_kent@taxsouth.mgd.kz"</w:instrText>
      </w:r>
      <w:r w:rsidR="003C78CD">
        <w:fldChar w:fldCharType="separate"/>
      </w:r>
      <w:r w:rsidRPr="003A7488">
        <w:rPr>
          <w:rStyle w:val="a3"/>
          <w:rFonts w:ascii="Times New Roman" w:hAnsi="Times New Roman" w:cs="Times New Roman"/>
          <w:sz w:val="28"/>
          <w:szCs w:val="28"/>
          <w:lang w:val="kk-KZ"/>
        </w:rPr>
        <w:t>nal_kent@taxsouth.mgd.kz</w:t>
      </w:r>
      <w:r w:rsidR="003C78CD">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2615FC" w:rsidRDefault="002615FC" w:rsidP="002615FC">
      <w:pPr>
        <w:pStyle w:val="a6"/>
        <w:spacing w:before="0" w:after="0"/>
        <w:jc w:val="both"/>
        <w:rPr>
          <w:sz w:val="28"/>
          <w:szCs w:val="28"/>
          <w:lang w:val="kk-KZ"/>
        </w:rPr>
      </w:pPr>
    </w:p>
    <w:p w:rsidR="002615FC" w:rsidRPr="002615FC" w:rsidRDefault="005A1484" w:rsidP="002615FC">
      <w:pPr>
        <w:pStyle w:val="a6"/>
        <w:spacing w:before="0" w:after="0"/>
        <w:jc w:val="both"/>
        <w:rPr>
          <w:sz w:val="28"/>
          <w:szCs w:val="28"/>
          <w:lang w:val="kk-KZ"/>
        </w:rPr>
      </w:pPr>
      <w:r w:rsidRPr="00121A28">
        <w:rPr>
          <w:b/>
          <w:sz w:val="28"/>
          <w:szCs w:val="28"/>
          <w:lang w:val="kk-KZ"/>
        </w:rPr>
        <w:t>3</w:t>
      </w:r>
      <w:r>
        <w:rPr>
          <w:sz w:val="28"/>
          <w:szCs w:val="28"/>
          <w:lang w:val="kk-KZ"/>
        </w:rPr>
        <w:t>.</w:t>
      </w:r>
      <w:r w:rsidR="002615FC" w:rsidRPr="002615FC">
        <w:rPr>
          <w:b/>
          <w:bCs/>
          <w:sz w:val="28"/>
          <w:szCs w:val="28"/>
          <w:lang w:val="kk-KZ" w:eastAsia="ru-RU"/>
        </w:rPr>
        <w:t xml:space="preserve"> </w:t>
      </w:r>
      <w:r w:rsidR="002615FC">
        <w:rPr>
          <w:b/>
          <w:bCs/>
          <w:sz w:val="28"/>
          <w:szCs w:val="28"/>
          <w:lang w:val="kk-KZ" w:eastAsia="ru-RU"/>
        </w:rPr>
        <w:t>Т</w:t>
      </w:r>
      <w:r w:rsidR="002615FC">
        <w:rPr>
          <w:rFonts w:cs="Arial"/>
          <w:b/>
          <w:bCs/>
          <w:sz w:val="28"/>
          <w:szCs w:val="28"/>
          <w:lang w:val="kk-KZ" w:eastAsia="ru-RU"/>
        </w:rPr>
        <w:t>ү</w:t>
      </w:r>
      <w:r w:rsidR="002615FC">
        <w:rPr>
          <w:rFonts w:cs="Calibri"/>
          <w:b/>
          <w:bCs/>
          <w:sz w:val="28"/>
          <w:szCs w:val="28"/>
          <w:lang w:val="kk-KZ" w:eastAsia="ru-RU"/>
        </w:rPr>
        <w:t>ркістан облысы бойынша Мемлекеттік кірістер департаментіні</w:t>
      </w:r>
      <w:r w:rsidR="002615FC">
        <w:rPr>
          <w:rFonts w:cs="Arial"/>
          <w:b/>
          <w:bCs/>
          <w:sz w:val="28"/>
          <w:szCs w:val="28"/>
          <w:lang w:val="kk-KZ" w:eastAsia="ru-RU"/>
        </w:rPr>
        <w:t>ң</w:t>
      </w:r>
      <w:r w:rsidR="002615FC">
        <w:rPr>
          <w:rFonts w:cs="Calibri"/>
          <w:b/>
          <w:bCs/>
          <w:sz w:val="28"/>
          <w:szCs w:val="28"/>
          <w:lang w:val="kk-KZ" w:eastAsia="ru-RU"/>
        </w:rPr>
        <w:t xml:space="preserve"> Кен</w:t>
      </w:r>
      <w:r w:rsidR="002615FC">
        <w:rPr>
          <w:b/>
          <w:bCs/>
          <w:sz w:val="28"/>
          <w:szCs w:val="28"/>
          <w:lang w:val="kk-KZ" w:eastAsia="ru-RU"/>
        </w:rPr>
        <w:t xml:space="preserve">тау қаласы бойынша Мемлекеттік кірістер басқармасының </w:t>
      </w:r>
      <w:r w:rsidR="002615FC">
        <w:rPr>
          <w:b/>
          <w:sz w:val="28"/>
          <w:szCs w:val="28"/>
          <w:lang w:val="kk-KZ"/>
        </w:rPr>
        <w:t xml:space="preserve">«Өндірістік емес төлемдер» </w:t>
      </w:r>
      <w:r w:rsidR="002615FC">
        <w:rPr>
          <w:b/>
          <w:bCs/>
          <w:sz w:val="28"/>
          <w:szCs w:val="28"/>
          <w:lang w:val="kk-KZ" w:eastAsia="ru-RU"/>
        </w:rPr>
        <w:t xml:space="preserve"> бөлімінің бас маманы (С-R-4 санаты),  1 бірлік.</w:t>
      </w:r>
    </w:p>
    <w:p w:rsidR="002615FC"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615FC" w:rsidRDefault="002615FC" w:rsidP="002615FC">
      <w:pPr>
        <w:pStyle w:val="31"/>
        <w:tabs>
          <w:tab w:val="left" w:pos="720"/>
        </w:tabs>
        <w:overflowPunct/>
        <w:autoSpaceDE/>
        <w:adjustRightInd/>
        <w:ind w:left="0" w:firstLine="0"/>
        <w:rPr>
          <w:szCs w:val="28"/>
          <w:lang w:val="kk-KZ"/>
        </w:rPr>
      </w:pPr>
      <w:r>
        <w:rPr>
          <w:b/>
          <w:bCs/>
          <w:szCs w:val="28"/>
          <w:lang w:val="kk-KZ"/>
        </w:rPr>
        <w:t xml:space="preserve">Функционалдық міндеттері:  </w:t>
      </w:r>
      <w:r>
        <w:rPr>
          <w:rFonts w:ascii="KZ Times New Roman" w:hAnsi="KZ Times New Roman"/>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szCs w:val="28"/>
          <w:lang w:val="kk-KZ"/>
        </w:rPr>
        <w:t xml:space="preserve"> Салық кодексін  талаптарын сақтау.</w:t>
      </w:r>
      <w:r>
        <w:rPr>
          <w:rFonts w:ascii="KZ Times New Roman" w:hAnsi="KZ Times New Roman"/>
          <w:color w:val="000000"/>
          <w:lang w:val="kk-KZ"/>
        </w:rPr>
        <w:t xml:space="preserve"> </w:t>
      </w:r>
      <w:r>
        <w:rPr>
          <w:color w:val="000000"/>
          <w:szCs w:val="28"/>
          <w:lang w:val="kk-KZ"/>
        </w:rPr>
        <w:t xml:space="preserve">Мемлекеттік кірістер  басқармасы  басшыларының және жоғарғы  органдардың  тапсырмаларын  орындайды. </w:t>
      </w:r>
      <w:r>
        <w:rPr>
          <w:szCs w:val="28"/>
          <w:lang w:val="kk-KZ"/>
        </w:rPr>
        <w:t xml:space="preserve">Салық есептілігін белгіленген нысанда толтыру, өндірістік емес  төлемдерді есептеу және бюджетке төлеу бойынша нормативтік құқықтық  актілер мен заңдарды пайдалану туралы  түсіндірме жұмыстарын жүргізеді.  Өндірістік емес төлемдердің бюджетке түсу барысы мен бюджетке берешек қарыздарға түсімнің бекітілген жоспар мен </w:t>
      </w:r>
      <w:r>
        <w:rPr>
          <w:szCs w:val="28"/>
          <w:lang w:val="kk-KZ"/>
        </w:rPr>
        <w:lastRenderedPageBreak/>
        <w:t xml:space="preserve">алдыңғы жылдың түсімінен көп мөлшерде ауытқуының негізгі себептерін көрсете отырып талдау жасайды. Қаланың экономикалық жағдайы мен басқа да факторларды зерттей отырып өндірістік емес төлемдердің бюджетке түсіміне талдау жүргізеді.  Өндірістік емес төлемдер бойынша жоспардың орындалуын қамтамасыз ету бағытында тиісті  іс   шаралар жүргізуге  қосымша  түсім көздерін табады және түсімді көбейту бағытында ұсыныстар </w:t>
      </w:r>
    </w:p>
    <w:p w:rsidR="002615FC" w:rsidRDefault="002615FC" w:rsidP="002615FC">
      <w:pPr>
        <w:pStyle w:val="31"/>
        <w:tabs>
          <w:tab w:val="left" w:pos="720"/>
        </w:tabs>
        <w:overflowPunct/>
        <w:autoSpaceDE/>
        <w:adjustRightInd/>
        <w:ind w:left="0" w:firstLine="0"/>
        <w:rPr>
          <w:szCs w:val="28"/>
          <w:lang w:val="kk-KZ"/>
        </w:rPr>
      </w:pPr>
      <w:r>
        <w:rPr>
          <w:szCs w:val="28"/>
          <w:lang w:val="kk-KZ"/>
        </w:rPr>
        <w:t>жасайды.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EF0D02">
      <w:pPr>
        <w:jc w:val="both"/>
        <w:rPr>
          <w:rFonts w:ascii="Times New Roman" w:hAnsi="Times New Roman"/>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3C78CD">
        <w:fldChar w:fldCharType="begin"/>
      </w:r>
      <w:r w:rsidRPr="00E72364">
        <w:rPr>
          <w:lang w:val="kk-KZ"/>
        </w:rPr>
        <w:instrText xml:space="preserve"> HYPERLINK "mailto:nal_kent@taxsouth.mgd.kz" </w:instrText>
      </w:r>
      <w:r w:rsidR="003C78CD">
        <w:fldChar w:fldCharType="separate"/>
      </w:r>
      <w:r>
        <w:rPr>
          <w:rStyle w:val="a3"/>
          <w:rFonts w:ascii="Times New Roman" w:hAnsi="Times New Roman" w:cs="Times New Roman"/>
          <w:sz w:val="28"/>
          <w:szCs w:val="28"/>
          <w:lang w:val="kk-KZ"/>
        </w:rPr>
        <w:t>nal_kent@taxsouth.mgd.kz</w:t>
      </w:r>
      <w:r w:rsidR="003C78CD">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w:t>
      </w:r>
      <w:r>
        <w:rPr>
          <w:rFonts w:ascii="Times New Roman" w:hAnsi="Times New Roman" w:cs="Times New Roman"/>
          <w:sz w:val="28"/>
          <w:szCs w:val="28"/>
          <w:lang w:val="kk-KZ"/>
        </w:rPr>
        <w:lastRenderedPageBreak/>
        <w:t xml:space="preserve">телефоны 8(72536) 3-48-62, факс 3-27-52, электронды мекен-жайы: </w:t>
      </w:r>
      <w:r w:rsidR="003C78CD">
        <w:fldChar w:fldCharType="begin"/>
      </w:r>
      <w:r w:rsidRPr="00E72364">
        <w:rPr>
          <w:lang w:val="kk-KZ"/>
        </w:rPr>
        <w:instrText xml:space="preserve"> HYPERLINK "mailto:nal_kent@taxsouth.mgd.kz" </w:instrText>
      </w:r>
      <w:r w:rsidR="003C78CD">
        <w:fldChar w:fldCharType="separate"/>
      </w:r>
      <w:r>
        <w:rPr>
          <w:rStyle w:val="a3"/>
          <w:rFonts w:ascii="Times New Roman" w:hAnsi="Times New Roman" w:cs="Times New Roman"/>
          <w:sz w:val="28"/>
          <w:szCs w:val="28"/>
          <w:lang w:val="kk-KZ"/>
        </w:rPr>
        <w:t>nal_kent@taxsouth.mgd.kz</w:t>
      </w:r>
      <w:r w:rsidR="003C78CD">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203</cp:revision>
  <cp:lastPrinted>2019-09-12T10:06:00Z</cp:lastPrinted>
  <dcterms:created xsi:type="dcterms:W3CDTF">2018-03-14T12:19:00Z</dcterms:created>
  <dcterms:modified xsi:type="dcterms:W3CDTF">2020-08-19T12:51:00Z</dcterms:modified>
</cp:coreProperties>
</file>