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5316A4" w:rsidRDefault="00EB268B" w:rsidP="00734A52">
      <w:pPr>
        <w:jc w:val="center"/>
        <w:rPr>
          <w:b/>
          <w:lang w:val="kk-KZ"/>
        </w:rPr>
      </w:pPr>
      <w:r w:rsidRPr="005316A4">
        <w:rPr>
          <w:b/>
          <w:lang w:val="kk-KZ"/>
        </w:rPr>
        <w:t>Решение</w:t>
      </w:r>
    </w:p>
    <w:p w:rsidR="00EB268B" w:rsidRPr="005316A4" w:rsidRDefault="00EB268B" w:rsidP="00734A52">
      <w:pPr>
        <w:jc w:val="both"/>
        <w:rPr>
          <w:b/>
          <w:lang w:val="kk-KZ"/>
        </w:rPr>
      </w:pPr>
      <w:r w:rsidRPr="005316A4">
        <w:rPr>
          <w:b/>
          <w:lang w:val="kk-KZ"/>
        </w:rPr>
        <w:t xml:space="preserve">конкурсной комиссии Департамента государственных доходов по </w:t>
      </w:r>
      <w:r>
        <w:rPr>
          <w:b/>
          <w:lang w:val="kk-KZ"/>
        </w:rPr>
        <w:t xml:space="preserve">Туркестанской </w:t>
      </w:r>
      <w:r w:rsidRPr="005316A4">
        <w:rPr>
          <w:b/>
          <w:lang w:val="kk-KZ"/>
        </w:rPr>
        <w:t xml:space="preserve">области Комитета государственных доходов </w:t>
      </w:r>
      <w:r w:rsidRPr="005316A4">
        <w:rPr>
          <w:b/>
        </w:rPr>
        <w:t>Министерства финансов Республики Казахстан</w:t>
      </w:r>
      <w:r w:rsidRPr="005316A4">
        <w:rPr>
          <w:b/>
          <w:lang w:val="kk-KZ"/>
        </w:rPr>
        <w:t xml:space="preserve"> </w:t>
      </w:r>
      <w:r>
        <w:rPr>
          <w:b/>
          <w:lang w:val="kk-KZ"/>
        </w:rPr>
        <w:t>по результатам</w:t>
      </w:r>
      <w:r w:rsidRPr="005316A4">
        <w:rPr>
          <w:b/>
          <w:lang w:val="kk-KZ"/>
        </w:rPr>
        <w:t xml:space="preserve"> внутреннего конкурса среди </w:t>
      </w:r>
      <w:r w:rsidRPr="005316A4">
        <w:rPr>
          <w:b/>
        </w:rPr>
        <w:t xml:space="preserve">государственных служащих </w:t>
      </w:r>
      <w:r w:rsidRPr="005316A4">
        <w:rPr>
          <w:b/>
          <w:lang w:val="kk-KZ"/>
        </w:rPr>
        <w:t xml:space="preserve">данного государственного органа </w:t>
      </w:r>
      <w:r w:rsidRPr="005316A4">
        <w:rPr>
          <w:b/>
        </w:rPr>
        <w:t xml:space="preserve">для занятия </w:t>
      </w:r>
      <w:proofErr w:type="spellStart"/>
      <w:r w:rsidRPr="005316A4">
        <w:rPr>
          <w:b/>
        </w:rPr>
        <w:t>вакантн</w:t>
      </w:r>
      <w:proofErr w:type="spellEnd"/>
      <w:r w:rsidRPr="005316A4">
        <w:rPr>
          <w:b/>
          <w:lang w:val="kk-KZ"/>
        </w:rPr>
        <w:t>ых</w:t>
      </w:r>
      <w:r w:rsidRPr="005316A4">
        <w:rPr>
          <w:b/>
        </w:rPr>
        <w:t xml:space="preserve"> </w:t>
      </w:r>
      <w:proofErr w:type="spellStart"/>
      <w:r w:rsidRPr="005316A4">
        <w:rPr>
          <w:b/>
        </w:rPr>
        <w:t>административн</w:t>
      </w:r>
      <w:proofErr w:type="spellEnd"/>
      <w:r w:rsidRPr="005316A4">
        <w:rPr>
          <w:b/>
          <w:lang w:val="kk-KZ"/>
        </w:rPr>
        <w:t>ых</w:t>
      </w:r>
      <w:r w:rsidRPr="005316A4">
        <w:rPr>
          <w:b/>
        </w:rPr>
        <w:t xml:space="preserve"> </w:t>
      </w:r>
      <w:proofErr w:type="spellStart"/>
      <w:r w:rsidRPr="005316A4">
        <w:rPr>
          <w:b/>
        </w:rPr>
        <w:t>государственн</w:t>
      </w:r>
      <w:proofErr w:type="spellEnd"/>
      <w:r w:rsidRPr="005316A4">
        <w:rPr>
          <w:b/>
          <w:lang w:val="kk-KZ"/>
        </w:rPr>
        <w:t>ых</w:t>
      </w:r>
      <w:r w:rsidRPr="005316A4">
        <w:rPr>
          <w:b/>
        </w:rPr>
        <w:t xml:space="preserve"> </w:t>
      </w:r>
      <w:proofErr w:type="spellStart"/>
      <w:r w:rsidRPr="005316A4">
        <w:rPr>
          <w:b/>
        </w:rPr>
        <w:t>должност</w:t>
      </w:r>
      <w:proofErr w:type="spellEnd"/>
      <w:r w:rsidRPr="005316A4">
        <w:rPr>
          <w:b/>
          <w:lang w:val="kk-KZ"/>
        </w:rPr>
        <w:t>ей</w:t>
      </w:r>
      <w:r w:rsidRPr="005316A4">
        <w:rPr>
          <w:b/>
        </w:rPr>
        <w:t xml:space="preserve"> корпуса «Б»</w:t>
      </w:r>
      <w:r w:rsidRPr="005316A4">
        <w:rPr>
          <w:b/>
          <w:lang w:val="kk-KZ"/>
        </w:rPr>
        <w:t xml:space="preserve">  протокол </w:t>
      </w:r>
      <w:r w:rsidRPr="005316A4">
        <w:rPr>
          <w:b/>
          <w:bCs/>
          <w:color w:val="000000"/>
        </w:rPr>
        <w:t>№</w:t>
      </w:r>
      <w:r w:rsidR="005F106B" w:rsidRPr="005F106B">
        <w:rPr>
          <w:b/>
          <w:bCs/>
          <w:color w:val="000000"/>
        </w:rPr>
        <w:t>15</w:t>
      </w:r>
      <w:r w:rsidRPr="005316A4">
        <w:rPr>
          <w:b/>
          <w:bCs/>
          <w:color w:val="000000"/>
          <w:lang w:val="kk-KZ"/>
        </w:rPr>
        <w:t xml:space="preserve">  </w:t>
      </w:r>
      <w:r>
        <w:rPr>
          <w:b/>
          <w:lang w:val="kk-KZ"/>
        </w:rPr>
        <w:t>от 1</w:t>
      </w:r>
      <w:r w:rsidR="005F106B" w:rsidRPr="005F106B">
        <w:rPr>
          <w:b/>
        </w:rPr>
        <w:t>8</w:t>
      </w:r>
      <w:r w:rsidR="005F106B">
        <w:rPr>
          <w:b/>
          <w:lang w:val="kk-KZ"/>
        </w:rPr>
        <w:t>.</w:t>
      </w:r>
      <w:r w:rsidR="005F106B" w:rsidRPr="005F106B">
        <w:rPr>
          <w:b/>
        </w:rPr>
        <w:t>10</w:t>
      </w:r>
      <w:r w:rsidRPr="005316A4">
        <w:rPr>
          <w:b/>
          <w:lang w:val="kk-KZ"/>
        </w:rPr>
        <w:t>.201</w:t>
      </w:r>
      <w:r>
        <w:rPr>
          <w:b/>
          <w:lang w:val="kk-KZ"/>
        </w:rPr>
        <w:t>8</w:t>
      </w:r>
      <w:r w:rsidRPr="005316A4">
        <w:rPr>
          <w:b/>
          <w:lang w:val="kk-KZ"/>
        </w:rPr>
        <w:t xml:space="preserve"> года</w:t>
      </w:r>
    </w:p>
    <w:p w:rsidR="00EB268B" w:rsidRPr="009D628A" w:rsidRDefault="00EB268B" w:rsidP="00734A52">
      <w:pPr>
        <w:jc w:val="center"/>
        <w:rPr>
          <w:b/>
        </w:rPr>
      </w:pPr>
      <w:r w:rsidRPr="005316A4">
        <w:rPr>
          <w:b/>
        </w:rPr>
        <w:t>Список</w:t>
      </w:r>
    </w:p>
    <w:p w:rsidR="00EB268B" w:rsidRDefault="00EB268B" w:rsidP="00EB268B">
      <w:pPr>
        <w:jc w:val="both"/>
        <w:rPr>
          <w:b/>
          <w:lang w:val="kk-KZ"/>
        </w:rPr>
      </w:pPr>
      <w:r w:rsidRPr="005316A4">
        <w:rPr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5316A4">
        <w:rPr>
          <w:b/>
        </w:rPr>
        <w:t>на занятие вакантных административных государственных должностей</w:t>
      </w:r>
      <w:r w:rsidRPr="005316A4">
        <w:rPr>
          <w:b/>
          <w:lang w:val="kk-KZ"/>
        </w:rPr>
        <w:t xml:space="preserve"> корпуса «Б» </w:t>
      </w:r>
    </w:p>
    <w:p w:rsidR="00EB268B" w:rsidRDefault="00EB268B" w:rsidP="00EB268B">
      <w:pPr>
        <w:jc w:val="both"/>
        <w:rPr>
          <w:b/>
          <w:lang w:val="kk-KZ"/>
        </w:rPr>
      </w:pPr>
      <w:r w:rsidRPr="005316A4">
        <w:rPr>
          <w:b/>
          <w:lang w:val="kk-KZ"/>
        </w:rPr>
        <w:t xml:space="preserve"> 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56"/>
        <w:gridCol w:w="8908"/>
      </w:tblGrid>
      <w:tr w:rsidR="001C0427" w:rsidRPr="005524F6" w:rsidTr="001C04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b/>
                <w:sz w:val="24"/>
                <w:szCs w:val="24"/>
                <w:lang w:val="kk-KZ"/>
              </w:rPr>
              <w:t xml:space="preserve">1. На должность главного специалиста </w:t>
            </w:r>
            <w:r w:rsidRPr="005524F6">
              <w:rPr>
                <w:b/>
                <w:color w:val="000000"/>
                <w:sz w:val="24"/>
                <w:szCs w:val="24"/>
                <w:lang w:val="kk-KZ"/>
              </w:rPr>
              <w:t>Юридического управления</w:t>
            </w:r>
            <w:r w:rsidRPr="005524F6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</w:t>
            </w:r>
            <w:r w:rsidR="00AB2005" w:rsidRPr="005524F6">
              <w:rPr>
                <w:b/>
                <w:sz w:val="24"/>
                <w:szCs w:val="24"/>
                <w:lang w:val="kk-KZ"/>
              </w:rPr>
              <w:t>Туркестанской</w:t>
            </w:r>
            <w:r w:rsidRPr="005524F6">
              <w:rPr>
                <w:b/>
                <w:sz w:val="24"/>
                <w:szCs w:val="24"/>
                <w:lang w:val="kk-KZ"/>
              </w:rPr>
              <w:t xml:space="preserve"> области</w:t>
            </w:r>
          </w:p>
        </w:tc>
      </w:tr>
      <w:tr w:rsidR="001C0427" w:rsidRPr="005524F6" w:rsidTr="001C04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 w:eastAsia="en-US"/>
              </w:rPr>
            </w:pPr>
            <w:r w:rsidRPr="005524F6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1C0427" w:rsidP="005524F6">
            <w:pPr>
              <w:rPr>
                <w:b/>
                <w:sz w:val="24"/>
                <w:szCs w:val="24"/>
                <w:lang w:val="kk-KZ"/>
              </w:rPr>
            </w:pPr>
            <w:r w:rsidRPr="005524F6"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документы</w:t>
            </w:r>
          </w:p>
        </w:tc>
      </w:tr>
      <w:tr w:rsidR="001C0427" w:rsidRPr="005524F6" w:rsidTr="001C04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b/>
                <w:sz w:val="24"/>
                <w:szCs w:val="24"/>
                <w:lang w:val="kk-KZ"/>
              </w:rPr>
              <w:t>2.</w:t>
            </w:r>
            <w:r w:rsidR="00A71E35" w:rsidRPr="005524F6">
              <w:rPr>
                <w:b/>
                <w:sz w:val="24"/>
                <w:szCs w:val="24"/>
                <w:lang w:val="kk-KZ"/>
              </w:rPr>
              <w:t xml:space="preserve"> На должность главного специалиста </w:t>
            </w:r>
            <w:r w:rsidR="00A71E35" w:rsidRPr="005524F6">
              <w:rPr>
                <w:b/>
                <w:color w:val="000000"/>
                <w:sz w:val="24"/>
                <w:szCs w:val="24"/>
                <w:lang w:val="kk-KZ"/>
              </w:rPr>
              <w:t>Юридического управления</w:t>
            </w:r>
            <w:r w:rsidR="00A71E35" w:rsidRPr="005524F6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</w:t>
            </w:r>
            <w:r w:rsidR="00AB2005" w:rsidRPr="005524F6">
              <w:rPr>
                <w:b/>
                <w:sz w:val="24"/>
                <w:szCs w:val="24"/>
                <w:lang w:val="kk-KZ"/>
              </w:rPr>
              <w:t>Туркестанской</w:t>
            </w:r>
            <w:r w:rsidR="00A71E35" w:rsidRPr="005524F6">
              <w:rPr>
                <w:b/>
                <w:sz w:val="24"/>
                <w:szCs w:val="24"/>
                <w:lang w:val="kk-KZ"/>
              </w:rPr>
              <w:t xml:space="preserve"> области (временно, на период  отпуска по уходу за ребенком основного  работника  до </w:t>
            </w:r>
            <w:r w:rsidR="00A71E35" w:rsidRPr="005524F6">
              <w:rPr>
                <w:b/>
                <w:sz w:val="24"/>
                <w:szCs w:val="24"/>
                <w:lang w:val="sr-Cyrl-CS"/>
              </w:rPr>
              <w:t>05.03.2019г</w:t>
            </w:r>
            <w:r w:rsidR="00A71E35" w:rsidRPr="005524F6">
              <w:rPr>
                <w:b/>
                <w:sz w:val="24"/>
                <w:szCs w:val="24"/>
                <w:lang w:val="kk-KZ"/>
              </w:rPr>
              <w:t xml:space="preserve">.)   </w:t>
            </w:r>
          </w:p>
        </w:tc>
      </w:tr>
      <w:tr w:rsidR="001C0427" w:rsidRPr="005524F6" w:rsidTr="001C04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AB2005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документы</w:t>
            </w:r>
          </w:p>
        </w:tc>
      </w:tr>
      <w:tr w:rsidR="001C0427" w:rsidRPr="005524F6" w:rsidTr="001C04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b/>
                <w:sz w:val="24"/>
                <w:szCs w:val="24"/>
                <w:lang w:val="kk-KZ"/>
              </w:rPr>
              <w:t>3.</w:t>
            </w:r>
            <w:r w:rsidR="00BB0FB8" w:rsidRPr="005524F6">
              <w:rPr>
                <w:b/>
                <w:sz w:val="24"/>
                <w:szCs w:val="24"/>
                <w:lang w:val="kk-KZ"/>
              </w:rPr>
              <w:t xml:space="preserve"> На должность главного  специалиста  У</w:t>
            </w:r>
            <w:r w:rsidR="00BB0FB8" w:rsidRPr="005524F6">
              <w:rPr>
                <w:b/>
                <w:color w:val="000000"/>
                <w:sz w:val="24"/>
                <w:szCs w:val="24"/>
              </w:rPr>
              <w:t>правления</w:t>
            </w:r>
            <w:r w:rsidR="00BB0FB8" w:rsidRPr="005524F6">
              <w:rPr>
                <w:b/>
                <w:color w:val="000000"/>
                <w:sz w:val="24"/>
                <w:szCs w:val="24"/>
                <w:lang w:val="kk-KZ"/>
              </w:rPr>
              <w:t xml:space="preserve"> информационных технологии</w:t>
            </w:r>
            <w:r w:rsidR="00BB0FB8" w:rsidRPr="005524F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B0FB8" w:rsidRPr="005524F6">
              <w:rPr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1C0427" w:rsidRPr="005524F6" w:rsidTr="001C04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BB0FB8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документы</w:t>
            </w:r>
          </w:p>
        </w:tc>
      </w:tr>
      <w:tr w:rsidR="001C0427" w:rsidRPr="005524F6" w:rsidTr="001C04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b/>
                <w:sz w:val="24"/>
                <w:szCs w:val="24"/>
                <w:lang w:val="kk-KZ"/>
              </w:rPr>
              <w:t>4.</w:t>
            </w:r>
            <w:r w:rsidR="00A0564E" w:rsidRPr="005524F6">
              <w:rPr>
                <w:b/>
                <w:sz w:val="24"/>
                <w:szCs w:val="24"/>
                <w:lang w:val="kk-KZ"/>
              </w:rPr>
              <w:t xml:space="preserve"> На должность руководителя </w:t>
            </w:r>
            <w:r w:rsidR="00A0564E" w:rsidRPr="005524F6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="00A0564E" w:rsidRPr="005524F6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Туркестанской области</w:t>
            </w:r>
          </w:p>
        </w:tc>
      </w:tr>
      <w:tr w:rsidR="001C0427" w:rsidRPr="005524F6" w:rsidTr="001C04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 w:eastAsia="en-US"/>
              </w:rPr>
            </w:pPr>
            <w:r w:rsidRPr="005524F6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sz w:val="24"/>
                <w:szCs w:val="24"/>
                <w:lang w:val="kk-KZ" w:eastAsia="en-US"/>
              </w:rPr>
              <w:t>Нургалиев Галымжан  Мендыбаевич</w:t>
            </w:r>
          </w:p>
        </w:tc>
      </w:tr>
      <w:tr w:rsidR="001C0427" w:rsidRPr="005524F6" w:rsidTr="001C04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89293E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b/>
                <w:sz w:val="24"/>
                <w:szCs w:val="24"/>
                <w:lang w:val="kk-KZ"/>
              </w:rPr>
              <w:t xml:space="preserve">5.На должность руководителя </w:t>
            </w:r>
            <w:r w:rsidRPr="005524F6">
              <w:rPr>
                <w:b/>
                <w:sz w:val="24"/>
                <w:szCs w:val="24"/>
              </w:rPr>
              <w:t>Управления государственных услуг Департамент</w:t>
            </w:r>
            <w:r w:rsidRPr="005524F6">
              <w:rPr>
                <w:b/>
                <w:sz w:val="24"/>
                <w:szCs w:val="24"/>
                <w:lang w:val="kk-KZ"/>
              </w:rPr>
              <w:t>а</w:t>
            </w:r>
            <w:r w:rsidRPr="005524F6">
              <w:rPr>
                <w:b/>
                <w:sz w:val="24"/>
                <w:szCs w:val="24"/>
              </w:rPr>
              <w:t xml:space="preserve"> государственных доходов по</w:t>
            </w:r>
            <w:r w:rsidRPr="005524F6">
              <w:rPr>
                <w:b/>
                <w:sz w:val="24"/>
                <w:szCs w:val="24"/>
                <w:lang w:val="kk-KZ"/>
              </w:rPr>
              <w:t xml:space="preserve"> Туркестанской области</w:t>
            </w:r>
          </w:p>
        </w:tc>
      </w:tr>
      <w:tr w:rsidR="001C0427" w:rsidRPr="005524F6" w:rsidTr="001C04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EB268B" w:rsidRDefault="00EB268B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EB268B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27" w:rsidRPr="005524F6" w:rsidRDefault="001C0427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sz w:val="24"/>
                <w:szCs w:val="24"/>
                <w:lang w:val="kk-KZ" w:eastAsia="en-US"/>
              </w:rPr>
              <w:t>Талас Жеңіс Жүсіпұлы</w:t>
            </w:r>
          </w:p>
        </w:tc>
      </w:tr>
      <w:tr w:rsidR="00EA582A" w:rsidRPr="005524F6" w:rsidTr="001C04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524F6">
              <w:rPr>
                <w:b/>
                <w:sz w:val="24"/>
                <w:szCs w:val="24"/>
                <w:lang w:val="kk-KZ"/>
              </w:rPr>
              <w:t xml:space="preserve">6. На должность руководителя </w:t>
            </w:r>
            <w:r w:rsidRPr="005524F6">
              <w:rPr>
                <w:b/>
                <w:sz w:val="24"/>
                <w:szCs w:val="24"/>
              </w:rPr>
              <w:t>Управления  принудительного взыскания</w:t>
            </w:r>
            <w:r w:rsidRPr="005524F6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524F6">
              <w:rPr>
                <w:b/>
                <w:sz w:val="24"/>
                <w:szCs w:val="24"/>
              </w:rPr>
              <w:t>Департамент</w:t>
            </w:r>
            <w:r w:rsidRPr="005524F6">
              <w:rPr>
                <w:b/>
                <w:sz w:val="24"/>
                <w:szCs w:val="24"/>
                <w:lang w:val="kk-KZ"/>
              </w:rPr>
              <w:t>а</w:t>
            </w:r>
            <w:r w:rsidRPr="005524F6">
              <w:rPr>
                <w:b/>
                <w:sz w:val="24"/>
                <w:szCs w:val="24"/>
              </w:rPr>
              <w:t xml:space="preserve"> государственных доходов по</w:t>
            </w:r>
            <w:r w:rsidRPr="005524F6">
              <w:rPr>
                <w:b/>
                <w:sz w:val="24"/>
                <w:szCs w:val="24"/>
                <w:lang w:val="kk-KZ"/>
              </w:rPr>
              <w:t xml:space="preserve"> Туркестанской области</w:t>
            </w:r>
          </w:p>
        </w:tc>
      </w:tr>
      <w:tr w:rsidR="00EA582A" w:rsidRPr="005524F6" w:rsidTr="001C04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 w:eastAsia="en-US"/>
              </w:rPr>
            </w:pPr>
            <w:r w:rsidRPr="005524F6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sz w:val="24"/>
                <w:szCs w:val="24"/>
                <w:lang w:val="kk-KZ" w:eastAsia="en-US"/>
              </w:rPr>
              <w:t>Алиев Тал</w:t>
            </w:r>
            <w:r w:rsidR="00340F48" w:rsidRPr="005524F6">
              <w:rPr>
                <w:sz w:val="24"/>
                <w:szCs w:val="24"/>
                <w:lang w:val="kk-KZ" w:eastAsia="en-US"/>
              </w:rPr>
              <w:t>г</w:t>
            </w:r>
            <w:r w:rsidRPr="005524F6">
              <w:rPr>
                <w:sz w:val="24"/>
                <w:szCs w:val="24"/>
                <w:lang w:val="kk-KZ" w:eastAsia="en-US"/>
              </w:rPr>
              <w:t>ат Мамырович</w:t>
            </w:r>
          </w:p>
        </w:tc>
      </w:tr>
      <w:tr w:rsidR="00EA582A" w:rsidRPr="005524F6" w:rsidTr="001C04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b/>
                <w:sz w:val="24"/>
                <w:szCs w:val="24"/>
                <w:lang w:val="kk-KZ"/>
              </w:rPr>
              <w:t>7.</w:t>
            </w:r>
            <w:r w:rsidR="004A4ECC" w:rsidRPr="005524F6">
              <w:rPr>
                <w:b/>
                <w:sz w:val="24"/>
                <w:szCs w:val="24"/>
                <w:lang w:val="kk-KZ"/>
              </w:rPr>
              <w:t xml:space="preserve"> На должность главного специалиста </w:t>
            </w:r>
            <w:r w:rsidR="004A4ECC" w:rsidRPr="005524F6">
              <w:rPr>
                <w:rFonts w:eastAsia="Calibri"/>
                <w:b/>
                <w:sz w:val="24"/>
                <w:szCs w:val="24"/>
                <w:lang w:val="kk-KZ"/>
              </w:rPr>
              <w:t xml:space="preserve">Управления экспортного контроля </w:t>
            </w:r>
            <w:r w:rsidR="004A4ECC" w:rsidRPr="005524F6">
              <w:rPr>
                <w:b/>
                <w:sz w:val="24"/>
                <w:szCs w:val="24"/>
              </w:rPr>
              <w:t>Департамент</w:t>
            </w:r>
            <w:r w:rsidR="004A4ECC" w:rsidRPr="005524F6">
              <w:rPr>
                <w:b/>
                <w:sz w:val="24"/>
                <w:szCs w:val="24"/>
                <w:lang w:val="kk-KZ"/>
              </w:rPr>
              <w:t>а</w:t>
            </w:r>
            <w:r w:rsidR="004A4ECC" w:rsidRPr="005524F6">
              <w:rPr>
                <w:b/>
                <w:sz w:val="24"/>
                <w:szCs w:val="24"/>
              </w:rPr>
              <w:t xml:space="preserve"> государственных доходов по</w:t>
            </w:r>
            <w:r w:rsidR="004A4ECC" w:rsidRPr="005524F6">
              <w:rPr>
                <w:b/>
                <w:sz w:val="24"/>
                <w:szCs w:val="24"/>
                <w:lang w:val="kk-KZ"/>
              </w:rPr>
              <w:t xml:space="preserve"> Туркестанской области</w:t>
            </w:r>
          </w:p>
        </w:tc>
      </w:tr>
      <w:tr w:rsidR="00EA582A" w:rsidRPr="005524F6" w:rsidTr="001C04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 w:eastAsia="en-US"/>
              </w:rPr>
            </w:pPr>
            <w:r w:rsidRPr="005524F6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sz w:val="24"/>
                <w:szCs w:val="24"/>
                <w:lang w:val="kk-KZ" w:eastAsia="en-US"/>
              </w:rPr>
              <w:t>Ахметов Асилхан Тимирханович</w:t>
            </w:r>
          </w:p>
        </w:tc>
      </w:tr>
      <w:tr w:rsidR="00EA582A" w:rsidRPr="005524F6" w:rsidTr="001C04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 w:rsidRPr="005524F6">
              <w:rPr>
                <w:b/>
                <w:sz w:val="24"/>
                <w:szCs w:val="24"/>
                <w:lang w:val="kk-KZ"/>
              </w:rPr>
              <w:t>8.</w:t>
            </w:r>
            <w:r w:rsidR="00EB67A1" w:rsidRPr="005524F6">
              <w:rPr>
                <w:b/>
                <w:sz w:val="24"/>
                <w:szCs w:val="24"/>
                <w:lang w:val="kk-KZ"/>
              </w:rPr>
              <w:t xml:space="preserve"> На должность руководителя </w:t>
            </w:r>
            <w:r w:rsidR="00EB67A1" w:rsidRPr="005524F6">
              <w:rPr>
                <w:b/>
                <w:bCs/>
                <w:sz w:val="24"/>
                <w:szCs w:val="24"/>
                <w:lang w:val="kk-KZ"/>
              </w:rPr>
              <w:t>Управления таможенного контроля</w:t>
            </w:r>
            <w:r w:rsidR="00EB67A1" w:rsidRPr="005524F6">
              <w:rPr>
                <w:b/>
                <w:sz w:val="24"/>
                <w:szCs w:val="24"/>
                <w:lang w:val="kk-KZ"/>
              </w:rPr>
              <w:t xml:space="preserve"> </w:t>
            </w:r>
            <w:r w:rsidR="00414112" w:rsidRPr="005524F6">
              <w:rPr>
                <w:b/>
                <w:sz w:val="24"/>
                <w:szCs w:val="24"/>
              </w:rPr>
              <w:t>Департамент</w:t>
            </w:r>
            <w:r w:rsidR="00414112" w:rsidRPr="005524F6">
              <w:rPr>
                <w:b/>
                <w:sz w:val="24"/>
                <w:szCs w:val="24"/>
                <w:lang w:val="kk-KZ"/>
              </w:rPr>
              <w:t>а</w:t>
            </w:r>
            <w:r w:rsidR="00414112" w:rsidRPr="005524F6">
              <w:rPr>
                <w:b/>
                <w:sz w:val="24"/>
                <w:szCs w:val="24"/>
              </w:rPr>
              <w:t xml:space="preserve"> государственных доходов по</w:t>
            </w:r>
            <w:r w:rsidR="00414112" w:rsidRPr="005524F6">
              <w:rPr>
                <w:b/>
                <w:sz w:val="24"/>
                <w:szCs w:val="24"/>
                <w:lang w:val="kk-KZ"/>
              </w:rPr>
              <w:t xml:space="preserve"> Туркестанской области</w:t>
            </w:r>
          </w:p>
        </w:tc>
      </w:tr>
      <w:tr w:rsidR="00EA582A" w:rsidRPr="005524F6" w:rsidTr="001C04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 w:eastAsia="en-US"/>
              </w:rPr>
            </w:pPr>
            <w:r w:rsidRPr="005524F6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EB268B" w:rsidRDefault="00EB268B" w:rsidP="005524F6">
            <w:pPr>
              <w:tabs>
                <w:tab w:val="left" w:pos="142"/>
                <w:tab w:val="left" w:pos="9639"/>
              </w:tabs>
              <w:jc w:val="both"/>
              <w:rPr>
                <w:sz w:val="24"/>
                <w:szCs w:val="24"/>
                <w:lang w:val="kk-KZ" w:eastAsia="en-US"/>
              </w:rPr>
            </w:pPr>
            <w:r w:rsidRPr="00EB268B">
              <w:rPr>
                <w:sz w:val="24"/>
                <w:szCs w:val="24"/>
                <w:lang w:val="kk-KZ" w:eastAsia="en-US"/>
              </w:rPr>
              <w:t xml:space="preserve">Победителей нет </w:t>
            </w:r>
          </w:p>
        </w:tc>
      </w:tr>
      <w:tr w:rsidR="00EA582A" w:rsidRPr="005524F6" w:rsidTr="001C042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b/>
                <w:sz w:val="24"/>
                <w:szCs w:val="24"/>
                <w:lang w:val="kk-KZ"/>
              </w:rPr>
              <w:t>9.</w:t>
            </w:r>
            <w:r w:rsidR="005F1B28" w:rsidRPr="005524F6">
              <w:rPr>
                <w:b/>
                <w:sz w:val="24"/>
                <w:szCs w:val="24"/>
                <w:lang w:val="kk-KZ"/>
              </w:rPr>
              <w:t xml:space="preserve"> На должность руководителя </w:t>
            </w:r>
            <w:r w:rsidR="005524F6" w:rsidRPr="005524F6"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отдела таможенной стоимости </w:t>
            </w:r>
            <w:r w:rsidR="005524F6" w:rsidRPr="005524F6">
              <w:rPr>
                <w:rFonts w:eastAsia="Calibri"/>
                <w:b/>
                <w:sz w:val="24"/>
                <w:szCs w:val="24"/>
                <w:lang w:val="kk-KZ"/>
              </w:rPr>
              <w:t xml:space="preserve">Управления тарифного регулирования </w:t>
            </w:r>
            <w:r w:rsidR="005524F6" w:rsidRPr="005524F6">
              <w:rPr>
                <w:b/>
                <w:sz w:val="24"/>
                <w:szCs w:val="24"/>
              </w:rPr>
              <w:t>Департамент</w:t>
            </w:r>
            <w:r w:rsidR="005524F6" w:rsidRPr="005524F6">
              <w:rPr>
                <w:b/>
                <w:sz w:val="24"/>
                <w:szCs w:val="24"/>
                <w:lang w:val="kk-KZ"/>
              </w:rPr>
              <w:t>а</w:t>
            </w:r>
            <w:r w:rsidR="005524F6" w:rsidRPr="005524F6">
              <w:rPr>
                <w:b/>
                <w:sz w:val="24"/>
                <w:szCs w:val="24"/>
              </w:rPr>
              <w:t xml:space="preserve"> государственных доходов по</w:t>
            </w:r>
            <w:r w:rsidR="005524F6" w:rsidRPr="005524F6">
              <w:rPr>
                <w:b/>
                <w:sz w:val="24"/>
                <w:szCs w:val="24"/>
                <w:lang w:val="kk-KZ"/>
              </w:rPr>
              <w:t xml:space="preserve"> Туркестанской области</w:t>
            </w:r>
          </w:p>
        </w:tc>
      </w:tr>
      <w:tr w:rsidR="00EA582A" w:rsidRPr="005524F6" w:rsidTr="001C04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 w:eastAsia="en-US"/>
              </w:rPr>
            </w:pPr>
            <w:r w:rsidRPr="005524F6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2A" w:rsidRPr="005524F6" w:rsidRDefault="00EA582A" w:rsidP="005524F6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 w:eastAsia="en-US"/>
              </w:rPr>
            </w:pPr>
            <w:r w:rsidRPr="005524F6">
              <w:rPr>
                <w:sz w:val="24"/>
                <w:szCs w:val="24"/>
                <w:lang w:val="kk-KZ" w:eastAsia="en-US"/>
              </w:rPr>
              <w:t>Даиров Асхат Айдарович</w:t>
            </w:r>
          </w:p>
        </w:tc>
      </w:tr>
    </w:tbl>
    <w:p w:rsidR="00EB268B" w:rsidRDefault="00EB268B" w:rsidP="00EB268B">
      <w:pPr>
        <w:pStyle w:val="a5"/>
        <w:ind w:left="0" w:firstLine="708"/>
        <w:jc w:val="both"/>
        <w:outlineLvl w:val="3"/>
        <w:rPr>
          <w:b/>
          <w:sz w:val="28"/>
          <w:szCs w:val="28"/>
        </w:rPr>
      </w:pPr>
    </w:p>
    <w:p w:rsidR="00C52DC4" w:rsidRPr="005524F6" w:rsidRDefault="008B27FB" w:rsidP="00EB268B">
      <w:pPr>
        <w:pStyle w:val="a5"/>
        <w:ind w:left="0" w:firstLine="708"/>
        <w:jc w:val="both"/>
        <w:outlineLvl w:val="3"/>
        <w:rPr>
          <w:b/>
          <w:sz w:val="28"/>
          <w:szCs w:val="28"/>
          <w:lang w:val="kk-KZ"/>
        </w:rPr>
      </w:pPr>
      <w:r w:rsidRPr="005524F6">
        <w:rPr>
          <w:b/>
          <w:sz w:val="28"/>
          <w:szCs w:val="28"/>
        </w:rPr>
        <w:t xml:space="preserve"> </w:t>
      </w:r>
    </w:p>
    <w:sectPr w:rsidR="00C52DC4" w:rsidRPr="005524F6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202D55"/>
    <w:rsid w:val="00264077"/>
    <w:rsid w:val="00274625"/>
    <w:rsid w:val="002814D4"/>
    <w:rsid w:val="002E1024"/>
    <w:rsid w:val="002F3D91"/>
    <w:rsid w:val="00311C85"/>
    <w:rsid w:val="00327246"/>
    <w:rsid w:val="00340F48"/>
    <w:rsid w:val="00341DAC"/>
    <w:rsid w:val="00364A58"/>
    <w:rsid w:val="00366E1A"/>
    <w:rsid w:val="00391E0E"/>
    <w:rsid w:val="00402F8C"/>
    <w:rsid w:val="0040441F"/>
    <w:rsid w:val="0041261F"/>
    <w:rsid w:val="00414112"/>
    <w:rsid w:val="0044391D"/>
    <w:rsid w:val="00452CBB"/>
    <w:rsid w:val="00453158"/>
    <w:rsid w:val="00460FCA"/>
    <w:rsid w:val="004A4ECC"/>
    <w:rsid w:val="004C3294"/>
    <w:rsid w:val="004E55EE"/>
    <w:rsid w:val="005144D9"/>
    <w:rsid w:val="00514882"/>
    <w:rsid w:val="00520E92"/>
    <w:rsid w:val="005524F6"/>
    <w:rsid w:val="00587955"/>
    <w:rsid w:val="005C0A09"/>
    <w:rsid w:val="005E136B"/>
    <w:rsid w:val="005F106B"/>
    <w:rsid w:val="005F1B28"/>
    <w:rsid w:val="00610D37"/>
    <w:rsid w:val="00680369"/>
    <w:rsid w:val="00701EAA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606B3"/>
    <w:rsid w:val="0089293E"/>
    <w:rsid w:val="008B27FB"/>
    <w:rsid w:val="008C47B6"/>
    <w:rsid w:val="008D16F0"/>
    <w:rsid w:val="008D76AA"/>
    <w:rsid w:val="008F09F5"/>
    <w:rsid w:val="0090371F"/>
    <w:rsid w:val="0091792D"/>
    <w:rsid w:val="00922ED6"/>
    <w:rsid w:val="00924EFB"/>
    <w:rsid w:val="00961F41"/>
    <w:rsid w:val="009C3BE9"/>
    <w:rsid w:val="009F4D9A"/>
    <w:rsid w:val="00A01BF4"/>
    <w:rsid w:val="00A0564E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4451"/>
    <w:rsid w:val="00D66CB8"/>
    <w:rsid w:val="00D7430D"/>
    <w:rsid w:val="00D76D1D"/>
    <w:rsid w:val="00DC2954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1406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g_mazhitova</cp:lastModifiedBy>
  <cp:revision>107</cp:revision>
  <cp:lastPrinted>2018-06-15T10:31:00Z</cp:lastPrinted>
  <dcterms:created xsi:type="dcterms:W3CDTF">2016-11-24T03:03:00Z</dcterms:created>
  <dcterms:modified xsi:type="dcterms:W3CDTF">2018-10-17T13:11:00Z</dcterms:modified>
</cp:coreProperties>
</file>