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8F50A" w14:textId="38C5E077" w:rsidR="00384759" w:rsidRPr="00A46FE8" w:rsidRDefault="00D61629" w:rsidP="00C6775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Түркістан облысы бойынша Мемлекеттік кірістер департаментінің </w:t>
      </w:r>
      <w:r w:rsidR="00EC7B05" w:rsidRPr="00A46FE8">
        <w:rPr>
          <w:rFonts w:ascii="Times New Roman" w:hAnsi="Times New Roman"/>
          <w:bCs w:val="0"/>
          <w:sz w:val="24"/>
          <w:szCs w:val="24"/>
          <w:lang w:val="kk-KZ"/>
        </w:rPr>
        <w:t>«Б» корпусының бос мемлекеттік әкімшілік лауазымына орналасу</w:t>
      </w:r>
    </w:p>
    <w:p w14:paraId="308D39BB" w14:textId="45F45645" w:rsidR="00EC7B05" w:rsidRPr="00A46FE8" w:rsidRDefault="00EC7B05" w:rsidP="00C67758">
      <w:pPr>
        <w:pStyle w:val="3"/>
        <w:spacing w:before="0" w:after="0"/>
        <w:jc w:val="center"/>
        <w:rPr>
          <w:rFonts w:ascii="Times New Roman" w:hAnsi="Times New Roman"/>
          <w:bCs w:val="0"/>
          <w:i/>
          <w:iCs/>
          <w:sz w:val="24"/>
          <w:szCs w:val="24"/>
          <w:lang w:val="kk-KZ"/>
        </w:rPr>
      </w:pPr>
      <w:r w:rsidRPr="00A46FE8">
        <w:rPr>
          <w:rFonts w:ascii="Times New Roman" w:hAnsi="Times New Roman"/>
          <w:bCs w:val="0"/>
          <w:sz w:val="24"/>
          <w:szCs w:val="24"/>
          <w:lang w:val="kk-KZ"/>
        </w:rPr>
        <w:t>үшін ішкі конкурс</w:t>
      </w:r>
    </w:p>
    <w:p w14:paraId="3640F3E0" w14:textId="1A40F931" w:rsidR="00650E11" w:rsidRDefault="00384759" w:rsidP="00D61629">
      <w:pPr>
        <w:jc w:val="both"/>
        <w:rPr>
          <w:i w:val="0"/>
          <w:kern w:val="2"/>
          <w:sz w:val="24"/>
          <w:szCs w:val="24"/>
          <w:lang w:val="kk-KZ"/>
        </w:rPr>
      </w:pPr>
      <w:r w:rsidRPr="00A46FE8">
        <w:rPr>
          <w:kern w:val="2"/>
          <w:sz w:val="24"/>
          <w:szCs w:val="24"/>
          <w:lang w:val="kk-KZ"/>
        </w:rPr>
        <w:t xml:space="preserve">   </w:t>
      </w:r>
      <w:r w:rsidR="00EC7B05" w:rsidRPr="00A46FE8">
        <w:rPr>
          <w:i w:val="0"/>
          <w:kern w:val="2"/>
          <w:sz w:val="24"/>
          <w:szCs w:val="24"/>
          <w:lang w:val="kk-KZ"/>
        </w:rPr>
        <w:t>Барлық конкурсқа қатысушыларға қойылатын жалпы біліктілік талаптар:</w:t>
      </w:r>
    </w:p>
    <w:p w14:paraId="54149F5B" w14:textId="15F15281" w:rsidR="000939C7" w:rsidRPr="00A46FE8" w:rsidRDefault="000939C7" w:rsidP="00C67758">
      <w:pPr>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3632364F" w14:textId="77777777" w:rsidR="003B7994" w:rsidRDefault="000939C7" w:rsidP="00C67758">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452CE1C5" w14:textId="77777777" w:rsidR="003B7994" w:rsidRDefault="003B7994" w:rsidP="00C67758">
      <w:pPr>
        <w:tabs>
          <w:tab w:val="left" w:pos="1134"/>
        </w:tabs>
        <w:ind w:firstLine="709"/>
        <w:contextualSpacing/>
        <w:jc w:val="both"/>
        <w:rPr>
          <w:b w:val="0"/>
          <w:i w:val="0"/>
          <w:color w:val="000000"/>
          <w:sz w:val="24"/>
          <w:szCs w:val="24"/>
          <w:lang w:val="kk-KZ"/>
        </w:rPr>
      </w:pPr>
    </w:p>
    <w:p w14:paraId="65DE2E29" w14:textId="77777777" w:rsidR="000939C7" w:rsidRPr="00A46FE8" w:rsidRDefault="000939C7" w:rsidP="00C67758">
      <w:pPr>
        <w:tabs>
          <w:tab w:val="left" w:pos="1134"/>
        </w:tabs>
        <w:ind w:firstLine="709"/>
        <w:contextualSpacing/>
        <w:jc w:val="both"/>
        <w:rPr>
          <w:i w:val="0"/>
          <w:iCs w:val="0"/>
          <w:sz w:val="24"/>
          <w:szCs w:val="24"/>
          <w:lang w:val="kk-KZ"/>
        </w:rPr>
      </w:pPr>
      <w:r w:rsidRPr="00A46FE8">
        <w:rPr>
          <w:i w:val="0"/>
          <w:sz w:val="24"/>
          <w:szCs w:val="24"/>
          <w:lang w:val="kk-KZ"/>
        </w:rPr>
        <w:t xml:space="preserve">  </w:t>
      </w: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C67758">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C67758">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C67758">
            <w:pPr>
              <w:widowControl/>
              <w:snapToGrid/>
              <w:spacing w:line="276" w:lineRule="auto"/>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C67758">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C67758">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193BCF" w:rsidRPr="00A46FE8" w14:paraId="4AA54554"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05D1845C" w14:textId="77777777" w:rsidR="00193BCF" w:rsidRPr="00A46FE8" w:rsidRDefault="00193BCF" w:rsidP="00C67758">
            <w:pPr>
              <w:pStyle w:val="2"/>
              <w:tabs>
                <w:tab w:val="left" w:pos="0"/>
                <w:tab w:val="left" w:pos="9639"/>
              </w:tabs>
              <w:spacing w:before="0" w:after="0" w:line="240" w:lineRule="auto"/>
              <w:jc w:val="center"/>
              <w:rPr>
                <w:rFonts w:ascii="Times New Roman" w:hAnsi="Times New Roman"/>
                <w:i w:val="0"/>
                <w:sz w:val="24"/>
                <w:szCs w:val="24"/>
                <w:lang w:val="kk-KZ"/>
              </w:rPr>
            </w:pPr>
            <w:r w:rsidRPr="00A46FE8">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51CF61E9" w14:textId="77777777" w:rsidR="00193BCF" w:rsidRPr="00A46FE8" w:rsidRDefault="00193BCF" w:rsidP="00C67758">
            <w:pPr>
              <w:tabs>
                <w:tab w:val="left" w:pos="9639"/>
              </w:tabs>
              <w:spacing w:line="276" w:lineRule="auto"/>
              <w:rPr>
                <w:i w:val="0"/>
                <w:color w:val="000000"/>
                <w:sz w:val="24"/>
                <w:szCs w:val="24"/>
                <w:lang w:val="kk-KZ"/>
              </w:rPr>
            </w:pPr>
            <w:r w:rsidRPr="00A46FE8">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1BEC1318" w14:textId="77777777" w:rsidR="00193BCF" w:rsidRPr="00A46FE8" w:rsidRDefault="00193BCF" w:rsidP="00C67758">
            <w:pPr>
              <w:tabs>
                <w:tab w:val="left" w:pos="9639"/>
              </w:tabs>
              <w:spacing w:line="276" w:lineRule="auto"/>
              <w:rPr>
                <w:i w:val="0"/>
                <w:color w:val="000000"/>
                <w:sz w:val="24"/>
                <w:szCs w:val="24"/>
                <w:lang w:val="kk-KZ"/>
              </w:rPr>
            </w:pPr>
            <w:r w:rsidRPr="00A46FE8">
              <w:rPr>
                <w:i w:val="0"/>
                <w:color w:val="000000"/>
                <w:sz w:val="24"/>
                <w:szCs w:val="24"/>
                <w:lang w:val="kk-KZ"/>
              </w:rPr>
              <w:t>146177,22</w:t>
            </w:r>
          </w:p>
        </w:tc>
      </w:tr>
    </w:tbl>
    <w:p w14:paraId="4161778A" w14:textId="77777777" w:rsidR="000939C7" w:rsidRPr="00A46FE8" w:rsidRDefault="000939C7" w:rsidP="00C67758">
      <w:pPr>
        <w:tabs>
          <w:tab w:val="left" w:pos="9639"/>
        </w:tabs>
        <w:adjustRightInd w:val="0"/>
        <w:jc w:val="both"/>
        <w:rPr>
          <w:i w:val="0"/>
          <w:sz w:val="24"/>
          <w:szCs w:val="24"/>
        </w:rPr>
      </w:pPr>
    </w:p>
    <w:p w14:paraId="5333C2AC" w14:textId="77777777" w:rsidR="002066A3" w:rsidRPr="00A46FE8" w:rsidRDefault="002066A3" w:rsidP="00C67758">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hyperlink r:id="rId8" w:history="1">
        <w:r w:rsidR="004F5F56" w:rsidRPr="00A46FE8">
          <w:rPr>
            <w:rStyle w:val="a3"/>
            <w:sz w:val="24"/>
            <w:szCs w:val="24"/>
            <w:lang w:val="en-US"/>
          </w:rPr>
          <w:t>b</w:t>
        </w:r>
        <w:r w:rsidR="004F5F56" w:rsidRPr="00A46FE8">
          <w:rPr>
            <w:rStyle w:val="a3"/>
            <w:sz w:val="24"/>
            <w:szCs w:val="24"/>
          </w:rPr>
          <w:t>.</w:t>
        </w:r>
        <w:r w:rsidR="004F5F56" w:rsidRPr="00A46FE8">
          <w:rPr>
            <w:rStyle w:val="a3"/>
            <w:sz w:val="24"/>
            <w:szCs w:val="24"/>
            <w:lang w:val="en-US"/>
          </w:rPr>
          <w:t>nazarova</w:t>
        </w:r>
        <w:r w:rsidR="004F5F56" w:rsidRPr="00A46FE8">
          <w:rPr>
            <w:rStyle w:val="a3"/>
            <w:sz w:val="24"/>
            <w:szCs w:val="24"/>
            <w:lang w:val="kk-KZ"/>
          </w:rPr>
          <w:t>@kgd.gov.kz</w:t>
        </w:r>
      </w:hyperlink>
      <w:r w:rsidR="004F5F56" w:rsidRPr="00A46FE8">
        <w:rPr>
          <w:color w:val="000000" w:themeColor="text1"/>
          <w:sz w:val="24"/>
          <w:szCs w:val="24"/>
          <w:u w:val="single"/>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14:paraId="768FB6FF" w14:textId="03946D2E" w:rsidR="00F34D79" w:rsidRPr="00A46FE8" w:rsidRDefault="00C67758" w:rsidP="006906AF">
      <w:pPr>
        <w:ind w:firstLine="709"/>
        <w:jc w:val="both"/>
        <w:rPr>
          <w:i w:val="0"/>
          <w:sz w:val="24"/>
          <w:szCs w:val="24"/>
          <w:lang w:val="kk-KZ"/>
        </w:rPr>
      </w:pPr>
      <w:r>
        <w:rPr>
          <w:i w:val="0"/>
          <w:sz w:val="24"/>
          <w:szCs w:val="24"/>
          <w:lang w:val="kk-KZ"/>
        </w:rPr>
        <w:t xml:space="preserve">1. </w:t>
      </w:r>
      <w:r w:rsidR="008579AD" w:rsidRPr="00B5420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w:t>
      </w:r>
      <w:r w:rsidR="006906AF" w:rsidRPr="006906AF">
        <w:rPr>
          <w:i w:val="0"/>
          <w:sz w:val="24"/>
          <w:szCs w:val="24"/>
          <w:lang w:val="kk-KZ"/>
        </w:rPr>
        <w:t xml:space="preserve"> </w:t>
      </w:r>
      <w:r w:rsidR="006906AF">
        <w:rPr>
          <w:i w:val="0"/>
          <w:sz w:val="24"/>
          <w:szCs w:val="24"/>
          <w:lang w:val="kk-KZ"/>
        </w:rPr>
        <w:t xml:space="preserve">Талдау және тәуекелдер басқармасы Тәуекелдер бөлімінің бас маманы, С-О-5 санаты, 1 бірлік. </w:t>
      </w:r>
      <w:r w:rsidR="008579AD" w:rsidRPr="00B54200">
        <w:rPr>
          <w:i w:val="0"/>
          <w:sz w:val="24"/>
          <w:szCs w:val="24"/>
          <w:lang w:val="kk-KZ"/>
        </w:rPr>
        <w:t xml:space="preserve"> </w:t>
      </w:r>
    </w:p>
    <w:p w14:paraId="6DB80B6A" w14:textId="77777777" w:rsidR="006906AF" w:rsidRPr="006906AF" w:rsidRDefault="00F34D79" w:rsidP="006906AF">
      <w:pPr>
        <w:jc w:val="both"/>
        <w:rPr>
          <w:b w:val="0"/>
          <w:i w:val="0"/>
          <w:color w:val="151515"/>
          <w:sz w:val="24"/>
          <w:szCs w:val="24"/>
          <w:shd w:val="clear" w:color="auto" w:fill="FFFFFF"/>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006906AF" w:rsidRPr="006906AF">
        <w:rPr>
          <w:b w:val="0"/>
          <w:i w:val="0"/>
          <w:color w:val="151515"/>
          <w:sz w:val="24"/>
          <w:szCs w:val="24"/>
          <w:shd w:val="clear" w:color="auto" w:fill="FFFFFF"/>
          <w:lang w:val="kk-KZ"/>
        </w:rPr>
        <w:t>Салықтық және кедендік бақылау кезінде тәуекелдерді басқару жүйесін қолдану бойынша қызметтерді үйлестіру. тәуекелдерді басқару бойынша қызметті жоспарлау үшін салықтық және кедендік бақылау кезінде тәуекелдерді басқару жүйесін құру қағидаттарын айқындау; әлеуеттік және іске асырылған тәуекелдер туралы жедел және объективті мәліметтерді алу; салық және кеден саласында әуекелдерді анықтау мақсатында  талдау жұмыстарын жүргізу; сыртқы экономикалық қызметке қатысушылар бойынша  оларды санаттау мақсатында ақпарат жинауды жүзеге асыру; тәуекел бейінерін әзірлеу және бекіту мақсатында талдау жұмыстарын жүргізу; салықтық және кедендік тәуекелдерді төмендету бойынша шараларды әзірлеу және іске асыру; салықтық және кедендік бақылау кезінде тәуекеледерді басқару жүйесін қолданудың тиімділік көрсеткіштерін жетілдіру мақсатында қолданыстағы тәуекел бейнерін өзектендіру; салықтық және кедендік тәуекеледерді басқару мақсатында құрылымдық бөлімшелердің қызметін үйлестіру; статистика және тәуекелдерді басқару жүйесіне қатысты келісімдерді, хаттамалардың жобаларын қарау;  3-ші тараптың ақпараттық базасы аясындағы пилоттық жобалардың жұмысын атқару, ақпарат жинау, болжамдық түсімдерін анықтау</w:t>
      </w:r>
    </w:p>
    <w:p w14:paraId="0EE3262B" w14:textId="6DD62826" w:rsidR="00F34D79" w:rsidRPr="00A46FE8" w:rsidRDefault="00F34D79" w:rsidP="00201263">
      <w:pPr>
        <w:tabs>
          <w:tab w:val="left" w:pos="142"/>
          <w:tab w:val="left" w:pos="9639"/>
        </w:tabs>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i w:val="0"/>
          <w:sz w:val="24"/>
          <w:szCs w:val="24"/>
          <w:lang w:val="kk-KZ"/>
        </w:rPr>
        <w:t>: жоғары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3B3C011D" w14:textId="77777777" w:rsidR="00F34D79" w:rsidRPr="00A46FE8" w:rsidRDefault="00F34D79" w:rsidP="00C67758">
      <w:pPr>
        <w:tabs>
          <w:tab w:val="left" w:pos="142"/>
          <w:tab w:val="left" w:pos="567"/>
          <w:tab w:val="left" w:pos="9923"/>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5AF31E0" w14:textId="77777777" w:rsidR="00E63200" w:rsidRPr="00A46FE8" w:rsidRDefault="00E20C89" w:rsidP="00C67758">
      <w:pPr>
        <w:tabs>
          <w:tab w:val="left" w:pos="142"/>
          <w:tab w:val="left" w:pos="9639"/>
        </w:tabs>
        <w:jc w:val="both"/>
        <w:rPr>
          <w:sz w:val="24"/>
          <w:szCs w:val="24"/>
          <w:lang w:val="kk-KZ"/>
        </w:rPr>
      </w:pPr>
      <w:r w:rsidRPr="00A46FE8">
        <w:rPr>
          <w:b w:val="0"/>
          <w:bCs w:val="0"/>
          <w:i w:val="0"/>
          <w:sz w:val="24"/>
          <w:szCs w:val="24"/>
          <w:lang w:val="kk-KZ"/>
        </w:rPr>
        <w:lastRenderedPageBreak/>
        <w:tab/>
      </w:r>
      <w:r w:rsidRPr="00A46FE8">
        <w:rPr>
          <w:bCs w:val="0"/>
          <w:sz w:val="24"/>
          <w:szCs w:val="24"/>
          <w:lang w:val="kk-KZ"/>
        </w:rPr>
        <w:t xml:space="preserve">       </w:t>
      </w:r>
      <w:r w:rsidR="00E63200" w:rsidRPr="00A46FE8">
        <w:rPr>
          <w:sz w:val="24"/>
          <w:szCs w:val="24"/>
          <w:lang w:val="kk-KZ"/>
        </w:rPr>
        <w:t xml:space="preserve">Конкурсқа қатысу үшін қажетті құжаттар: </w:t>
      </w:r>
    </w:p>
    <w:p w14:paraId="7D191BBD" w14:textId="77777777" w:rsidR="00E63200" w:rsidRPr="00A46FE8" w:rsidRDefault="00E63200" w:rsidP="00C67758">
      <w:pPr>
        <w:ind w:right="178" w:firstLine="709"/>
        <w:jc w:val="both"/>
        <w:rPr>
          <w:b w:val="0"/>
          <w:i w:val="0"/>
          <w:sz w:val="24"/>
          <w:szCs w:val="24"/>
          <w:lang w:val="kk-KZ"/>
        </w:rPr>
      </w:pPr>
      <w:r w:rsidRPr="00A46FE8">
        <w:rPr>
          <w:b w:val="0"/>
          <w:i w:val="0"/>
          <w:sz w:val="24"/>
          <w:szCs w:val="24"/>
          <w:lang w:val="kk-KZ"/>
        </w:rPr>
        <w:t xml:space="preserve">1) «Б» корпусының мемлекеттік әкімшілік лауазымына орналасуға арналған конкурсты өткізу </w:t>
      </w:r>
      <w:r w:rsidR="00BC32D0" w:rsidRPr="00A46FE8">
        <w:rPr>
          <w:b w:val="0"/>
          <w:i w:val="0"/>
          <w:sz w:val="24"/>
          <w:szCs w:val="24"/>
          <w:lang w:val="kk-KZ"/>
        </w:rPr>
        <w:t>қағидалардың 2-қосымшасына сәйкес нысандағы өтініш</w:t>
      </w:r>
      <w:r w:rsidRPr="00A46FE8">
        <w:rPr>
          <w:b w:val="0"/>
          <w:i w:val="0"/>
          <w:sz w:val="24"/>
          <w:szCs w:val="24"/>
          <w:lang w:val="kk-KZ"/>
        </w:rPr>
        <w:t xml:space="preserve"> (нысаны қоса беріледі);</w:t>
      </w:r>
      <w:bookmarkStart w:id="0" w:name="z154"/>
      <w:bookmarkEnd w:id="0"/>
      <w:r w:rsidRPr="00A46FE8">
        <w:rPr>
          <w:b w:val="0"/>
          <w:i w:val="0"/>
          <w:sz w:val="24"/>
          <w:szCs w:val="24"/>
          <w:lang w:val="kk-KZ"/>
        </w:rPr>
        <w:t> </w:t>
      </w:r>
    </w:p>
    <w:p w14:paraId="474A18CC" w14:textId="77777777" w:rsidR="00BC32D0" w:rsidRPr="00A46FE8" w:rsidRDefault="00E63200" w:rsidP="00C67758">
      <w:pPr>
        <w:ind w:firstLine="708"/>
        <w:jc w:val="both"/>
        <w:rPr>
          <w:b w:val="0"/>
          <w:i w:val="0"/>
          <w:sz w:val="24"/>
          <w:szCs w:val="24"/>
          <w:lang w:val="kk-KZ"/>
        </w:rPr>
      </w:pPr>
      <w:r w:rsidRPr="00A46FE8">
        <w:rPr>
          <w:b w:val="0"/>
          <w:i w:val="0"/>
          <w:sz w:val="24"/>
          <w:szCs w:val="24"/>
          <w:lang w:val="kk-KZ"/>
        </w:rPr>
        <w:t xml:space="preserve">2) </w:t>
      </w:r>
      <w:r w:rsidR="00BC32D0" w:rsidRPr="00A46FE8">
        <w:rPr>
          <w:b w:val="0"/>
          <w:i w:val="0"/>
          <w:sz w:val="24"/>
          <w:szCs w:val="24"/>
          <w:lang w:val="kk-KZ"/>
        </w:rPr>
        <w:t>Қазақстан Республикасының Мемлекеттік қызмет істері және сыбайлас жемқорлыққа қарсы іс-қимыл аген</w:t>
      </w:r>
      <w:r w:rsidR="00BC32D0" w:rsidRPr="00A46FE8">
        <w:rPr>
          <w:b w:val="0"/>
          <w:bCs w:val="0"/>
          <w:i w:val="0"/>
          <w:sz w:val="24"/>
          <w:szCs w:val="24"/>
          <w:lang w:val="kk-KZ"/>
        </w:rPr>
        <w:t xml:space="preserve">ттігі Төрағасының 2016 жылғы 21 </w:t>
      </w:r>
      <w:r w:rsidR="00BC32D0" w:rsidRPr="00A46FE8">
        <w:rPr>
          <w:b w:val="0"/>
          <w:i w:val="0"/>
          <w:sz w:val="24"/>
          <w:szCs w:val="24"/>
          <w:lang w:val="kk-KZ"/>
        </w:rPr>
        <w:t xml:space="preserve">қазандағы № 14 бұйрығымен </w:t>
      </w:r>
      <w:r w:rsidR="00BC32D0" w:rsidRPr="00A46FE8">
        <w:rPr>
          <w:b w:val="0"/>
          <w:i w:val="0"/>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A46FE8">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00A61CC2" w14:textId="77777777" w:rsidR="00C148C2" w:rsidRPr="00A46FE8" w:rsidRDefault="00C148C2" w:rsidP="00C67758">
      <w:pPr>
        <w:ind w:firstLine="708"/>
        <w:jc w:val="both"/>
        <w:rPr>
          <w:b w:val="0"/>
          <w:i w:val="0"/>
          <w:sz w:val="24"/>
          <w:szCs w:val="24"/>
          <w:lang w:val="kk-KZ"/>
        </w:rPr>
      </w:pPr>
      <w:r w:rsidRPr="00A46FE8">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FA9FF5C" w14:textId="77777777" w:rsidR="00E63200" w:rsidRPr="00A46FE8" w:rsidRDefault="00E63200" w:rsidP="00C67758">
      <w:pPr>
        <w:ind w:firstLine="708"/>
        <w:jc w:val="both"/>
        <w:rPr>
          <w:b w:val="0"/>
          <w:i w:val="0"/>
          <w:sz w:val="24"/>
          <w:szCs w:val="24"/>
          <w:lang w:val="kk-KZ"/>
        </w:rPr>
      </w:pPr>
      <w:r w:rsidRPr="00A46FE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7B6782A" w14:textId="77777777" w:rsidR="00E63200" w:rsidRPr="00A46FE8" w:rsidRDefault="00BC32D0" w:rsidP="00C67758">
      <w:pPr>
        <w:shd w:val="clear" w:color="auto" w:fill="FFFFFF"/>
        <w:ind w:firstLine="567"/>
        <w:jc w:val="both"/>
        <w:rPr>
          <w:b w:val="0"/>
          <w:i w:val="0"/>
          <w:sz w:val="24"/>
          <w:szCs w:val="24"/>
          <w:lang w:val="kk-KZ"/>
        </w:rPr>
      </w:pPr>
      <w:r w:rsidRPr="00A46FE8">
        <w:rPr>
          <w:i w:val="0"/>
          <w:sz w:val="24"/>
          <w:szCs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A46FE8">
        <w:rPr>
          <w:sz w:val="24"/>
          <w:szCs w:val="24"/>
          <w:lang w:val="kk-KZ"/>
        </w:rPr>
        <w:t xml:space="preserve"> </w:t>
      </w:r>
      <w:r w:rsidRPr="00A46FE8">
        <w:rPr>
          <w:b w:val="0"/>
          <w:i w:val="0"/>
          <w:sz w:val="24"/>
          <w:szCs w:val="24"/>
          <w:lang w:val="kk-KZ"/>
        </w:rPr>
        <w:t xml:space="preserve"> </w:t>
      </w:r>
    </w:p>
    <w:p w14:paraId="6E2CBF7E" w14:textId="77777777" w:rsidR="00E63200" w:rsidRPr="00A46FE8" w:rsidRDefault="00C148C2" w:rsidP="00C67758">
      <w:pPr>
        <w:ind w:firstLine="709"/>
        <w:jc w:val="both"/>
        <w:rPr>
          <w:b w:val="0"/>
          <w:i w:val="0"/>
          <w:sz w:val="24"/>
          <w:szCs w:val="24"/>
          <w:lang w:val="kk-KZ"/>
        </w:rPr>
      </w:pPr>
      <w:r w:rsidRPr="00A46FE8">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sidRPr="00A46FE8">
        <w:rPr>
          <w:b w:val="0"/>
          <w:i w:val="0"/>
          <w:sz w:val="24"/>
          <w:szCs w:val="24"/>
          <w:lang w:val="kk-KZ"/>
        </w:rPr>
        <w:t>-</w:t>
      </w:r>
      <w:r w:rsidRPr="00A46FE8">
        <w:rPr>
          <w:b w:val="0"/>
          <w:i w:val="0"/>
          <w:sz w:val="24"/>
          <w:szCs w:val="24"/>
          <w:lang w:val="kk-KZ"/>
        </w:rPr>
        <w:t>жайына құжаттарды қабылдау мерзімінде тапсырады.</w:t>
      </w:r>
      <w:r w:rsidR="00E63200" w:rsidRPr="00A46FE8">
        <w:rPr>
          <w:b w:val="0"/>
          <w:i w:val="0"/>
          <w:sz w:val="24"/>
          <w:szCs w:val="24"/>
          <w:lang w:val="kk-KZ"/>
        </w:rPr>
        <w:t> </w:t>
      </w:r>
      <w:r w:rsidR="00D830E4" w:rsidRPr="00A46FE8">
        <w:rPr>
          <w:b w:val="0"/>
          <w:i w:val="0"/>
          <w:sz w:val="24"/>
          <w:szCs w:val="24"/>
          <w:lang w:val="kk-KZ"/>
        </w:rPr>
        <w:t xml:space="preserve">Ішкі конкурсқа қатысатын және әңгімелесуге жіберілген кандидаттар </w:t>
      </w:r>
      <w:r w:rsidR="00D830E4" w:rsidRPr="00A46FE8">
        <w:rPr>
          <w:i w:val="0"/>
          <w:sz w:val="24"/>
          <w:szCs w:val="24"/>
          <w:lang w:val="kk-KZ"/>
        </w:rPr>
        <w:t>оны әңгімелесуге кандидаттарды жіберу туралы оларды хабардар еткен күнннен бастап үш жұмыс күні ішінде</w:t>
      </w:r>
      <w:r w:rsidR="00D830E4" w:rsidRPr="00A46FE8">
        <w:rPr>
          <w:b w:val="0"/>
          <w:i w:val="0"/>
          <w:sz w:val="24"/>
          <w:szCs w:val="24"/>
          <w:lang w:val="kk-KZ"/>
        </w:rPr>
        <w:t xml:space="preserve">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A46FE8">
        <w:rPr>
          <w:sz w:val="24"/>
          <w:szCs w:val="24"/>
          <w:lang w:val="kk-KZ"/>
        </w:rPr>
        <w:t xml:space="preserve"> </w:t>
      </w:r>
      <w:r w:rsidR="00D830E4" w:rsidRPr="00A46FE8">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D830E4" w:rsidRPr="00A46FE8">
        <w:rPr>
          <w:b w:val="0"/>
          <w:color w:val="000000" w:themeColor="text1"/>
          <w:sz w:val="24"/>
          <w:szCs w:val="24"/>
          <w:u w:val="single"/>
          <w:lang w:val="kk-KZ"/>
        </w:rPr>
        <w:t xml:space="preserve"> </w:t>
      </w:r>
      <w:hyperlink r:id="rId9" w:history="1">
        <w:r w:rsidR="00D830E4" w:rsidRPr="00A46FE8">
          <w:rPr>
            <w:rStyle w:val="a3"/>
            <w:b w:val="0"/>
            <w:sz w:val="24"/>
            <w:szCs w:val="24"/>
            <w:lang w:val="kk-KZ"/>
          </w:rPr>
          <w:t>b.nazarova@kgd.gov.kz</w:t>
        </w:r>
      </w:hyperlink>
      <w:r w:rsidR="00D830E4" w:rsidRPr="00A46FE8">
        <w:rPr>
          <w:rStyle w:val="a3"/>
          <w:b w:val="0"/>
          <w:sz w:val="24"/>
          <w:szCs w:val="24"/>
          <w:lang w:val="kk-KZ"/>
        </w:rPr>
        <w:t xml:space="preserve"> </w:t>
      </w:r>
      <w:r w:rsidR="00D830E4" w:rsidRPr="00A46FE8">
        <w:rPr>
          <w:b w:val="0"/>
          <w:i w:val="0"/>
          <w:color w:val="000000" w:themeColor="text1"/>
          <w:sz w:val="24"/>
          <w:szCs w:val="24"/>
          <w:lang w:val="kk-KZ"/>
        </w:rPr>
        <w:t xml:space="preserve">(барынша рұқсат етілген </w:t>
      </w:r>
      <w:r w:rsidR="00D830E4" w:rsidRPr="00A46FE8">
        <w:rPr>
          <w:b w:val="0"/>
          <w:bCs w:val="0"/>
          <w:i w:val="0"/>
          <w:sz w:val="24"/>
          <w:szCs w:val="24"/>
          <w:lang w:val="kk-KZ"/>
        </w:rPr>
        <w:t>файлдар өлшемінің көлемі 60МБ).</w:t>
      </w:r>
      <w:r w:rsidR="00E63200" w:rsidRPr="00A46FE8">
        <w:rPr>
          <w:b w:val="0"/>
          <w:i w:val="0"/>
          <w:sz w:val="24"/>
          <w:szCs w:val="24"/>
          <w:lang w:val="kk-KZ"/>
        </w:rPr>
        <w:t> </w:t>
      </w:r>
    </w:p>
    <w:p w14:paraId="45BB359E" w14:textId="77777777" w:rsidR="00AA3EEA" w:rsidRPr="00A46FE8" w:rsidRDefault="00AA3EEA" w:rsidP="00C67758">
      <w:pPr>
        <w:shd w:val="clear" w:color="auto" w:fill="FFFFFF"/>
        <w:ind w:firstLine="567"/>
        <w:jc w:val="both"/>
        <w:rPr>
          <w:b w:val="0"/>
          <w:i w:val="0"/>
          <w:sz w:val="24"/>
          <w:szCs w:val="24"/>
          <w:lang w:val="kk-KZ"/>
        </w:rPr>
      </w:pPr>
      <w:r w:rsidRPr="00A46FE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3A04B728" w14:textId="77777777" w:rsidR="00E20C89" w:rsidRPr="00A46FE8" w:rsidRDefault="00E20C89" w:rsidP="00C67758">
      <w:pPr>
        <w:suppressAutoHyphens/>
        <w:autoSpaceDE w:val="0"/>
        <w:autoSpaceDN w:val="0"/>
        <w:adjustRightInd w:val="0"/>
        <w:ind w:firstLine="709"/>
        <w:jc w:val="both"/>
        <w:rPr>
          <w:b w:val="0"/>
          <w:i w:val="0"/>
          <w:sz w:val="24"/>
          <w:szCs w:val="24"/>
          <w:lang w:val="kk-KZ"/>
        </w:rPr>
      </w:pPr>
      <w:r w:rsidRPr="00A46FE8">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61F33B51" w14:textId="77777777" w:rsidR="00E20C89" w:rsidRPr="00A46FE8" w:rsidRDefault="00E20C89" w:rsidP="00C67758">
      <w:pPr>
        <w:tabs>
          <w:tab w:val="left" w:pos="142"/>
          <w:tab w:val="left" w:pos="9639"/>
        </w:tabs>
        <w:jc w:val="both"/>
        <w:rPr>
          <w:b w:val="0"/>
          <w:i w:val="0"/>
          <w:iCs w:val="0"/>
          <w:sz w:val="24"/>
          <w:szCs w:val="24"/>
          <w:lang w:val="kk-KZ"/>
        </w:rPr>
      </w:pPr>
      <w:r w:rsidRPr="00A46FE8">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14:paraId="4B377EB2" w14:textId="77777777" w:rsidR="00E20C89" w:rsidRPr="00A46FE8" w:rsidRDefault="00E20C89" w:rsidP="00C67758">
      <w:pPr>
        <w:ind w:right="178" w:firstLine="709"/>
        <w:jc w:val="both"/>
        <w:rPr>
          <w:b w:val="0"/>
          <w:bCs w:val="0"/>
          <w:i w:val="0"/>
          <w:sz w:val="24"/>
          <w:szCs w:val="24"/>
          <w:lang w:val="kk-KZ"/>
        </w:rPr>
      </w:pPr>
      <w:r w:rsidRPr="00A46FE8">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2B045E90" w14:textId="77777777" w:rsidR="00E20C89" w:rsidRPr="00A46FE8" w:rsidRDefault="00E20C89" w:rsidP="00C67758">
      <w:pPr>
        <w:ind w:firstLine="709"/>
        <w:contextualSpacing/>
        <w:jc w:val="both"/>
        <w:outlineLvl w:val="2"/>
        <w:rPr>
          <w:b w:val="0"/>
          <w:bCs w:val="0"/>
          <w:i w:val="0"/>
          <w:sz w:val="24"/>
          <w:szCs w:val="24"/>
          <w:lang w:val="kk-KZ"/>
        </w:rPr>
      </w:pPr>
      <w:r w:rsidRPr="00A46FE8">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61AC835E" w14:textId="77777777" w:rsidR="00E20C89" w:rsidRPr="00A46FE8" w:rsidRDefault="00E20C89" w:rsidP="00C67758">
      <w:pPr>
        <w:ind w:right="178" w:firstLine="709"/>
        <w:jc w:val="both"/>
        <w:rPr>
          <w:b w:val="0"/>
          <w:i w:val="0"/>
          <w:iCs w:val="0"/>
          <w:sz w:val="24"/>
          <w:szCs w:val="24"/>
          <w:lang w:val="kk-KZ"/>
        </w:rPr>
      </w:pPr>
      <w:r w:rsidRPr="00A46FE8">
        <w:rPr>
          <w:b w:val="0"/>
          <w:bCs w:val="0"/>
          <w:i w:val="0"/>
          <w:sz w:val="24"/>
          <w:szCs w:val="24"/>
          <w:lang w:val="kk-KZ"/>
        </w:rPr>
        <w:t>Конкурс өткізу барысында сарапшыларды шақыруға жол беріледі.</w:t>
      </w:r>
      <w:r w:rsidRPr="00A46FE8">
        <w:rPr>
          <w:b w:val="0"/>
          <w:i w:val="0"/>
          <w:sz w:val="24"/>
          <w:szCs w:val="24"/>
          <w:lang w:val="kk-KZ"/>
        </w:rPr>
        <w:t xml:space="preserve"> </w:t>
      </w:r>
    </w:p>
    <w:p w14:paraId="32388ACF" w14:textId="77777777" w:rsidR="00E20C89" w:rsidRPr="00A46FE8" w:rsidRDefault="00E20C89" w:rsidP="00C67758">
      <w:pPr>
        <w:ind w:firstLine="709"/>
        <w:jc w:val="both"/>
        <w:rPr>
          <w:b w:val="0"/>
          <w:bCs w:val="0"/>
          <w:i w:val="0"/>
          <w:sz w:val="24"/>
          <w:szCs w:val="24"/>
          <w:lang w:val="kk-KZ"/>
        </w:rPr>
      </w:pPr>
      <w:r w:rsidRPr="00A46FE8">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E3202FD" w14:textId="77777777" w:rsidR="00E20C89" w:rsidRPr="00A46FE8" w:rsidRDefault="00E20C89" w:rsidP="00C67758">
      <w:pPr>
        <w:ind w:firstLine="709"/>
        <w:jc w:val="both"/>
        <w:rPr>
          <w:b w:val="0"/>
          <w:i w:val="0"/>
          <w:sz w:val="24"/>
          <w:szCs w:val="24"/>
          <w:lang w:val="kk-KZ"/>
        </w:rPr>
      </w:pPr>
      <w:r w:rsidRPr="00A46FE8">
        <w:rPr>
          <w:b w:val="0"/>
          <w:bCs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655584A7" w14:textId="77777777" w:rsidR="000B54F3" w:rsidRPr="00A46FE8" w:rsidRDefault="00B144A8" w:rsidP="00C67758">
      <w:pPr>
        <w:ind w:left="6096"/>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lastRenderedPageBreak/>
        <w:t>«</w:t>
      </w:r>
      <w:r w:rsidR="000B54F3" w:rsidRPr="00A46FE8">
        <w:rPr>
          <w:rFonts w:eastAsiaTheme="minorEastAsia"/>
          <w:b w:val="0"/>
          <w:i w:val="0"/>
          <w:color w:val="000000"/>
          <w:sz w:val="24"/>
          <w:szCs w:val="24"/>
          <w:lang w:val="kk-KZ" w:eastAsia="ja-JP"/>
        </w:rPr>
        <w:t>Б» ко</w:t>
      </w:r>
      <w:bookmarkStart w:id="1" w:name="_GoBack"/>
      <w:bookmarkEnd w:id="1"/>
      <w:r w:rsidR="000B54F3" w:rsidRPr="00A46FE8">
        <w:rPr>
          <w:rFonts w:eastAsiaTheme="minorEastAsia"/>
          <w:b w:val="0"/>
          <w:i w:val="0"/>
          <w:color w:val="000000"/>
          <w:sz w:val="24"/>
          <w:szCs w:val="24"/>
          <w:lang w:val="kk-KZ" w:eastAsia="ja-JP"/>
        </w:rPr>
        <w:t>рпусының мемлекеттік</w:t>
      </w:r>
    </w:p>
    <w:p w14:paraId="1CCEEC56" w14:textId="77777777" w:rsidR="000B54F3" w:rsidRPr="00A46FE8" w:rsidRDefault="000B54F3" w:rsidP="00C67758">
      <w:pPr>
        <w:ind w:left="6096"/>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әкімшілік лауазымына</w:t>
      </w:r>
    </w:p>
    <w:p w14:paraId="494D67C6" w14:textId="77777777" w:rsidR="000B54F3" w:rsidRPr="00A46FE8" w:rsidRDefault="000B54F3" w:rsidP="00C67758">
      <w:pPr>
        <w:ind w:left="6096"/>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орналасуға конкурс өткізу</w:t>
      </w:r>
    </w:p>
    <w:p w14:paraId="3992EA2D" w14:textId="77777777" w:rsidR="000B54F3" w:rsidRPr="00A46FE8" w:rsidRDefault="000B54F3" w:rsidP="00C67758">
      <w:pPr>
        <w:ind w:left="6096"/>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xml:space="preserve">қағидаларының </w:t>
      </w:r>
    </w:p>
    <w:p w14:paraId="542E929E" w14:textId="77777777" w:rsidR="000B54F3" w:rsidRPr="00A46FE8" w:rsidRDefault="000B54F3" w:rsidP="00C67758">
      <w:pPr>
        <w:ind w:left="6096"/>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2-қосымшасы</w:t>
      </w:r>
    </w:p>
    <w:p w14:paraId="19BBA22D" w14:textId="77777777" w:rsidR="000B54F3" w:rsidRPr="00A46FE8" w:rsidRDefault="000B54F3" w:rsidP="00C67758">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Нысан</w:t>
      </w:r>
    </w:p>
    <w:p w14:paraId="4E49459B" w14:textId="77777777" w:rsidR="000B54F3" w:rsidRPr="00A46FE8" w:rsidRDefault="000B54F3" w:rsidP="00C67758">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__________________________</w:t>
      </w:r>
    </w:p>
    <w:p w14:paraId="6C001A0E" w14:textId="77777777" w:rsidR="000B54F3" w:rsidRPr="00A46FE8" w:rsidRDefault="000B54F3" w:rsidP="00C67758">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__________________________</w:t>
      </w:r>
      <w:r w:rsidRPr="00A46FE8">
        <w:rPr>
          <w:rFonts w:eastAsiaTheme="minorEastAsia"/>
          <w:b w:val="0"/>
          <w:i w:val="0"/>
          <w:color w:val="000000"/>
          <w:sz w:val="24"/>
          <w:szCs w:val="24"/>
          <w:lang w:val="kk-KZ" w:eastAsia="ja-JP"/>
        </w:rPr>
        <w:br/>
        <w:t>(мемлекеттік орган)</w:t>
      </w:r>
    </w:p>
    <w:p w14:paraId="5AF4879E" w14:textId="77777777" w:rsidR="000B54F3" w:rsidRPr="00A46FE8" w:rsidRDefault="000B54F3" w:rsidP="00C67758">
      <w:pPr>
        <w:contextualSpacing/>
        <w:jc w:val="both"/>
        <w:rPr>
          <w:rFonts w:eastAsiaTheme="minorEastAsia"/>
          <w:b w:val="0"/>
          <w:i w:val="0"/>
          <w:color w:val="000000"/>
          <w:sz w:val="24"/>
          <w:szCs w:val="24"/>
          <w:lang w:val="kk-KZ" w:eastAsia="ja-JP"/>
        </w:rPr>
      </w:pPr>
    </w:p>
    <w:p w14:paraId="72038E0A" w14:textId="77777777" w:rsidR="000B54F3" w:rsidRPr="00A46FE8" w:rsidRDefault="000B54F3" w:rsidP="00C67758">
      <w:pPr>
        <w:contextualSpacing/>
        <w:rPr>
          <w:rFonts w:eastAsiaTheme="minorEastAsia"/>
          <w:b w:val="0"/>
          <w:bCs w:val="0"/>
          <w:i w:val="0"/>
          <w:color w:val="000000"/>
          <w:sz w:val="24"/>
          <w:szCs w:val="24"/>
          <w:lang w:val="kk-KZ" w:eastAsia="ja-JP"/>
        </w:rPr>
      </w:pPr>
      <w:r w:rsidRPr="00A46FE8">
        <w:rPr>
          <w:rFonts w:eastAsiaTheme="minorEastAsia"/>
          <w:b w:val="0"/>
          <w:bCs w:val="0"/>
          <w:i w:val="0"/>
          <w:color w:val="000000"/>
          <w:sz w:val="24"/>
          <w:szCs w:val="24"/>
          <w:lang w:val="kk-KZ" w:eastAsia="ja-JP"/>
        </w:rPr>
        <w:t>Өтініш</w:t>
      </w:r>
    </w:p>
    <w:p w14:paraId="0D6D0714" w14:textId="77777777" w:rsidR="000B54F3" w:rsidRPr="00A46FE8" w:rsidRDefault="000B54F3" w:rsidP="00C67758">
      <w:pPr>
        <w:contextualSpacing/>
        <w:jc w:val="both"/>
        <w:rPr>
          <w:rFonts w:eastAsiaTheme="minorEastAsia"/>
          <w:b w:val="0"/>
          <w:bCs w:val="0"/>
          <w:i w:val="0"/>
          <w:color w:val="000000"/>
          <w:sz w:val="24"/>
          <w:szCs w:val="24"/>
          <w:lang w:val="kk-KZ" w:eastAsia="ja-JP"/>
        </w:rPr>
      </w:pPr>
    </w:p>
    <w:p w14:paraId="2AB53E0B"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Мені________________________________________________________</w:t>
      </w:r>
      <w:r w:rsidR="00EE4C20" w:rsidRPr="00A46FE8">
        <w:rPr>
          <w:rFonts w:eastAsiaTheme="minorEastAsia"/>
          <w:b w:val="0"/>
          <w:i w:val="0"/>
          <w:color w:val="000000"/>
          <w:sz w:val="24"/>
          <w:szCs w:val="24"/>
          <w:lang w:val="kk-KZ" w:eastAsia="ja-JP"/>
        </w:rPr>
        <w:t>_________________________________________________________</w:t>
      </w:r>
      <w:r w:rsidRPr="00A46FE8">
        <w:rPr>
          <w:rFonts w:eastAsiaTheme="minorEastAsia"/>
          <w:b w:val="0"/>
          <w:i w:val="0"/>
          <w:color w:val="000000"/>
          <w:sz w:val="24"/>
          <w:szCs w:val="24"/>
          <w:lang w:val="kk-KZ" w:eastAsia="ja-JP"/>
        </w:rPr>
        <w:t xml:space="preserve"> бос мемлекеттік әкімшілік лауазымына орналасу конкурсына қатысуға жіберуіңізді сұраймын. </w:t>
      </w:r>
    </w:p>
    <w:p w14:paraId="0619F32F"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C92F49E"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1CBF2120"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p>
    <w:p w14:paraId="6B66864A"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573AB187"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(иә/жоқ)</w:t>
      </w:r>
    </w:p>
    <w:p w14:paraId="01B97092"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Ұсынылып отырған құжаттарымның дәйектілігіне жауап беремін.</w:t>
      </w:r>
    </w:p>
    <w:p w14:paraId="4220536D"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Қоса берілген құжаттар:</w:t>
      </w:r>
    </w:p>
    <w:p w14:paraId="6D2D53E4"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7EF833C2"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12E682E7"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3D6533" w:rsidRPr="00A46FE8">
        <w:rPr>
          <w:rFonts w:eastAsiaTheme="minorEastAsia"/>
          <w:b w:val="0"/>
          <w:i w:val="0"/>
          <w:color w:val="000000"/>
          <w:sz w:val="24"/>
          <w:szCs w:val="24"/>
          <w:lang w:val="kk-KZ" w:eastAsia="ja-JP"/>
        </w:rPr>
        <w:t>________________________________</w:t>
      </w:r>
    </w:p>
    <w:p w14:paraId="3038A146"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p>
    <w:p w14:paraId="078FCD9B"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Мекен жайы: ___________________________________________________</w:t>
      </w:r>
    </w:p>
    <w:p w14:paraId="32CF5840" w14:textId="77777777" w:rsidR="000B54F3" w:rsidRPr="00A46FE8" w:rsidRDefault="000B54F3" w:rsidP="00C67758">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Байланыс телефоны: ______________________</w:t>
      </w:r>
      <w:r w:rsidR="003450C8" w:rsidRPr="00A46FE8">
        <w:rPr>
          <w:rFonts w:eastAsiaTheme="minorEastAsia"/>
          <w:b w:val="0"/>
          <w:i w:val="0"/>
          <w:color w:val="000000"/>
          <w:sz w:val="24"/>
          <w:szCs w:val="24"/>
          <w:lang w:eastAsia="ja-JP"/>
        </w:rPr>
        <w:t>_______________________</w:t>
      </w:r>
    </w:p>
    <w:p w14:paraId="577957C8" w14:textId="77777777" w:rsidR="000B54F3" w:rsidRPr="00A46FE8" w:rsidRDefault="000B54F3" w:rsidP="00C67758">
      <w:pPr>
        <w:ind w:firstLine="709"/>
        <w:contextualSpacing/>
        <w:jc w:val="both"/>
        <w:rPr>
          <w:rFonts w:eastAsiaTheme="minorEastAsia"/>
          <w:b w:val="0"/>
          <w:i w:val="0"/>
          <w:color w:val="000000"/>
          <w:sz w:val="24"/>
          <w:szCs w:val="24"/>
          <w:lang w:eastAsia="ja-JP"/>
        </w:rPr>
      </w:pPr>
      <w:r w:rsidRPr="00A46FE8">
        <w:rPr>
          <w:rFonts w:eastAsiaTheme="minorEastAsia"/>
          <w:b w:val="0"/>
          <w:i w:val="0"/>
          <w:sz w:val="24"/>
          <w:szCs w:val="24"/>
          <w:lang w:eastAsia="ja-JP"/>
        </w:rPr>
        <w:t>e-mail</w:t>
      </w:r>
      <w:r w:rsidRPr="00A46FE8">
        <w:rPr>
          <w:rFonts w:eastAsiaTheme="minorEastAsia"/>
          <w:b w:val="0"/>
          <w:i w:val="0"/>
          <w:color w:val="000000"/>
          <w:sz w:val="24"/>
          <w:szCs w:val="24"/>
          <w:lang w:val="kk-KZ" w:eastAsia="ja-JP"/>
        </w:rPr>
        <w:t>: ______________________</w:t>
      </w:r>
      <w:r w:rsidR="003450C8" w:rsidRPr="00A46FE8">
        <w:rPr>
          <w:rFonts w:eastAsiaTheme="minorEastAsia"/>
          <w:b w:val="0"/>
          <w:i w:val="0"/>
          <w:color w:val="000000"/>
          <w:sz w:val="24"/>
          <w:szCs w:val="24"/>
          <w:lang w:eastAsia="ja-JP"/>
        </w:rPr>
        <w:t>___________________________________</w:t>
      </w:r>
    </w:p>
    <w:p w14:paraId="652966E6" w14:textId="77777777" w:rsidR="000B54F3" w:rsidRPr="00A46FE8" w:rsidRDefault="000B54F3" w:rsidP="00C67758">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ЖСН: ______________________</w:t>
      </w:r>
      <w:r w:rsidR="003450C8" w:rsidRPr="00A46FE8">
        <w:rPr>
          <w:rFonts w:eastAsiaTheme="minorEastAsia"/>
          <w:b w:val="0"/>
          <w:i w:val="0"/>
          <w:color w:val="000000"/>
          <w:sz w:val="24"/>
          <w:szCs w:val="24"/>
          <w:lang w:eastAsia="ja-JP"/>
        </w:rPr>
        <w:t>____________________________________</w:t>
      </w:r>
    </w:p>
    <w:p w14:paraId="005D7E32"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p>
    <w:p w14:paraId="1DBEE236"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p>
    <w:p w14:paraId="3EF9053D" w14:textId="77777777" w:rsidR="000B54F3" w:rsidRPr="00A46FE8" w:rsidRDefault="000B54F3" w:rsidP="00C67758">
      <w:pPr>
        <w:contextualSpacing/>
        <w:jc w:val="both"/>
        <w:rPr>
          <w:rFonts w:eastAsiaTheme="minorEastAsia"/>
          <w:b w:val="0"/>
          <w:i w:val="0"/>
          <w:color w:val="000000"/>
          <w:sz w:val="24"/>
          <w:szCs w:val="24"/>
          <w:lang w:val="kk-KZ" w:eastAsia="ja-JP"/>
        </w:rPr>
      </w:pPr>
    </w:p>
    <w:p w14:paraId="724AD24B" w14:textId="77777777" w:rsidR="000B54F3" w:rsidRPr="00A46FE8" w:rsidRDefault="000B54F3" w:rsidP="00C67758">
      <w:pPr>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                                 ______________________________________</w:t>
      </w:r>
    </w:p>
    <w:p w14:paraId="3B727EFB" w14:textId="399F27AB" w:rsidR="000B54F3" w:rsidRPr="00A46FE8" w:rsidRDefault="000B54F3" w:rsidP="00C67758">
      <w:pPr>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(қолы)                                     (Тегі, аты, әкесінің аты (болған жағдайда))</w:t>
      </w:r>
    </w:p>
    <w:p w14:paraId="327E4737" w14:textId="77777777" w:rsidR="000B54F3" w:rsidRPr="00A46FE8" w:rsidRDefault="000B54F3" w:rsidP="00C67758">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w:t>
      </w:r>
    </w:p>
    <w:p w14:paraId="317ECF44" w14:textId="77777777" w:rsidR="00EE4C20" w:rsidRPr="00A46FE8" w:rsidRDefault="00EE4C20" w:rsidP="00C67758">
      <w:pPr>
        <w:contextualSpacing/>
        <w:jc w:val="both"/>
        <w:rPr>
          <w:rFonts w:eastAsiaTheme="minorEastAsia"/>
          <w:b w:val="0"/>
          <w:i w:val="0"/>
          <w:color w:val="000000"/>
          <w:sz w:val="24"/>
          <w:szCs w:val="24"/>
          <w:lang w:val="kk-KZ" w:eastAsia="ja-JP"/>
        </w:rPr>
      </w:pPr>
    </w:p>
    <w:p w14:paraId="68E225B6" w14:textId="77777777" w:rsidR="000B54F3" w:rsidRPr="00A46FE8" w:rsidRDefault="000B54F3" w:rsidP="00C67758">
      <w:pPr>
        <w:contextualSpacing/>
        <w:jc w:val="both"/>
        <w:rPr>
          <w:b w:val="0"/>
          <w:i w:val="0"/>
          <w:sz w:val="24"/>
          <w:szCs w:val="24"/>
          <w:lang w:val="kk-KZ"/>
        </w:rPr>
      </w:pPr>
      <w:r w:rsidRPr="00A46FE8">
        <w:rPr>
          <w:rFonts w:eastAsiaTheme="minorEastAsia"/>
          <w:b w:val="0"/>
          <w:i w:val="0"/>
          <w:color w:val="000000"/>
          <w:sz w:val="24"/>
          <w:szCs w:val="24"/>
          <w:lang w:val="kk-KZ" w:eastAsia="ja-JP"/>
        </w:rPr>
        <w:t>  «___»_______________ 20 __ ж.</w:t>
      </w: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F360D" w14:textId="77777777" w:rsidR="003F611A" w:rsidRDefault="003F611A" w:rsidP="00864327">
      <w:r>
        <w:separator/>
      </w:r>
    </w:p>
  </w:endnote>
  <w:endnote w:type="continuationSeparator" w:id="0">
    <w:p w14:paraId="2596603A" w14:textId="77777777" w:rsidR="003F611A" w:rsidRDefault="003F611A"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BBA56" w14:textId="77777777" w:rsidR="003F611A" w:rsidRDefault="003F611A" w:rsidP="00864327">
      <w:r>
        <w:separator/>
      </w:r>
    </w:p>
  </w:footnote>
  <w:footnote w:type="continuationSeparator" w:id="0">
    <w:p w14:paraId="2F6625A5" w14:textId="77777777" w:rsidR="003F611A" w:rsidRDefault="003F611A"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2E7"/>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3BCF"/>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52C8"/>
    <w:rsid w:val="001D691B"/>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1263"/>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0BA5"/>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084"/>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68D4"/>
    <w:rsid w:val="003A78AD"/>
    <w:rsid w:val="003A7DF4"/>
    <w:rsid w:val="003B0AF0"/>
    <w:rsid w:val="003B3075"/>
    <w:rsid w:val="003B3127"/>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11A"/>
    <w:rsid w:val="003F758D"/>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0249"/>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3F8D"/>
    <w:rsid w:val="00634AE9"/>
    <w:rsid w:val="0064078D"/>
    <w:rsid w:val="00641231"/>
    <w:rsid w:val="00642666"/>
    <w:rsid w:val="006427A6"/>
    <w:rsid w:val="00643DB9"/>
    <w:rsid w:val="00645468"/>
    <w:rsid w:val="0064709D"/>
    <w:rsid w:val="00650E11"/>
    <w:rsid w:val="00650E4B"/>
    <w:rsid w:val="00650F71"/>
    <w:rsid w:val="00653353"/>
    <w:rsid w:val="006574EB"/>
    <w:rsid w:val="00662944"/>
    <w:rsid w:val="006629FF"/>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6AF"/>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0EF"/>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579AD"/>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6AC"/>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31B3"/>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200"/>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31C1"/>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9DD"/>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758"/>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A9D"/>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162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6889"/>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40D9"/>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5DE8"/>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1D6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56421992">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1880129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E24C-D011-4F84-84B4-0B9CD436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17</cp:revision>
  <cp:lastPrinted>2019-06-21T09:26:00Z</cp:lastPrinted>
  <dcterms:created xsi:type="dcterms:W3CDTF">2020-08-07T10:59:00Z</dcterms:created>
  <dcterms:modified xsi:type="dcterms:W3CDTF">2020-10-15T06:02:00Z</dcterms:modified>
</cp:coreProperties>
</file>